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</w:rPr>
      </w:pPr>
      <w:r>
        <w:rPr/>
        <w:pict>
          <v:rect style="position:absolute;margin-left:0pt;margin-top:.000015pt;width:595.275pt;height:841.89pt;mso-position-horizontal-relative:page;mso-position-vertical-relative:page;z-index:-17346048" id="docshape1" filled="true" fillcolor="#282827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9"/>
        <w:rPr>
          <w:rFonts w:ascii="Times New Roman"/>
          <w:sz w:val="17"/>
        </w:rPr>
      </w:pPr>
    </w:p>
    <w:p>
      <w:pPr>
        <w:pStyle w:val="Title"/>
        <w:spacing w:line="216" w:lineRule="auto"/>
      </w:pPr>
      <w:r>
        <w:rPr/>
        <w:drawing>
          <wp:anchor distT="0" distB="0" distL="0" distR="0" allowOverlap="1" layoutInCell="1" locked="0" behindDoc="1" simplePos="0" relativeHeight="485971456">
            <wp:simplePos x="0" y="0"/>
            <wp:positionH relativeFrom="page">
              <wp:posOffset>4575091</wp:posOffset>
            </wp:positionH>
            <wp:positionV relativeFrom="paragraph">
              <wp:posOffset>-2023817</wp:posOffset>
            </wp:positionV>
            <wp:extent cx="2401352" cy="2409810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352" cy="2409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Time</w:t>
      </w:r>
      <w:r>
        <w:rPr>
          <w:color w:val="FFFFFF"/>
          <w:spacing w:val="55"/>
        </w:rPr>
        <w:t> </w:t>
      </w:r>
      <w:r>
        <w:rPr>
          <w:color w:val="FFFFFF"/>
        </w:rPr>
        <w:t>for</w:t>
      </w:r>
      <w:r>
        <w:rPr>
          <w:color w:val="FFFFFF"/>
          <w:spacing w:val="-278"/>
        </w:rPr>
        <w:t> </w:t>
      </w:r>
      <w:r>
        <w:rPr>
          <w:color w:val="FFFFFF"/>
          <w:spacing w:val="14"/>
        </w:rPr>
        <w:t>Change</w:t>
      </w:r>
    </w:p>
    <w:p>
      <w:pPr>
        <w:pStyle w:val="BodyText"/>
        <w:rPr>
          <w:rFonts w:ascii="Gibson"/>
          <w:b/>
        </w:rPr>
      </w:pPr>
    </w:p>
    <w:p>
      <w:pPr>
        <w:pStyle w:val="BodyText"/>
        <w:spacing w:before="5"/>
        <w:rPr>
          <w:rFonts w:ascii="Gibson"/>
          <w:b/>
        </w:rPr>
      </w:pPr>
      <w:r>
        <w:rPr/>
        <w:pict>
          <v:shape style="position:absolute;margin-left:77.952797pt;margin-top:11.496025pt;width:440pt;height:.1pt;mso-position-horizontal-relative:page;mso-position-vertical-relative:paragraph;z-index:-15728640;mso-wrap-distance-left:0;mso-wrap-distance-right:0" id="docshape2" coordorigin="1559,230" coordsize="8800,0" path="m1559,230l10359,230e" filled="false" stroked="true" strokeweight="1pt" strokecolor="#ffffff">
            <v:path arrowok="t"/>
            <v:stroke dashstyle="solid"/>
            <w10:wrap type="topAndBottom"/>
          </v:shape>
        </w:pict>
      </w:r>
    </w:p>
    <w:p>
      <w:pPr>
        <w:spacing w:before="361"/>
        <w:ind w:left="1520" w:right="0" w:firstLine="0"/>
        <w:jc w:val="left"/>
        <w:rPr>
          <w:rFonts w:ascii="Gibson"/>
          <w:sz w:val="53"/>
        </w:rPr>
      </w:pPr>
      <w:r>
        <w:rPr>
          <w:rFonts w:ascii="Gibson"/>
          <w:color w:val="FFFFFF"/>
          <w:sz w:val="53"/>
        </w:rPr>
        <w:t>Reducing</w:t>
      </w:r>
      <w:r>
        <w:rPr>
          <w:rFonts w:ascii="Gibson"/>
          <w:color w:val="FFFFFF"/>
          <w:spacing w:val="10"/>
          <w:sz w:val="53"/>
        </w:rPr>
        <w:t> </w:t>
      </w:r>
      <w:r>
        <w:rPr>
          <w:rFonts w:ascii="Gibson"/>
          <w:color w:val="FFFFFF"/>
          <w:sz w:val="53"/>
        </w:rPr>
        <w:t>Unwanted</w:t>
      </w:r>
      <w:r>
        <w:rPr>
          <w:rFonts w:ascii="Gibson"/>
          <w:color w:val="FFFFFF"/>
          <w:spacing w:val="10"/>
          <w:sz w:val="53"/>
        </w:rPr>
        <w:t> </w:t>
      </w:r>
      <w:r>
        <w:rPr>
          <w:rFonts w:ascii="Gibson"/>
          <w:color w:val="FFFFFF"/>
          <w:sz w:val="53"/>
        </w:rPr>
        <w:t>Fire</w:t>
      </w:r>
      <w:r>
        <w:rPr>
          <w:rFonts w:ascii="Gibson"/>
          <w:color w:val="FFFFFF"/>
          <w:spacing w:val="11"/>
          <w:sz w:val="53"/>
        </w:rPr>
        <w:t> </w:t>
      </w:r>
      <w:r>
        <w:rPr>
          <w:rFonts w:ascii="Gibson"/>
          <w:color w:val="FFFFFF"/>
          <w:sz w:val="53"/>
        </w:rPr>
        <w:t>Alarm</w:t>
      </w:r>
      <w:r>
        <w:rPr>
          <w:rFonts w:ascii="Gibson"/>
          <w:color w:val="FFFFFF"/>
          <w:spacing w:val="10"/>
          <w:sz w:val="53"/>
        </w:rPr>
        <w:t> </w:t>
      </w:r>
      <w:r>
        <w:rPr>
          <w:rFonts w:ascii="Gibson"/>
          <w:color w:val="FFFFFF"/>
          <w:sz w:val="53"/>
        </w:rPr>
        <w:t>Signals</w:t>
      </w:r>
    </w:p>
    <w:p>
      <w:pPr>
        <w:pStyle w:val="BodyText"/>
        <w:rPr>
          <w:rFonts w:ascii="Gibson"/>
          <w:sz w:val="62"/>
        </w:rPr>
      </w:pPr>
    </w:p>
    <w:p>
      <w:pPr>
        <w:spacing w:line="360" w:lineRule="auto" w:before="378"/>
        <w:ind w:left="1520" w:right="2911" w:firstLine="0"/>
        <w:jc w:val="left"/>
        <w:rPr>
          <w:sz w:val="48"/>
        </w:rPr>
      </w:pPr>
      <w:r>
        <w:rPr/>
        <w:pict>
          <v:group style="position:absolute;margin-left:165.108002pt;margin-top:8.083974pt;width:430.2pt;height:386.2pt;mso-position-horizontal-relative:page;mso-position-vertical-relative:paragraph;z-index:-17345536" id="docshapegroup3" coordorigin="3302,162" coordsize="8604,7724">
            <v:shape style="position:absolute;left:8211;top:4931;width:3694;height:2954" id="docshape4" coordorigin="8212,4932" coordsize="3694,2954" path="m9066,4932l9037,4936,9012,4948,8992,4966,8977,4989,8896,5013,8819,5041,8746,5074,8677,5111,8613,5153,8553,5198,8498,5248,8448,5302,8410,5351,8376,5402,8345,5456,8318,5511,8276,5531,8242,5562,8220,5603,8212,5650,8212,7885,8843,7885,8843,5674,8848,5666,8854,5658,8861,5650,8888,5622,8919,5597,8956,5573,8996,5552,11905,5552,11905,4934,9066,4932xm11905,5552l8996,5552,9010,5565,9027,5574,9046,5580,9066,5582,11905,5584,11905,5552xe" filled="true" fillcolor="#ffffff" stroked="false">
              <v:path arrowok="t"/>
              <v:fill type="solid"/>
            </v:shape>
            <v:shape style="position:absolute;left:4416;top:2072;width:5269;height:5813" id="docshape5" coordorigin="4416,2073" coordsize="5269,5813" path="m6063,3268l5142,3268,5163,3275,5188,3297,6632,4744,6682,4794,7246,5358,7261,5375,7270,5392,7272,5412,7266,5436,7239,5511,7215,5587,7194,5663,7175,5740,7160,5818,7147,5896,7137,5974,7130,6053,7126,6132,7124,6213,7124,6409,7124,7885,7767,7885,7767,6351,7767,6294,7768,6213,7769,6132,7772,6079,7777,6026,7786,5971,7798,5915,8709,5915,8389,5597,8380,5595,8373,5592,8342,5549,8302,5507,8152,5359,8102,5310,8085,5291,8078,5274,8082,5255,8100,5233,8149,5183,8197,5132,8246,5082,8295,5033,8254,4963,8216,4891,8183,4818,8180,4812,7612,4812,7599,4807,7585,4794,7536,4744,6091,3297,6063,3268xm8709,5915l7798,5915,7825,5940,7837,5951,7847,5961,8578,6696,8628,6749,8677,6804,8723,6861,8766,6921,8811,6991,8852,7062,8889,7134,8922,7208,8950,7283,8975,7359,8996,7436,9013,7515,9026,7594,9035,7675,9041,7757,9043,7840,9043,7885,9684,7885,9684,7846,9683,7777,9680,7709,9676,7640,9668,7559,9657,7479,9644,7400,9628,7323,9610,7246,9588,7170,9565,7096,9538,7023,9509,6950,9478,6879,9443,6808,9406,6739,9367,6671,9325,6604,9280,6538,9233,6473,9183,6409,9134,6351,9084,6296,9032,6242,8980,6189,8873,6083,8821,6030,8769,5976,8709,5915xm8077,4342l8022,4398,7854,4563,7798,4619,7744,4676,7691,4734,7640,4794,7625,4808,7612,4812,8180,4812,8153,4744,8128,4667,8108,4589,8094,4508,8089,4467,8085,4425,8081,4384,8077,4342xm4442,2073l4424,2077,4416,2094,4419,2127,4435,2206,4451,2284,4467,2363,4483,2441,4499,2520,4515,2599,4546,2757,4624,3149,4656,3306,4670,3376,4684,3446,4729,3666,4943,3453,4994,3401,5045,3349,5096,3297,5120,3275,5142,3268,6063,3268,5638,2844,5619,2821,5610,2801,5615,2781,5636,2757,5698,2697,5759,2637,6001,2396,5991,2386,5981,2380,5971,2377,5961,2375,4471,2077,4442,2073xe" filled="true" fillcolor="#7b2581" stroked="false">
              <v:path arrowok="t"/>
              <v:fill type="solid"/>
            </v:shape>
            <v:shape style="position:absolute;left:7505;top:161;width:4127;height:7724" id="docshape6" coordorigin="7505,162" coordsize="4127,7724" path="m11064,5581l11051,5579,11039,5576,11027,5572,11018,5563,11019,5549,11030,5519,11040,5449,11037,5381,11019,5316,10987,5255,10942,5205,10888,5174,10826,5162,10757,5168,10700,5193,10650,5237,10611,5295,10588,5360,10581,5404,10580,5448,10584,5492,10596,5536,10601,5555,10598,5568,10587,5576,10566,5580,10515,5583,11064,5581xm11130,5581l11064,5581,11080,5583,11097,5584,11114,5583,11130,5581xm11158,4946l10561,4944,9998,4946,11158,4946xm11578,5580l11531,5579,11466,5578,11401,5578,11337,5578,11272,5580,11246,5577,11228,5568,11214,5551,11205,5527,11197,5487,11193,5447,11193,5407,11199,5368,11225,5298,11267,5246,11323,5213,11393,5198,11474,5203,11496,5211,11506,5210,11512,5198,11511,5185,11504,5177,11492,5171,11477,5167,11405,5160,11337,5172,11277,5199,11225,5241,11186,5295,11160,5357,11149,5428,11157,5503,11171,5542,11172,5560,11162,5572,11152,5576,11141,5579,11130,5581,11578,5580xm11632,5525l11631,5442,11631,5383,11631,5025,11631,4983,11627,4966,11624,4954,11596,4947,11595,4947,11532,4947,9998,4946,9609,4941,9531,4941,9453,4942,9375,4945,9298,4950,9220,4956,9142,4965,9130,4966,9119,4964,9108,4960,9099,4952,9044,4897,8988,4843,8933,4788,8880,4730,8833,4668,8814,4641,8795,4612,8782,4581,8778,4546,8755,4494,8741,4439,8733,4384,8731,4327,8731,4247,8731,3684,8725,3621,8723,3558,8725,3496,8726,3433,8725,3190,8725,2217,8725,1966,8724,1812,8724,1568,8726,1538,8735,1518,8754,1507,8785,1505,8854,1507,8923,1507,9305,1506,9304,1505,9297,1490,9294,1483,8431,185,8413,164,8399,162,8388,172,8375,190,7505,1496,7526,1504,7546,1506,7566,1506,7585,1506,7848,1507,7935,1506,7968,1506,8023,1505,8054,1507,8073,1518,8082,1538,8085,1568,8084,1974,8084,2522,8083,4271,8084,4289,8084,4307,8083,4325,8077,4342,8081,4384,8085,4425,8089,4467,8094,4508,8108,4589,8128,4667,8153,4744,8183,4818,8216,4891,8254,4963,8295,5033,8345,5088,8392,5145,8440,5200,8493,5252,8500,5261,8503,5270,8501,5279,8493,5287,8445,5331,8414,5383,8399,5442,8396,5507,8394,5528,8388,5549,8380,5571,8373,5592,8380,5595,8389,5597,8769,5976,8801,5913,8838,5853,8882,5798,8931,5747,8946,5736,8960,5731,8975,5735,8990,5748,9044,5803,9210,5968,9265,6023,9319,6080,9371,6137,9421,6197,9472,6262,9521,6328,9568,6394,9612,6462,9654,6530,9693,6599,9730,6670,9765,6740,9797,6812,9827,6885,9855,6958,9880,7032,9903,7107,9923,7183,9941,7260,9957,7338,9970,7416,9981,7496,9990,7576,9996,7657,10000,7739,10001,7822,10001,7885,10643,7885,10642,7801,10640,7715,10636,7629,10630,7544,10622,7458,10611,7373,10598,7293,10584,7213,10568,7134,10550,7056,10530,6978,10508,6902,10485,6826,10460,6752,10433,6678,10405,6605,10374,6532,10342,6461,10308,6391,10272,6321,10234,6252,10195,6184,10153,6117,10110,6051,10064,5986,10017,5921,9968,5858,9917,5795,9864,5734,9862,5731,9810,5673,9791,5652,9773,5630,9754,5607,9734,5581,9788,5581,9797,5581,9854,5581,9853,5583,9853,5585,10452,5583,10465,5584,10480,5584,10497,5584,10515,5583,10452,5583,10452,5583,10416,5572,10398,5545,10392,5495,10391,5419,10392,5347,10392,5311,10390,5275,10391,5244,10400,5222,10420,5211,10452,5211,10463,5213,10476,5211,10501,5211,10512,5208,10512,5177,10503,5168,10490,5171,10432,5173,10401,5152,10390,5116,10390,5069,10350,5069,10349,5095,10349,5108,10349,5134,10344,5156,10328,5169,10298,5171,10285,5171,10275,5175,10268,5183,10266,5197,10270,5208,10279,5212,10289,5212,10299,5211,10325,5212,10340,5221,10348,5239,10349,5263,10348,5328,10347,5392,10348,5457,10349,5521,10347,5549,10338,5567,10320,5577,10292,5579,10155,5579,9854,5581,9902,5480,9996,5307,10088,5142,10129,5069,10350,5069,10350,5059,10350,5039,10352,5025,10392,5025,10393,5040,10391,5059,10391,5064,10390,5069,11595,5069,11578,5580,11604,5577,11621,5568,11630,5551,11632,5525xe" filled="true" fillcolor="#ffffff" stroked="false">
              <v:path arrowok="t"/>
              <v:fill type="solid"/>
            </v:shape>
            <v:shape style="position:absolute;left:3302;top:4364;width:3506;height:3521" id="docshape7" coordorigin="3302,4365" coordsize="3506,3521" path="m6638,5578l5477,5578,5553,5579,5629,5587,5704,5603,5775,5629,5842,5663,5903,5703,5960,5750,6011,5803,6055,5861,6093,5924,6123,5991,6145,6061,6159,6134,6164,6209,6165,6289,6165,6369,6166,6462,6166,6529,6166,6943,6166,7250,6166,7885,6808,7885,6808,7664,6808,7250,6807,6943,6807,6689,6806,6449,6806,6222,6803,6143,6797,6065,6786,5990,6772,5916,6753,5845,6731,5775,6704,5707,6673,5642,6638,5578xm4647,4365l4635,4369,4629,4370,3764,4946,3324,5239,3307,5253,3302,5264,3309,5275,3325,5287,3770,5583,4647,6168,4647,5629,4648,5612,4651,5597,4661,5587,4682,5583,4754,5582,4898,5580,5419,5580,5477,5578,6638,5578,6599,5517,6556,5457,6509,5400,6457,5345,6402,5292,6342,5241,6279,5192,6215,5149,6150,5109,6083,5074,6015,5042,5946,5015,5875,4992,5803,4973,5730,4959,5655,4949,5623,4946,4948,4946,4790,4945,4711,4943,4677,4939,4657,4928,4647,4907,4646,4875,4648,4826,4648,4777,4648,4727,4647,4678,4647,4365xm5419,5580l4898,5580,4970,5580,5056,5582,5142,5583,5228,5583,5419,5580xm5501,4941l4948,4946,5623,4946,5579,4943,5501,4941xe" filled="true" fillcolor="#13509b" stroked="false">
              <v:path arrowok="t"/>
              <v:fill type="solid"/>
            </v:shape>
            <v:shape style="position:absolute;left:8730;top:1273;width:2865;height:3273" id="docshape8" coordorigin="8731,1273" coordsize="2865,3273" path="m11575,1273l11546,1276,11394,1307,10478,1490,10011,1585,10018,1602,10028,1615,10050,1636,10267,1854,10322,1908,10377,1961,10395,1983,10400,2001,10394,2020,10376,2041,10255,2160,8731,3684,8731,4327,8741,4439,8778,4546,8792,4533,10822,2498,10847,2477,10868,2470,10889,2477,10913,2498,10965,2552,11018,2606,11071,2659,11231,2817,11252,2839,11265,2849,11281,2855,11285,2845,11288,2837,11592,1322,11595,1295,11590,1279,11575,1273xe" filled="true" fillcolor="#295d34" stroked="false">
              <v:path arrowok="t"/>
              <v:fill type="solid"/>
            </v:shape>
            <v:shape style="position:absolute;left:11672;top:4946;width:234;height:636" id="docshape9" coordorigin="11672,4946" coordsize="234,636" path="m11727,4946l11701,4948,11684,4957,11675,4974,11672,5000,11673,5076,11673,5151,11674,5301,11673,5377,11673,5452,11672,5527,11674,5554,11683,5571,11699,5581,11726,5582,11815,5577,11905,5576,11905,4947,11881,4947,11727,4946xm11905,5576l11904,5576,11905,5576,11905,5576xm11905,4947l11881,4947,11905,4947,11905,4947xe" filled="true" fillcolor="#ffffff" stroked="false">
              <v:path arrowok="t"/>
              <v:fill type="solid"/>
            </v:shape>
            <v:shape style="position:absolute;left:10618;top:5199;width:381;height:383" type="#_x0000_t75" id="docshape10" stroked="false">
              <v:imagedata r:id="rId6" o:title=""/>
            </v:shape>
            <v:shape style="position:absolute;left:7123;top:4342;width:1172;height:3544" id="docshape11" coordorigin="7124,4342" coordsize="1172,3544" path="m8295,5033l8254,4963,8216,4891,8183,4818,8153,4744,8128,4667,8108,4589,8094,4508,8085,4425,8081,4384,8077,4342,8077,4343,8077,4342,8022,4398,8003,4416,7862,4555,7858,4559,7854,4563,7833,4584,7809,4609,7804,4614,7798,4619,7780,4639,7756,4663,7748,4672,7744,4676,7740,4681,7735,4686,7714,4709,7709,4715,7691,4734,7640,4794,7662,4771,7617,4835,7565,4912,7516,4987,7470,5059,7428,5128,7389,5192,7353,5253,7322,5309,7272,5404,7273,5413,7271,5423,7247,5488,7216,5582,7195,5659,7176,5737,7160,5815,7147,5893,7137,5972,7130,6052,7126,6132,7124,6213,7124,6456,7124,7885,7767,7885,7767,6375,7767,6294,7768,6213,7769,6132,7775,6046,7788,5958,7845,5634,7952,5408,8054,5276,8100,5233,8149,5183,8197,5132,8246,5082,8295,5033xe" filled="true" fillcolor="#295d34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sz w:val="48"/>
        </w:rPr>
        <w:t>Consultation</w:t>
      </w:r>
      <w:r>
        <w:rPr>
          <w:color w:val="FFFFFF"/>
          <w:spacing w:val="34"/>
          <w:sz w:val="48"/>
        </w:rPr>
        <w:t> </w:t>
      </w:r>
      <w:r>
        <w:rPr>
          <w:color w:val="FFFFFF"/>
          <w:sz w:val="48"/>
        </w:rPr>
        <w:t>on</w:t>
      </w:r>
      <w:r>
        <w:rPr>
          <w:color w:val="FFFFFF"/>
          <w:spacing w:val="35"/>
          <w:sz w:val="48"/>
        </w:rPr>
        <w:t> </w:t>
      </w:r>
      <w:r>
        <w:rPr>
          <w:color w:val="FFFFFF"/>
          <w:sz w:val="48"/>
        </w:rPr>
        <w:t>Options</w:t>
      </w:r>
      <w:r>
        <w:rPr>
          <w:color w:val="FFFFFF"/>
          <w:spacing w:val="35"/>
          <w:sz w:val="48"/>
        </w:rPr>
        <w:t> </w:t>
      </w:r>
      <w:r>
        <w:rPr>
          <w:color w:val="FFFFFF"/>
          <w:sz w:val="48"/>
        </w:rPr>
        <w:t>for</w:t>
      </w:r>
      <w:r>
        <w:rPr>
          <w:color w:val="FFFFFF"/>
          <w:spacing w:val="-93"/>
          <w:sz w:val="48"/>
        </w:rPr>
        <w:t> </w:t>
      </w:r>
      <w:r>
        <w:rPr>
          <w:color w:val="FFFFFF"/>
          <w:sz w:val="48"/>
        </w:rPr>
        <w:t>Responding</w:t>
      </w:r>
      <w:r>
        <w:rPr>
          <w:color w:val="FFFFFF"/>
          <w:spacing w:val="19"/>
          <w:sz w:val="48"/>
        </w:rPr>
        <w:t> </w:t>
      </w:r>
      <w:r>
        <w:rPr>
          <w:color w:val="FFFFFF"/>
          <w:sz w:val="48"/>
        </w:rPr>
        <w:t>to</w:t>
      </w:r>
      <w:r>
        <w:rPr>
          <w:color w:val="FFFFFF"/>
          <w:spacing w:val="19"/>
          <w:sz w:val="48"/>
        </w:rPr>
        <w:t> </w:t>
      </w:r>
      <w:r>
        <w:rPr>
          <w:color w:val="FFFFFF"/>
          <w:sz w:val="48"/>
        </w:rPr>
        <w:t>Automatic</w:t>
      </w:r>
    </w:p>
    <w:p>
      <w:pPr>
        <w:spacing w:before="0"/>
        <w:ind w:left="1520" w:right="0" w:firstLine="0"/>
        <w:jc w:val="left"/>
        <w:rPr>
          <w:sz w:val="48"/>
        </w:rPr>
      </w:pPr>
      <w:r>
        <w:rPr>
          <w:color w:val="FFFFFF"/>
          <w:sz w:val="48"/>
        </w:rPr>
        <w:t>Fire</w:t>
      </w:r>
      <w:r>
        <w:rPr>
          <w:color w:val="FFFFFF"/>
          <w:spacing w:val="20"/>
          <w:sz w:val="48"/>
        </w:rPr>
        <w:t> </w:t>
      </w:r>
      <w:r>
        <w:rPr>
          <w:color w:val="FFFFFF"/>
          <w:sz w:val="48"/>
        </w:rPr>
        <w:t>Alarms</w:t>
      </w:r>
    </w:p>
    <w:p>
      <w:pPr>
        <w:spacing w:after="0"/>
        <w:jc w:val="left"/>
        <w:rPr>
          <w:sz w:val="48"/>
        </w:rPr>
        <w:sectPr>
          <w:type w:val="continuous"/>
          <w:pgSz w:w="11910" w:h="16840"/>
          <w:pgMar w:top="780" w:bottom="0" w:left="0" w:right="60"/>
        </w:sectPr>
      </w:pPr>
    </w:p>
    <w:p>
      <w:pPr>
        <w:pStyle w:val="BodyText"/>
      </w:pPr>
      <w:r>
        <w:rPr/>
        <w:pict>
          <v:rect style="position:absolute;margin-left:0pt;margin-top:.000015pt;width:595.275pt;height:841.89pt;mso-position-horizontal-relative:page;mso-position-vertical-relative:page;z-index:-17344000" id="docshape12" filled="true" fillcolor="#f0f0f0" stroked="false">
            <v:fill type="solid"/>
            <w10:wrap type="none"/>
          </v:rect>
        </w:pict>
      </w:r>
    </w:p>
    <w:p>
      <w:pPr>
        <w:pStyle w:val="BodyText"/>
        <w:rPr>
          <w:sz w:val="26"/>
        </w:rPr>
      </w:pPr>
    </w:p>
    <w:p>
      <w:pPr>
        <w:pStyle w:val="Heading1"/>
        <w:ind w:left="1400"/>
      </w:pPr>
      <w:r>
        <w:rPr>
          <w:color w:val="CE7A82"/>
        </w:rPr>
        <w:t>CONTENTS</w:t>
      </w:r>
    </w:p>
    <w:p>
      <w:pPr>
        <w:pStyle w:val="BodyText"/>
        <w:rPr>
          <w:rFonts w:ascii="Gibson-SemiBold"/>
          <w:b/>
        </w:rPr>
      </w:pPr>
    </w:p>
    <w:p>
      <w:pPr>
        <w:pStyle w:val="BodyText"/>
        <w:spacing w:before="2"/>
        <w:rPr>
          <w:rFonts w:ascii="Gibson-SemiBold"/>
          <w:b/>
        </w:r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3"/>
            <w:tabs>
              <w:tab w:pos="9215" w:val="right" w:leader="none"/>
            </w:tabs>
          </w:pPr>
          <w:r>
            <w:rPr/>
            <w:pict>
              <v:rect style="position:absolute;margin-left:86.457001pt;margin-top:-4.397979pt;width:4.878pt;height:424.335pt;mso-position-horizontal-relative:page;mso-position-vertical-relative:paragraph;z-index:15732224" id="docshape13" filled="true" fillcolor="#dea6ab" stroked="false">
                <v:fill type="solid"/>
                <w10:wrap type="none"/>
              </v:rect>
            </w:pict>
          </w:r>
          <w:hyperlink w:history="true" w:anchor="_bookmark0">
            <w:r>
              <w:rPr>
                <w:color w:val="575756"/>
                <w:w w:val="105"/>
              </w:rPr>
              <w:t>Introduction</w:t>
            </w:r>
          </w:hyperlink>
          <w:r>
            <w:rPr>
              <w:color w:val="575756"/>
              <w:w w:val="105"/>
            </w:rPr>
            <w:tab/>
          </w:r>
          <w:hyperlink w:history="true" w:anchor="_bookmark0">
            <w:r>
              <w:rPr>
                <w:color w:val="646363"/>
                <w:w w:val="105"/>
              </w:rPr>
              <w:t>1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2632" w:val="left" w:leader="none"/>
            </w:tabs>
            <w:spacing w:line="240" w:lineRule="auto" w:before="412" w:after="0"/>
            <w:ind w:left="2631" w:right="0" w:hanging="397"/>
            <w:jc w:val="left"/>
          </w:pPr>
          <w:hyperlink w:history="true" w:anchor="_TOC_250001">
            <w:r>
              <w:rPr>
                <w:color w:val="BD4C57"/>
              </w:rPr>
              <w:t>The</w:t>
            </w:r>
            <w:r>
              <w:rPr>
                <w:color w:val="BD4C57"/>
                <w:spacing w:val="-1"/>
              </w:rPr>
              <w:t> </w:t>
            </w:r>
            <w:r>
              <w:rPr>
                <w:color w:val="BD4C57"/>
              </w:rPr>
              <w:t>case for change</w:t>
            </w:r>
          </w:hyperlink>
        </w:p>
        <w:p>
          <w:pPr>
            <w:pStyle w:val="TOC5"/>
            <w:numPr>
              <w:ilvl w:val="1"/>
              <w:numId w:val="1"/>
            </w:numPr>
            <w:tabs>
              <w:tab w:pos="3424" w:val="left" w:leader="none"/>
              <w:tab w:pos="3425" w:val="left" w:leader="none"/>
              <w:tab w:pos="9215" w:val="right" w:leader="none"/>
            </w:tabs>
            <w:spacing w:line="240" w:lineRule="auto" w:before="360" w:after="0"/>
            <w:ind w:left="3424" w:right="0" w:hanging="572"/>
            <w:jc w:val="left"/>
          </w:pPr>
          <w:hyperlink w:history="true" w:anchor="_bookmark1">
            <w:r>
              <w:rPr>
                <w:color w:val="575756"/>
              </w:rPr>
              <w:t>Legal</w:t>
            </w:r>
            <w:r>
              <w:rPr>
                <w:color w:val="575756"/>
                <w:spacing w:val="-1"/>
              </w:rPr>
              <w:t> </w:t>
            </w:r>
            <w:r>
              <w:rPr>
                <w:color w:val="575756"/>
              </w:rPr>
              <w:t>Responsibility</w:t>
            </w:r>
          </w:hyperlink>
          <w:r>
            <w:rPr>
              <w:color w:val="575756"/>
            </w:rPr>
            <w:tab/>
          </w:r>
          <w:hyperlink w:history="true" w:anchor="_bookmark1">
            <w:r>
              <w:rPr>
                <w:color w:val="646363"/>
              </w:rPr>
              <w:t>2</w:t>
            </w:r>
          </w:hyperlink>
        </w:p>
        <w:p>
          <w:pPr>
            <w:pStyle w:val="TOC5"/>
            <w:numPr>
              <w:ilvl w:val="1"/>
              <w:numId w:val="1"/>
            </w:numPr>
            <w:tabs>
              <w:tab w:pos="3424" w:val="left" w:leader="none"/>
              <w:tab w:pos="3425" w:val="left" w:leader="none"/>
              <w:tab w:pos="9215" w:val="right" w:leader="none"/>
            </w:tabs>
            <w:spacing w:line="240" w:lineRule="auto" w:before="267" w:after="0"/>
            <w:ind w:left="3424" w:right="0" w:hanging="627"/>
            <w:jc w:val="left"/>
          </w:pPr>
          <w:hyperlink w:history="true" w:anchor="_bookmark2">
            <w:r>
              <w:rPr>
                <w:color w:val="575756"/>
              </w:rPr>
              <w:t>Impact</w:t>
            </w:r>
            <w:r>
              <w:rPr>
                <w:color w:val="575756"/>
                <w:spacing w:val="-1"/>
              </w:rPr>
              <w:t> </w:t>
            </w:r>
            <w:r>
              <w:rPr>
                <w:color w:val="575756"/>
              </w:rPr>
              <w:t>of UFAS</w:t>
            </w:r>
          </w:hyperlink>
          <w:r>
            <w:rPr>
              <w:color w:val="575756"/>
            </w:rPr>
            <w:tab/>
          </w:r>
          <w:hyperlink w:history="true" w:anchor="_bookmark2">
            <w:r>
              <w:rPr>
                <w:color w:val="646363"/>
              </w:rPr>
              <w:t>3</w:t>
            </w:r>
          </w:hyperlink>
        </w:p>
        <w:p>
          <w:pPr>
            <w:pStyle w:val="TOC5"/>
            <w:numPr>
              <w:ilvl w:val="1"/>
              <w:numId w:val="1"/>
            </w:numPr>
            <w:tabs>
              <w:tab w:pos="3424" w:val="left" w:leader="none"/>
              <w:tab w:pos="3425" w:val="left" w:leader="none"/>
              <w:tab w:pos="9215" w:val="right" w:leader="none"/>
            </w:tabs>
            <w:spacing w:line="240" w:lineRule="auto" w:before="266" w:after="0"/>
            <w:ind w:left="3424" w:right="0" w:hanging="627"/>
            <w:jc w:val="left"/>
          </w:pPr>
          <w:hyperlink w:history="true" w:anchor="_bookmark2">
            <w:r>
              <w:rPr>
                <w:color w:val="575756"/>
              </w:rPr>
              <w:t>Target</w:t>
            </w:r>
            <w:r>
              <w:rPr>
                <w:color w:val="575756"/>
                <w:spacing w:val="-2"/>
              </w:rPr>
              <w:t> </w:t>
            </w:r>
            <w:r>
              <w:rPr>
                <w:color w:val="575756"/>
              </w:rPr>
              <w:t>set</w:t>
            </w:r>
            <w:r>
              <w:rPr>
                <w:color w:val="575756"/>
                <w:spacing w:val="-2"/>
              </w:rPr>
              <w:t> </w:t>
            </w:r>
            <w:r>
              <w:rPr>
                <w:color w:val="575756"/>
              </w:rPr>
              <w:t>to</w:t>
            </w:r>
            <w:r>
              <w:rPr>
                <w:color w:val="575756"/>
                <w:spacing w:val="-1"/>
              </w:rPr>
              <w:t> </w:t>
            </w:r>
            <w:r>
              <w:rPr>
                <w:color w:val="575756"/>
              </w:rPr>
              <w:t>reduce</w:t>
            </w:r>
            <w:r>
              <w:rPr>
                <w:color w:val="575756"/>
                <w:spacing w:val="-2"/>
              </w:rPr>
              <w:t> </w:t>
            </w:r>
            <w:r>
              <w:rPr>
                <w:color w:val="575756"/>
              </w:rPr>
              <w:t>UFAS</w:t>
            </w:r>
          </w:hyperlink>
          <w:r>
            <w:rPr>
              <w:color w:val="575756"/>
            </w:rPr>
            <w:tab/>
          </w:r>
          <w:hyperlink w:history="true" w:anchor="_bookmark2">
            <w:r>
              <w:rPr>
                <w:color w:val="646363"/>
              </w:rPr>
              <w:t>3</w:t>
            </w:r>
          </w:hyperlink>
        </w:p>
        <w:p>
          <w:pPr>
            <w:pStyle w:val="TOC5"/>
            <w:numPr>
              <w:ilvl w:val="1"/>
              <w:numId w:val="1"/>
            </w:numPr>
            <w:tabs>
              <w:tab w:pos="3424" w:val="left" w:leader="none"/>
              <w:tab w:pos="3425" w:val="left" w:leader="none"/>
              <w:tab w:pos="9215" w:val="right" w:leader="none"/>
            </w:tabs>
            <w:spacing w:line="240" w:lineRule="auto" w:before="304" w:after="0"/>
            <w:ind w:left="3424" w:right="0" w:hanging="627"/>
            <w:jc w:val="left"/>
          </w:pPr>
          <w:hyperlink w:history="true" w:anchor="_bookmark3">
            <w:r>
              <w:rPr>
                <w:color w:val="575756"/>
              </w:rPr>
              <w:t>Impact</w:t>
            </w:r>
            <w:r>
              <w:rPr>
                <w:color w:val="575756"/>
                <w:spacing w:val="-1"/>
              </w:rPr>
              <w:t> </w:t>
            </w:r>
            <w:r>
              <w:rPr>
                <w:color w:val="575756"/>
              </w:rPr>
              <w:t>of</w:t>
            </w:r>
            <w:r>
              <w:rPr>
                <w:color w:val="575756"/>
                <w:spacing w:val="-1"/>
              </w:rPr>
              <w:t> </w:t>
            </w:r>
            <w:r>
              <w:rPr>
                <w:color w:val="575756"/>
              </w:rPr>
              <w:t>COVID-19</w:t>
            </w:r>
          </w:hyperlink>
          <w:r>
            <w:rPr>
              <w:color w:val="575756"/>
            </w:rPr>
            <w:tab/>
          </w:r>
          <w:hyperlink w:history="true" w:anchor="_bookmark3">
            <w:r>
              <w:rPr>
                <w:color w:val="646363"/>
              </w:rPr>
              <w:t>4</w:t>
            </w:r>
          </w:hyperlink>
        </w:p>
        <w:p>
          <w:pPr>
            <w:pStyle w:val="TOC5"/>
            <w:numPr>
              <w:ilvl w:val="1"/>
              <w:numId w:val="1"/>
            </w:numPr>
            <w:tabs>
              <w:tab w:pos="3424" w:val="left" w:leader="none"/>
              <w:tab w:pos="3425" w:val="left" w:leader="none"/>
              <w:tab w:pos="9215" w:val="right" w:leader="none"/>
            </w:tabs>
            <w:spacing w:line="240" w:lineRule="auto" w:before="304" w:after="0"/>
            <w:ind w:left="3424" w:right="0" w:hanging="627"/>
            <w:jc w:val="left"/>
          </w:pPr>
          <w:hyperlink w:history="true" w:anchor="_bookmark4">
            <w:r>
              <w:rPr>
                <w:color w:val="575756"/>
              </w:rPr>
              <w:t>Benefits</w:t>
            </w:r>
            <w:r>
              <w:rPr>
                <w:color w:val="575756"/>
                <w:spacing w:val="-1"/>
              </w:rPr>
              <w:t> </w:t>
            </w:r>
            <w:r>
              <w:rPr>
                <w:color w:val="575756"/>
              </w:rPr>
              <w:t>of</w:t>
            </w:r>
            <w:r>
              <w:rPr>
                <w:color w:val="575756"/>
                <w:spacing w:val="-1"/>
              </w:rPr>
              <w:t> </w:t>
            </w:r>
            <w:r>
              <w:rPr>
                <w:color w:val="575756"/>
              </w:rPr>
              <w:t>reducing UFAS</w:t>
            </w:r>
          </w:hyperlink>
          <w:r>
            <w:rPr>
              <w:color w:val="575756"/>
            </w:rPr>
            <w:tab/>
          </w:r>
          <w:hyperlink w:history="true" w:anchor="_bookmark4">
            <w:r>
              <w:rPr>
                <w:color w:val="646363"/>
              </w:rPr>
              <w:t>5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2631" w:val="left" w:leader="none"/>
            </w:tabs>
            <w:spacing w:line="240" w:lineRule="auto" w:before="360" w:after="0"/>
            <w:ind w:left="2630" w:right="0" w:hanging="444"/>
            <w:jc w:val="left"/>
          </w:pPr>
          <w:hyperlink w:history="true" w:anchor="_TOC_250000">
            <w:r>
              <w:rPr>
                <w:color w:val="BD4C57"/>
              </w:rPr>
              <w:t>Developing</w:t>
            </w:r>
            <w:r>
              <w:rPr>
                <w:color w:val="BD4C57"/>
                <w:spacing w:val="-2"/>
              </w:rPr>
              <w:t> </w:t>
            </w:r>
            <w:r>
              <w:rPr>
                <w:color w:val="BD4C57"/>
              </w:rPr>
              <w:t>the</w:t>
            </w:r>
            <w:r>
              <w:rPr>
                <w:color w:val="BD4C57"/>
                <w:spacing w:val="-1"/>
              </w:rPr>
              <w:t> </w:t>
            </w:r>
            <w:r>
              <w:rPr>
                <w:color w:val="BD4C57"/>
              </w:rPr>
              <w:t>Options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3424" w:val="left" w:leader="none"/>
              <w:tab w:pos="3425" w:val="left" w:leader="none"/>
              <w:tab w:pos="9215" w:val="right" w:leader="none"/>
            </w:tabs>
            <w:spacing w:line="240" w:lineRule="auto" w:before="366" w:after="0"/>
            <w:ind w:left="3424" w:right="0" w:hanging="646"/>
            <w:jc w:val="left"/>
          </w:pPr>
          <w:hyperlink w:history="true" w:anchor="_bookmark5">
            <w:r>
              <w:rPr>
                <w:color w:val="575756"/>
              </w:rPr>
              <w:t>UFAS</w:t>
            </w:r>
            <w:r>
              <w:rPr>
                <w:color w:val="575756"/>
                <w:spacing w:val="-1"/>
              </w:rPr>
              <w:t> </w:t>
            </w:r>
            <w:r>
              <w:rPr>
                <w:color w:val="575756"/>
              </w:rPr>
              <w:t>review</w:t>
            </w:r>
          </w:hyperlink>
          <w:r>
            <w:rPr>
              <w:color w:val="575756"/>
            </w:rPr>
            <w:tab/>
          </w:r>
          <w:hyperlink w:history="true" w:anchor="_bookmark5">
            <w:r>
              <w:rPr>
                <w:color w:val="646363"/>
              </w:rPr>
              <w:t>7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3424" w:val="left" w:leader="none"/>
              <w:tab w:pos="3425" w:val="left" w:leader="none"/>
              <w:tab w:pos="9215" w:val="right" w:leader="none"/>
            </w:tabs>
            <w:spacing w:line="240" w:lineRule="auto" w:before="309" w:after="0"/>
            <w:ind w:left="3424" w:right="0" w:hanging="667"/>
            <w:jc w:val="left"/>
          </w:pPr>
          <w:hyperlink w:history="true" w:anchor="_bookmark5">
            <w:r>
              <w:rPr>
                <w:color w:val="575756"/>
              </w:rPr>
              <w:t>Long-Term</w:t>
            </w:r>
            <w:r>
              <w:rPr>
                <w:color w:val="575756"/>
                <w:spacing w:val="-2"/>
              </w:rPr>
              <w:t> </w:t>
            </w:r>
            <w:r>
              <w:rPr>
                <w:color w:val="575756"/>
              </w:rPr>
              <w:t>Vision</w:t>
            </w:r>
          </w:hyperlink>
          <w:r>
            <w:rPr>
              <w:color w:val="575756"/>
            </w:rPr>
            <w:tab/>
          </w:r>
          <w:hyperlink w:history="true" w:anchor="_bookmark5">
            <w:r>
              <w:rPr>
                <w:color w:val="646363"/>
              </w:rPr>
              <w:t>7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3424" w:val="left" w:leader="none"/>
              <w:tab w:pos="3425" w:val="left" w:leader="none"/>
              <w:tab w:pos="9215" w:val="right" w:leader="none"/>
            </w:tabs>
            <w:spacing w:line="240" w:lineRule="auto" w:before="304" w:after="0"/>
            <w:ind w:left="3424" w:right="0" w:hanging="667"/>
            <w:jc w:val="left"/>
          </w:pPr>
          <w:hyperlink w:history="true" w:anchor="_bookmark6">
            <w:r>
              <w:rPr>
                <w:color w:val="575756"/>
              </w:rPr>
              <w:t>The</w:t>
            </w:r>
            <w:r>
              <w:rPr>
                <w:color w:val="575756"/>
                <w:spacing w:val="-2"/>
              </w:rPr>
              <w:t> </w:t>
            </w:r>
            <w:r>
              <w:rPr>
                <w:color w:val="575756"/>
              </w:rPr>
              <w:t>Options</w:t>
            </w:r>
            <w:r>
              <w:rPr>
                <w:color w:val="575756"/>
                <w:spacing w:val="-1"/>
              </w:rPr>
              <w:t> </w:t>
            </w:r>
            <w:r>
              <w:rPr>
                <w:color w:val="575756"/>
              </w:rPr>
              <w:t>Appraisal</w:t>
            </w:r>
            <w:r>
              <w:rPr>
                <w:color w:val="575756"/>
                <w:spacing w:val="-1"/>
              </w:rPr>
              <w:t> </w:t>
            </w:r>
            <w:r>
              <w:rPr>
                <w:color w:val="575756"/>
              </w:rPr>
              <w:t>-</w:t>
            </w:r>
            <w:r>
              <w:rPr>
                <w:color w:val="575756"/>
                <w:spacing w:val="-1"/>
              </w:rPr>
              <w:t> </w:t>
            </w:r>
            <w:r>
              <w:rPr>
                <w:color w:val="575756"/>
              </w:rPr>
              <w:t>where</w:t>
            </w:r>
            <w:r>
              <w:rPr>
                <w:color w:val="575756"/>
                <w:spacing w:val="-1"/>
              </w:rPr>
              <w:t> </w:t>
            </w:r>
            <w:r>
              <w:rPr>
                <w:color w:val="575756"/>
              </w:rPr>
              <w:t>we</w:t>
            </w:r>
            <w:r>
              <w:rPr>
                <w:color w:val="575756"/>
                <w:spacing w:val="-1"/>
              </w:rPr>
              <w:t> </w:t>
            </w:r>
            <w:r>
              <w:rPr>
                <w:color w:val="575756"/>
              </w:rPr>
              <w:t>are</w:t>
            </w:r>
          </w:hyperlink>
          <w:r>
            <w:rPr>
              <w:color w:val="575756"/>
            </w:rPr>
            <w:tab/>
          </w:r>
          <w:hyperlink w:history="true" w:anchor="_bookmark6">
            <w:r>
              <w:rPr>
                <w:color w:val="646363"/>
              </w:rPr>
              <w:t>8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3424" w:val="left" w:leader="none"/>
              <w:tab w:pos="3425" w:val="left" w:leader="none"/>
              <w:tab w:pos="9235" w:val="right" w:leader="none"/>
            </w:tabs>
            <w:spacing w:line="240" w:lineRule="auto" w:before="303" w:after="0"/>
            <w:ind w:left="3424" w:right="0" w:hanging="667"/>
            <w:jc w:val="left"/>
          </w:pPr>
          <w:hyperlink w:history="true" w:anchor="_bookmark7">
            <w:r>
              <w:rPr>
                <w:color w:val="575756"/>
              </w:rPr>
              <w:t>Benefits</w:t>
            </w:r>
            <w:r>
              <w:rPr>
                <w:color w:val="575756"/>
                <w:spacing w:val="-1"/>
              </w:rPr>
              <w:t> </w:t>
            </w:r>
            <w:r>
              <w:rPr>
                <w:color w:val="575756"/>
              </w:rPr>
              <w:t>and Risk</w:t>
            </w:r>
            <w:r>
              <w:rPr>
                <w:color w:val="575756"/>
                <w:spacing w:val="-1"/>
              </w:rPr>
              <w:t> </w:t>
            </w:r>
            <w:r>
              <w:rPr>
                <w:color w:val="575756"/>
              </w:rPr>
              <w:t>Analysis of</w:t>
            </w:r>
            <w:r>
              <w:rPr>
                <w:color w:val="575756"/>
                <w:spacing w:val="-1"/>
              </w:rPr>
              <w:t> </w:t>
            </w:r>
            <w:r>
              <w:rPr>
                <w:color w:val="575756"/>
              </w:rPr>
              <w:t>each option</w:t>
            </w:r>
          </w:hyperlink>
          <w:r>
            <w:rPr>
              <w:color w:val="575756"/>
            </w:rPr>
            <w:tab/>
          </w:r>
          <w:hyperlink w:history="true" w:anchor="_bookmark7">
            <w:r>
              <w:rPr>
                <w:color w:val="646363"/>
                <w:spacing w:val="19"/>
              </w:rPr>
              <w:t>12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2631" w:val="left" w:leader="none"/>
              <w:tab w:pos="9235" w:val="right" w:leader="none"/>
            </w:tabs>
            <w:spacing w:line="240" w:lineRule="auto" w:before="361" w:after="0"/>
            <w:ind w:left="2630" w:right="0" w:hanging="444"/>
            <w:jc w:val="left"/>
            <w:rPr>
              <w:rFonts w:ascii="Gibson-Light"/>
            </w:rPr>
          </w:pPr>
          <w:r>
            <w:rPr/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4528596</wp:posOffset>
                </wp:positionH>
                <wp:positionV relativeFrom="paragraph">
                  <wp:posOffset>482395</wp:posOffset>
                </wp:positionV>
                <wp:extent cx="3042538" cy="2964201"/>
                <wp:effectExtent l="0" t="0" r="0" b="0"/>
                <wp:wrapNone/>
                <wp:docPr id="3" name="image3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4" name="image3.png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2538" cy="29642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bookmark8">
            <w:r>
              <w:rPr>
                <w:color w:val="BD4C57"/>
              </w:rPr>
              <w:t>What</w:t>
            </w:r>
            <w:r>
              <w:rPr>
                <w:color w:val="BD4C57"/>
                <w:spacing w:val="-1"/>
              </w:rPr>
              <w:t> </w:t>
            </w:r>
            <w:r>
              <w:rPr>
                <w:color w:val="BD4C57"/>
              </w:rPr>
              <w:t>do you think?</w:t>
            </w:r>
          </w:hyperlink>
          <w:r>
            <w:rPr>
              <w:color w:val="BD4C57"/>
            </w:rPr>
            <w:tab/>
          </w:r>
          <w:hyperlink w:history="true" w:anchor="_bookmark8">
            <w:r>
              <w:rPr>
                <w:rFonts w:ascii="Gibson-Light"/>
                <w:color w:val="646363"/>
                <w:spacing w:val="19"/>
              </w:rPr>
              <w:t>19</w:t>
            </w:r>
          </w:hyperlink>
        </w:p>
      </w:sdtContent>
    </w:sdt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5"/>
        </w:rPr>
      </w:pPr>
      <w:r>
        <w:rPr/>
        <w:pict>
          <v:group style="position:absolute;margin-left:.0005pt;margin-top:8.9497pt;width:336.25pt;height:42.55pt;mso-position-horizontal-relative:page;mso-position-vertical-relative:paragraph;z-index:-15726592;mso-wrap-distance-left:0;mso-wrap-distance-right:0" id="docshapegroup14" coordorigin="0,179" coordsize="6725,851">
            <v:shape style="position:absolute;left:0;top:179;width:6725;height:851" id="docshape15" coordorigin="0,179" coordsize="6725,851" path="m6725,179l3322,179,0,179,0,1029,6097,1029,6725,179xe" filled="true" fillcolor="#b3b2b2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179;width:6725;height:851" type="#_x0000_t202" id="docshape16" filled="false" stroked="false">
              <v:textbox inset="0,0,0,0">
                <w:txbxContent>
                  <w:p>
                    <w:pPr>
                      <w:spacing w:before="254"/>
                      <w:ind w:left="566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color w:val="FFFFFF"/>
                        <w:sz w:val="36"/>
                      </w:rPr>
                      <w:t>Working</w:t>
                    </w:r>
                    <w:r>
                      <w:rPr>
                        <w:color w:val="FFFFFF"/>
                        <w:spacing w:val="-1"/>
                        <w:sz w:val="36"/>
                      </w:rPr>
                      <w:t> </w:t>
                    </w:r>
                    <w:r>
                      <w:rPr>
                        <w:color w:val="FFFFFF"/>
                        <w:sz w:val="36"/>
                      </w:rPr>
                      <w:t>together for a safer Scotland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5"/>
        </w:rPr>
        <w:sectPr>
          <w:pgSz w:w="11910" w:h="16840"/>
          <w:pgMar w:top="1580" w:bottom="0" w:left="0" w:right="60"/>
        </w:sectPr>
      </w:pPr>
    </w:p>
    <w:p>
      <w:pPr>
        <w:pStyle w:val="BodyText"/>
      </w:pPr>
    </w:p>
    <w:p>
      <w:pPr>
        <w:pStyle w:val="BodyText"/>
        <w:spacing w:before="4"/>
        <w:rPr>
          <w:sz w:val="22"/>
        </w:rPr>
      </w:pPr>
    </w:p>
    <w:p>
      <w:pPr>
        <w:pStyle w:val="Heading1"/>
      </w:pPr>
      <w:bookmarkStart w:name="_bookmark0" w:id="1"/>
      <w:bookmarkEnd w:id="1"/>
      <w:r>
        <w:rPr>
          <w:b w:val="0"/>
        </w:rPr>
      </w:r>
      <w:r>
        <w:rPr>
          <w:color w:val="F7E9EA"/>
          <w:spacing w:val="11"/>
        </w:rPr>
        <w:t>INTRODUCTION</w:t>
      </w:r>
    </w:p>
    <w:p>
      <w:pPr>
        <w:pStyle w:val="BodyText"/>
        <w:rPr>
          <w:rFonts w:ascii="Gibson-SemiBold"/>
          <w:b/>
        </w:rPr>
      </w:pPr>
    </w:p>
    <w:p>
      <w:pPr>
        <w:spacing w:after="0"/>
        <w:rPr>
          <w:rFonts w:ascii="Gibson-SemiBold"/>
        </w:rPr>
        <w:sectPr>
          <w:pgSz w:w="11910" w:h="16840"/>
          <w:pgMar w:top="1580" w:bottom="280" w:left="0" w:right="60"/>
        </w:sectPr>
      </w:pPr>
    </w:p>
    <w:p>
      <w:pPr>
        <w:pStyle w:val="BodyText"/>
        <w:spacing w:before="2"/>
        <w:rPr>
          <w:rFonts w:ascii="Gibson-SemiBold"/>
          <w:b/>
          <w:sz w:val="29"/>
        </w:rPr>
      </w:pPr>
    </w:p>
    <w:p>
      <w:pPr>
        <w:pStyle w:val="BodyText"/>
        <w:spacing w:line="336" w:lineRule="auto"/>
        <w:ind w:left="1190" w:right="238"/>
      </w:pPr>
      <w:r>
        <w:rPr>
          <w:color w:val="FFFFFF"/>
        </w:rPr>
        <w:t>Every year the Scottish Fire and Rescue Service (SFRS)</w:t>
      </w:r>
      <w:r>
        <w:rPr>
          <w:color w:val="FFFFFF"/>
          <w:spacing w:val="1"/>
        </w:rPr>
        <w:t> </w:t>
      </w:r>
      <w:r>
        <w:rPr>
          <w:color w:val="FFFFFF"/>
        </w:rPr>
        <w:t>responds</w:t>
      </w:r>
      <w:r>
        <w:rPr>
          <w:color w:val="FFFFFF"/>
          <w:spacing w:val="-6"/>
        </w:rPr>
        <w:t> </w:t>
      </w:r>
      <w:r>
        <w:rPr>
          <w:color w:val="FFFFFF"/>
        </w:rPr>
        <w:t>to</w:t>
      </w:r>
      <w:r>
        <w:rPr>
          <w:color w:val="FFFFFF"/>
          <w:spacing w:val="-5"/>
        </w:rPr>
        <w:t> </w:t>
      </w:r>
      <w:r>
        <w:rPr>
          <w:color w:val="FFFFFF"/>
        </w:rPr>
        <w:t>an</w:t>
      </w:r>
      <w:r>
        <w:rPr>
          <w:color w:val="FFFFFF"/>
          <w:spacing w:val="-5"/>
        </w:rPr>
        <w:t> </w:t>
      </w:r>
      <w:r>
        <w:rPr>
          <w:color w:val="FFFFFF"/>
        </w:rPr>
        <w:t>average</w:t>
      </w:r>
      <w:r>
        <w:rPr>
          <w:color w:val="FFFFFF"/>
          <w:spacing w:val="-6"/>
        </w:rPr>
        <w:t> </w:t>
      </w:r>
      <w:r>
        <w:rPr>
          <w:color w:val="FFFFFF"/>
        </w:rPr>
        <w:t>of</w:t>
      </w:r>
      <w:r>
        <w:rPr>
          <w:color w:val="FFFFFF"/>
          <w:spacing w:val="-5"/>
        </w:rPr>
        <w:t> </w:t>
      </w:r>
      <w:r>
        <w:rPr>
          <w:color w:val="FFFFFF"/>
        </w:rPr>
        <w:t>28,479</w:t>
      </w:r>
      <w:r>
        <w:rPr>
          <w:color w:val="FFFFFF"/>
          <w:spacing w:val="-5"/>
        </w:rPr>
        <w:t> </w:t>
      </w:r>
      <w:r>
        <w:rPr>
          <w:color w:val="FFFFFF"/>
        </w:rPr>
        <w:t>unwanted</w:t>
      </w:r>
      <w:r>
        <w:rPr>
          <w:color w:val="FFFFFF"/>
          <w:spacing w:val="-5"/>
        </w:rPr>
        <w:t> </w:t>
      </w:r>
      <w:r>
        <w:rPr>
          <w:color w:val="FFFFFF"/>
        </w:rPr>
        <w:t>fire</w:t>
      </w:r>
      <w:r>
        <w:rPr>
          <w:color w:val="FFFFFF"/>
          <w:spacing w:val="-6"/>
        </w:rPr>
        <w:t> </w:t>
      </w:r>
      <w:r>
        <w:rPr>
          <w:color w:val="FFFFFF"/>
        </w:rPr>
        <w:t>alarm</w:t>
      </w:r>
      <w:r>
        <w:rPr>
          <w:color w:val="FFFFFF"/>
          <w:spacing w:val="-37"/>
        </w:rPr>
        <w:t> </w:t>
      </w:r>
      <w:r>
        <w:rPr>
          <w:color w:val="FFFFFF"/>
        </w:rPr>
        <w:t>signals (UFAS) that are caused by automatic fire alarms</w:t>
      </w:r>
      <w:r>
        <w:rPr>
          <w:color w:val="FFFFFF"/>
          <w:spacing w:val="-37"/>
        </w:rPr>
        <w:t> </w:t>
      </w:r>
      <w:r>
        <w:rPr>
          <w:color w:val="FFFFFF"/>
        </w:rPr>
        <w:t>(AFAs)</w:t>
      </w:r>
      <w:r>
        <w:rPr>
          <w:color w:val="FFFFFF"/>
          <w:spacing w:val="-1"/>
        </w:rPr>
        <w:t> </w:t>
      </w:r>
      <w:r>
        <w:rPr>
          <w:color w:val="FFFFFF"/>
        </w:rPr>
        <w:t>in the workplace.</w:t>
      </w:r>
    </w:p>
    <w:p>
      <w:pPr>
        <w:pStyle w:val="BodyText"/>
        <w:rPr>
          <w:sz w:val="28"/>
        </w:rPr>
      </w:pPr>
    </w:p>
    <w:p>
      <w:pPr>
        <w:pStyle w:val="BodyText"/>
        <w:spacing w:line="336" w:lineRule="auto"/>
        <w:ind w:left="1190" w:right="349"/>
      </w:pPr>
      <w:r>
        <w:rPr>
          <w:color w:val="FFFFFF"/>
        </w:rPr>
        <w:t>These</w:t>
      </w:r>
      <w:r>
        <w:rPr>
          <w:color w:val="FFFFFF"/>
          <w:spacing w:val="-5"/>
        </w:rPr>
        <w:t> </w:t>
      </w:r>
      <w:r>
        <w:rPr>
          <w:color w:val="FFFFFF"/>
        </w:rPr>
        <w:t>systems</w:t>
      </w:r>
      <w:r>
        <w:rPr>
          <w:color w:val="FFFFFF"/>
          <w:spacing w:val="-4"/>
        </w:rPr>
        <w:t> </w:t>
      </w:r>
      <w:r>
        <w:rPr>
          <w:color w:val="FFFFFF"/>
        </w:rPr>
        <w:t>are</w:t>
      </w:r>
      <w:r>
        <w:rPr>
          <w:color w:val="FFFFFF"/>
          <w:spacing w:val="-4"/>
        </w:rPr>
        <w:t> </w:t>
      </w:r>
      <w:r>
        <w:rPr>
          <w:color w:val="FFFFFF"/>
        </w:rPr>
        <w:t>designed</w:t>
      </w:r>
      <w:r>
        <w:rPr>
          <w:color w:val="FFFFFF"/>
          <w:spacing w:val="-5"/>
        </w:rPr>
        <w:t> </w:t>
      </w:r>
      <w:r>
        <w:rPr>
          <w:color w:val="FFFFFF"/>
        </w:rPr>
        <w:t>to</w:t>
      </w:r>
      <w:r>
        <w:rPr>
          <w:color w:val="FFFFFF"/>
          <w:spacing w:val="-4"/>
        </w:rPr>
        <w:t> </w:t>
      </w:r>
      <w:r>
        <w:rPr>
          <w:color w:val="FFFFFF"/>
        </w:rPr>
        <w:t>provide</w:t>
      </w:r>
      <w:r>
        <w:rPr>
          <w:color w:val="FFFFFF"/>
          <w:spacing w:val="-4"/>
        </w:rPr>
        <w:t> </w:t>
      </w:r>
      <w:r>
        <w:rPr>
          <w:color w:val="FFFFFF"/>
        </w:rPr>
        <w:t>early</w:t>
      </w:r>
      <w:r>
        <w:rPr>
          <w:color w:val="FFFFFF"/>
          <w:spacing w:val="-4"/>
        </w:rPr>
        <w:t> </w:t>
      </w:r>
      <w:r>
        <w:rPr>
          <w:color w:val="FFFFFF"/>
        </w:rPr>
        <w:t>warning</w:t>
      </w:r>
      <w:r>
        <w:rPr>
          <w:color w:val="FFFFFF"/>
          <w:spacing w:val="-37"/>
        </w:rPr>
        <w:t> </w:t>
      </w:r>
      <w:r>
        <w:rPr>
          <w:color w:val="FFFFFF"/>
        </w:rPr>
        <w:t>of</w:t>
      </w:r>
      <w:r>
        <w:rPr>
          <w:color w:val="FFFFFF"/>
          <w:spacing w:val="-2"/>
        </w:rPr>
        <w:t> </w:t>
      </w:r>
      <w:r>
        <w:rPr>
          <w:color w:val="FFFFFF"/>
        </w:rPr>
        <w:t>fire</w:t>
      </w:r>
      <w:r>
        <w:rPr>
          <w:color w:val="FFFFFF"/>
          <w:spacing w:val="-1"/>
        </w:rPr>
        <w:t> </w:t>
      </w:r>
      <w:r>
        <w:rPr>
          <w:color w:val="FFFFFF"/>
        </w:rPr>
        <w:t>and</w:t>
      </w:r>
      <w:r>
        <w:rPr>
          <w:color w:val="FFFFFF"/>
          <w:spacing w:val="-2"/>
        </w:rPr>
        <w:t> </w:t>
      </w:r>
      <w:r>
        <w:rPr>
          <w:color w:val="FFFFFF"/>
        </w:rPr>
        <w:t>save</w:t>
      </w:r>
      <w:r>
        <w:rPr>
          <w:color w:val="FFFFFF"/>
          <w:spacing w:val="-1"/>
        </w:rPr>
        <w:t> </w:t>
      </w:r>
      <w:r>
        <w:rPr>
          <w:color w:val="FFFFFF"/>
        </w:rPr>
        <w:t>lives</w:t>
      </w:r>
      <w:r>
        <w:rPr>
          <w:color w:val="FFFFFF"/>
          <w:spacing w:val="-1"/>
        </w:rPr>
        <w:t> </w:t>
      </w:r>
      <w:r>
        <w:rPr>
          <w:color w:val="FFFFFF"/>
        </w:rPr>
        <w:t>but</w:t>
      </w:r>
      <w:r>
        <w:rPr>
          <w:color w:val="FFFFFF"/>
          <w:spacing w:val="-2"/>
        </w:rPr>
        <w:t> </w:t>
      </w:r>
      <w:r>
        <w:rPr>
          <w:color w:val="FFFFFF"/>
        </w:rPr>
        <w:t>in</w:t>
      </w:r>
      <w:r>
        <w:rPr>
          <w:color w:val="FFFFFF"/>
          <w:spacing w:val="-1"/>
        </w:rPr>
        <w:t> </w:t>
      </w:r>
      <w:r>
        <w:rPr>
          <w:color w:val="FFFFFF"/>
        </w:rPr>
        <w:t>the</w:t>
      </w:r>
      <w:r>
        <w:rPr>
          <w:color w:val="FFFFFF"/>
          <w:spacing w:val="-1"/>
        </w:rPr>
        <w:t> </w:t>
      </w:r>
      <w:r>
        <w:rPr>
          <w:color w:val="FFFFFF"/>
        </w:rPr>
        <w:t>workplace</w:t>
      </w:r>
      <w:r>
        <w:rPr>
          <w:color w:val="FFFFFF"/>
          <w:spacing w:val="-2"/>
        </w:rPr>
        <w:t> </w:t>
      </w:r>
      <w:r>
        <w:rPr>
          <w:color w:val="FFFFFF"/>
        </w:rPr>
        <w:t>97%</w:t>
      </w:r>
      <w:r>
        <w:rPr>
          <w:color w:val="FFFFFF"/>
          <w:spacing w:val="-1"/>
        </w:rPr>
        <w:t> </w:t>
      </w:r>
      <w:r>
        <w:rPr>
          <w:color w:val="FFFFFF"/>
        </w:rPr>
        <w:t>of</w:t>
      </w:r>
      <w:r>
        <w:rPr>
          <w:color w:val="FFFFFF"/>
          <w:spacing w:val="-1"/>
        </w:rPr>
        <w:t> </w:t>
      </w:r>
      <w:r>
        <w:rPr>
          <w:color w:val="FFFFFF"/>
        </w:rPr>
        <w:t>the</w:t>
      </w:r>
    </w:p>
    <w:p>
      <w:pPr>
        <w:pStyle w:val="BodyText"/>
        <w:spacing w:line="336" w:lineRule="auto"/>
        <w:ind w:left="1190" w:right="84"/>
      </w:pPr>
      <w:r>
        <w:rPr>
          <w:color w:val="FFFFFF"/>
        </w:rPr>
        <w:t>calls we receive are false alarms.</w:t>
      </w:r>
      <w:r>
        <w:rPr>
          <w:color w:val="FFFFFF"/>
          <w:spacing w:val="1"/>
        </w:rPr>
        <w:t> </w:t>
      </w:r>
      <w:r>
        <w:rPr>
          <w:color w:val="FFFFFF"/>
        </w:rPr>
        <w:t>This type of false alarm</w:t>
      </w:r>
      <w:r>
        <w:rPr>
          <w:color w:val="FFFFFF"/>
          <w:spacing w:val="1"/>
        </w:rPr>
        <w:t> </w:t>
      </w:r>
      <w:r>
        <w:rPr>
          <w:color w:val="FFFFFF"/>
        </w:rPr>
        <w:t>(UFAS)</w:t>
      </w:r>
      <w:r>
        <w:rPr>
          <w:color w:val="FFFFFF"/>
          <w:spacing w:val="-4"/>
        </w:rPr>
        <w:t> </w:t>
      </w:r>
      <w:r>
        <w:rPr>
          <w:color w:val="FFFFFF"/>
        </w:rPr>
        <w:t>is</w:t>
      </w:r>
      <w:r>
        <w:rPr>
          <w:color w:val="FFFFFF"/>
          <w:spacing w:val="-4"/>
        </w:rPr>
        <w:t> </w:t>
      </w:r>
      <w:r>
        <w:rPr>
          <w:color w:val="FFFFFF"/>
        </w:rPr>
        <w:t>often</w:t>
      </w:r>
      <w:r>
        <w:rPr>
          <w:color w:val="FFFFFF"/>
          <w:spacing w:val="-4"/>
        </w:rPr>
        <w:t> </w:t>
      </w:r>
      <w:r>
        <w:rPr>
          <w:color w:val="FFFFFF"/>
        </w:rPr>
        <w:t>caused</w:t>
      </w:r>
      <w:r>
        <w:rPr>
          <w:color w:val="FFFFFF"/>
          <w:spacing w:val="-4"/>
        </w:rPr>
        <w:t> </w:t>
      </w:r>
      <w:r>
        <w:rPr>
          <w:color w:val="FFFFFF"/>
        </w:rPr>
        <w:t>by</w:t>
      </w:r>
      <w:r>
        <w:rPr>
          <w:color w:val="FFFFFF"/>
          <w:spacing w:val="-3"/>
        </w:rPr>
        <w:t> </w:t>
      </w:r>
      <w:r>
        <w:rPr>
          <w:color w:val="FFFFFF"/>
        </w:rPr>
        <w:t>factors</w:t>
      </w:r>
      <w:r>
        <w:rPr>
          <w:color w:val="FFFFFF"/>
          <w:spacing w:val="-4"/>
        </w:rPr>
        <w:t> </w:t>
      </w:r>
      <w:r>
        <w:rPr>
          <w:color w:val="FFFFFF"/>
        </w:rPr>
        <w:t>such</w:t>
      </w:r>
      <w:r>
        <w:rPr>
          <w:color w:val="FFFFFF"/>
          <w:spacing w:val="-4"/>
        </w:rPr>
        <w:t> </w:t>
      </w:r>
      <w:r>
        <w:rPr>
          <w:color w:val="FFFFFF"/>
        </w:rPr>
        <w:t>as</w:t>
      </w:r>
      <w:r>
        <w:rPr>
          <w:color w:val="FFFFFF"/>
          <w:spacing w:val="-4"/>
        </w:rPr>
        <w:t> </w:t>
      </w:r>
      <w:r>
        <w:rPr>
          <w:color w:val="FFFFFF"/>
        </w:rPr>
        <w:t>cooking</w:t>
      </w:r>
      <w:r>
        <w:rPr>
          <w:color w:val="FFFFFF"/>
          <w:spacing w:val="-3"/>
        </w:rPr>
        <w:t> </w:t>
      </w:r>
      <w:r>
        <w:rPr>
          <w:color w:val="FFFFFF"/>
        </w:rPr>
        <w:t>fumes,</w:t>
      </w:r>
      <w:r>
        <w:rPr>
          <w:color w:val="FFFFFF"/>
          <w:spacing w:val="-37"/>
        </w:rPr>
        <w:t> </w:t>
      </w:r>
      <w:r>
        <w:rPr>
          <w:color w:val="FFFFFF"/>
        </w:rPr>
        <w:t>dust</w:t>
      </w:r>
      <w:r>
        <w:rPr>
          <w:color w:val="FFFFFF"/>
          <w:spacing w:val="-1"/>
        </w:rPr>
        <w:t> </w:t>
      </w:r>
      <w:r>
        <w:rPr>
          <w:color w:val="FFFFFF"/>
        </w:rPr>
        <w:t>and lack of maintenance.</w:t>
      </w:r>
    </w:p>
    <w:p>
      <w:pPr>
        <w:pStyle w:val="BodyText"/>
        <w:rPr>
          <w:sz w:val="28"/>
        </w:rPr>
      </w:pPr>
    </w:p>
    <w:p>
      <w:pPr>
        <w:pStyle w:val="BodyText"/>
        <w:spacing w:line="336" w:lineRule="auto"/>
        <w:ind w:left="1190" w:right="-2"/>
      </w:pPr>
      <w:r>
        <w:rPr>
          <w:color w:val="FFFFFF"/>
        </w:rPr>
        <w:t>UFAS make up 31% of all the incidents we attend and we</w:t>
      </w:r>
      <w:r>
        <w:rPr>
          <w:color w:val="FFFFFF"/>
          <w:spacing w:val="1"/>
        </w:rPr>
        <w:t> </w:t>
      </w:r>
      <w:r>
        <w:rPr>
          <w:color w:val="FFFFFF"/>
        </w:rPr>
        <w:t>send</w:t>
      </w:r>
      <w:r>
        <w:rPr>
          <w:color w:val="FFFFFF"/>
          <w:spacing w:val="-5"/>
        </w:rPr>
        <w:t> </w:t>
      </w:r>
      <w:r>
        <w:rPr>
          <w:color w:val="FFFFFF"/>
        </w:rPr>
        <w:t>out</w:t>
      </w:r>
      <w:r>
        <w:rPr>
          <w:color w:val="FFFFFF"/>
          <w:spacing w:val="-4"/>
        </w:rPr>
        <w:t> </w:t>
      </w:r>
      <w:r>
        <w:rPr>
          <w:color w:val="FFFFFF"/>
        </w:rPr>
        <w:t>an</w:t>
      </w:r>
      <w:r>
        <w:rPr>
          <w:color w:val="FFFFFF"/>
          <w:spacing w:val="-4"/>
        </w:rPr>
        <w:t> </w:t>
      </w:r>
      <w:r>
        <w:rPr>
          <w:color w:val="FFFFFF"/>
        </w:rPr>
        <w:t>average</w:t>
      </w:r>
      <w:r>
        <w:rPr>
          <w:color w:val="FFFFFF"/>
          <w:spacing w:val="-4"/>
        </w:rPr>
        <w:t> </w:t>
      </w:r>
      <w:r>
        <w:rPr>
          <w:color w:val="FFFFFF"/>
        </w:rPr>
        <w:t>of</w:t>
      </w:r>
      <w:r>
        <w:rPr>
          <w:color w:val="FFFFFF"/>
          <w:spacing w:val="-4"/>
        </w:rPr>
        <w:t> </w:t>
      </w:r>
      <w:r>
        <w:rPr>
          <w:color w:val="FFFFFF"/>
        </w:rPr>
        <w:t>two</w:t>
      </w:r>
      <w:r>
        <w:rPr>
          <w:color w:val="FFFFFF"/>
          <w:spacing w:val="-5"/>
        </w:rPr>
        <w:t> </w:t>
      </w:r>
      <w:r>
        <w:rPr>
          <w:color w:val="FFFFFF"/>
        </w:rPr>
        <w:t>fire</w:t>
      </w:r>
      <w:r>
        <w:rPr>
          <w:color w:val="FFFFFF"/>
          <w:spacing w:val="-4"/>
        </w:rPr>
        <w:t> </w:t>
      </w:r>
      <w:r>
        <w:rPr>
          <w:color w:val="FFFFFF"/>
        </w:rPr>
        <w:t>appliances</w:t>
      </w:r>
      <w:r>
        <w:rPr>
          <w:color w:val="FFFFFF"/>
          <w:spacing w:val="-4"/>
        </w:rPr>
        <w:t> </w:t>
      </w:r>
      <w:r>
        <w:rPr>
          <w:color w:val="FFFFFF"/>
        </w:rPr>
        <w:t>to</w:t>
      </w:r>
      <w:r>
        <w:rPr>
          <w:color w:val="FFFFFF"/>
          <w:spacing w:val="-4"/>
        </w:rPr>
        <w:t> </w:t>
      </w:r>
      <w:r>
        <w:rPr>
          <w:color w:val="FFFFFF"/>
        </w:rPr>
        <w:t>every</w:t>
      </w:r>
      <w:r>
        <w:rPr>
          <w:color w:val="FFFFFF"/>
          <w:spacing w:val="-4"/>
        </w:rPr>
        <w:t> </w:t>
      </w:r>
      <w:r>
        <w:rPr>
          <w:color w:val="FFFFFF"/>
        </w:rPr>
        <w:t>UFAS.</w:t>
      </w:r>
    </w:p>
    <w:p>
      <w:pPr>
        <w:pStyle w:val="BodyText"/>
        <w:rPr>
          <w:sz w:val="28"/>
        </w:rPr>
      </w:pPr>
    </w:p>
    <w:p>
      <w:pPr>
        <w:pStyle w:val="BodyText"/>
        <w:spacing w:line="336" w:lineRule="auto"/>
        <w:ind w:left="1190" w:right="977"/>
        <w:rPr>
          <w:rFonts w:ascii="Gibson"/>
        </w:rPr>
      </w:pPr>
      <w:r>
        <w:rPr>
          <w:rFonts w:ascii="Gibson"/>
          <w:color w:val="FFFFFF"/>
        </w:rPr>
        <w:t>This means we are making around 57,000</w:t>
      </w:r>
      <w:r>
        <w:rPr>
          <w:rFonts w:ascii="Gibson"/>
          <w:color w:val="FFFFFF"/>
          <w:spacing w:val="1"/>
        </w:rPr>
        <w:t> </w:t>
      </w:r>
      <w:r>
        <w:rPr>
          <w:rFonts w:ascii="Gibson"/>
          <w:color w:val="FFFFFF"/>
        </w:rPr>
        <w:t>unnecessary</w:t>
      </w:r>
      <w:r>
        <w:rPr>
          <w:rFonts w:ascii="Gibson"/>
          <w:color w:val="FFFFFF"/>
          <w:spacing w:val="-9"/>
        </w:rPr>
        <w:t> </w:t>
      </w:r>
      <w:r>
        <w:rPr>
          <w:rFonts w:ascii="Gibson"/>
          <w:color w:val="FFFFFF"/>
        </w:rPr>
        <w:t>blue</w:t>
      </w:r>
      <w:r>
        <w:rPr>
          <w:rFonts w:ascii="Gibson"/>
          <w:color w:val="FFFFFF"/>
          <w:spacing w:val="-8"/>
        </w:rPr>
        <w:t> </w:t>
      </w:r>
      <w:r>
        <w:rPr>
          <w:rFonts w:ascii="Gibson"/>
          <w:color w:val="FFFFFF"/>
        </w:rPr>
        <w:t>light</w:t>
      </w:r>
      <w:r>
        <w:rPr>
          <w:rFonts w:ascii="Gibson"/>
          <w:color w:val="FFFFFF"/>
          <w:spacing w:val="-8"/>
        </w:rPr>
        <w:t> </w:t>
      </w:r>
      <w:r>
        <w:rPr>
          <w:rFonts w:ascii="Gibson"/>
          <w:color w:val="FFFFFF"/>
        </w:rPr>
        <w:t>journeys</w:t>
      </w:r>
      <w:r>
        <w:rPr>
          <w:rFonts w:ascii="Gibson"/>
          <w:color w:val="FFFFFF"/>
          <w:spacing w:val="-8"/>
        </w:rPr>
        <w:t> </w:t>
      </w:r>
      <w:r>
        <w:rPr>
          <w:rFonts w:ascii="Gibson"/>
          <w:color w:val="FFFFFF"/>
        </w:rPr>
        <w:t>every</w:t>
      </w:r>
      <w:r>
        <w:rPr>
          <w:rFonts w:ascii="Gibson"/>
          <w:color w:val="FFFFFF"/>
          <w:spacing w:val="-9"/>
        </w:rPr>
        <w:t> </w:t>
      </w:r>
      <w:r>
        <w:rPr>
          <w:rFonts w:ascii="Gibson"/>
          <w:color w:val="FFFFFF"/>
        </w:rPr>
        <w:t>year.</w:t>
      </w:r>
    </w:p>
    <w:p>
      <w:pPr>
        <w:pStyle w:val="BodyText"/>
        <w:rPr>
          <w:rFonts w:ascii="Gibson"/>
          <w:sz w:val="28"/>
        </w:rPr>
      </w:pPr>
    </w:p>
    <w:p>
      <w:pPr>
        <w:pStyle w:val="BodyText"/>
        <w:spacing w:line="336" w:lineRule="auto"/>
        <w:ind w:left="1190" w:right="337"/>
      </w:pPr>
      <w:r>
        <w:rPr>
          <w:color w:val="FFFFFF"/>
        </w:rPr>
        <w:t>We believe we could do more to keep the people of</w:t>
      </w:r>
      <w:r>
        <w:rPr>
          <w:color w:val="FFFFFF"/>
          <w:spacing w:val="-37"/>
        </w:rPr>
        <w:t> </w:t>
      </w:r>
      <w:r>
        <w:rPr>
          <w:color w:val="FFFFFF"/>
        </w:rPr>
        <w:t>Scotland</w:t>
      </w:r>
      <w:r>
        <w:rPr>
          <w:color w:val="FFFFFF"/>
          <w:spacing w:val="-4"/>
        </w:rPr>
        <w:t> </w:t>
      </w:r>
      <w:r>
        <w:rPr>
          <w:color w:val="FFFFFF"/>
        </w:rPr>
        <w:t>safe</w:t>
      </w:r>
      <w:r>
        <w:rPr>
          <w:color w:val="FFFFFF"/>
          <w:spacing w:val="-4"/>
        </w:rPr>
        <w:t> </w:t>
      </w:r>
      <w:r>
        <w:rPr>
          <w:color w:val="FFFFFF"/>
        </w:rPr>
        <w:t>if</w:t>
      </w:r>
      <w:r>
        <w:rPr>
          <w:color w:val="FFFFFF"/>
          <w:spacing w:val="-4"/>
        </w:rPr>
        <w:t> </w:t>
      </w:r>
      <w:r>
        <w:rPr>
          <w:color w:val="FFFFFF"/>
        </w:rPr>
        <w:t>we</w:t>
      </w:r>
      <w:r>
        <w:rPr>
          <w:color w:val="FFFFFF"/>
          <w:spacing w:val="-4"/>
        </w:rPr>
        <w:t> </w:t>
      </w:r>
      <w:r>
        <w:rPr>
          <w:color w:val="FFFFFF"/>
        </w:rPr>
        <w:t>change</w:t>
      </w:r>
      <w:r>
        <w:rPr>
          <w:color w:val="FFFFFF"/>
          <w:spacing w:val="-4"/>
        </w:rPr>
        <w:t> </w:t>
      </w:r>
      <w:r>
        <w:rPr>
          <w:color w:val="FFFFFF"/>
        </w:rPr>
        <w:t>how</w:t>
      </w:r>
      <w:r>
        <w:rPr>
          <w:color w:val="FFFFFF"/>
          <w:spacing w:val="-4"/>
        </w:rPr>
        <w:t> </w:t>
      </w:r>
      <w:r>
        <w:rPr>
          <w:color w:val="FFFFFF"/>
        </w:rPr>
        <w:t>we</w:t>
      </w:r>
      <w:r>
        <w:rPr>
          <w:color w:val="FFFFFF"/>
          <w:spacing w:val="-3"/>
        </w:rPr>
        <w:t> </w:t>
      </w:r>
      <w:r>
        <w:rPr>
          <w:color w:val="FFFFFF"/>
        </w:rPr>
        <w:t>respond</w:t>
      </w:r>
      <w:r>
        <w:rPr>
          <w:color w:val="FFFFFF"/>
          <w:spacing w:val="-4"/>
        </w:rPr>
        <w:t> </w:t>
      </w:r>
      <w:r>
        <w:rPr>
          <w:color w:val="FFFFFF"/>
        </w:rPr>
        <w:t>to</w:t>
      </w:r>
      <w:r>
        <w:rPr>
          <w:color w:val="FFFFFF"/>
          <w:spacing w:val="-4"/>
        </w:rPr>
        <w:t> </w:t>
      </w:r>
      <w:r>
        <w:rPr>
          <w:color w:val="FFFFFF"/>
        </w:rPr>
        <w:t>AFAs.</w:t>
      </w:r>
    </w:p>
    <w:p>
      <w:pPr>
        <w:pStyle w:val="BodyText"/>
        <w:rPr>
          <w:sz w:val="28"/>
        </w:rPr>
      </w:pPr>
    </w:p>
    <w:p>
      <w:pPr>
        <w:pStyle w:val="BodyText"/>
        <w:spacing w:line="336" w:lineRule="auto"/>
        <w:ind w:left="1190" w:right="15"/>
      </w:pPr>
      <w:r>
        <w:rPr>
          <w:color w:val="FFFFFF"/>
        </w:rPr>
        <w:t>Any change we do make, will not affect how we respond</w:t>
      </w:r>
      <w:r>
        <w:rPr>
          <w:color w:val="FFFFFF"/>
          <w:spacing w:val="-37"/>
        </w:rPr>
        <w:t> </w:t>
      </w:r>
      <w:r>
        <w:rPr>
          <w:color w:val="FFFFFF"/>
        </w:rPr>
        <w:t>to</w:t>
      </w:r>
      <w:r>
        <w:rPr>
          <w:color w:val="FFFFFF"/>
          <w:spacing w:val="-3"/>
        </w:rPr>
        <w:t> </w:t>
      </w:r>
      <w:r>
        <w:rPr>
          <w:color w:val="FFFFFF"/>
        </w:rPr>
        <w:t>calls</w:t>
      </w:r>
      <w:r>
        <w:rPr>
          <w:color w:val="FFFFFF"/>
          <w:spacing w:val="-3"/>
        </w:rPr>
        <w:t> </w:t>
      </w:r>
      <w:r>
        <w:rPr>
          <w:color w:val="FFFFFF"/>
        </w:rPr>
        <w:t>from</w:t>
      </w:r>
      <w:r>
        <w:rPr>
          <w:color w:val="FFFFFF"/>
          <w:spacing w:val="-3"/>
        </w:rPr>
        <w:t> </w:t>
      </w:r>
      <w:r>
        <w:rPr>
          <w:color w:val="FFFFFF"/>
        </w:rPr>
        <w:t>AFAs</w:t>
      </w:r>
      <w:r>
        <w:rPr>
          <w:color w:val="FFFFFF"/>
          <w:spacing w:val="-3"/>
        </w:rPr>
        <w:t> </w:t>
      </w:r>
      <w:r>
        <w:rPr>
          <w:color w:val="FFFFFF"/>
        </w:rPr>
        <w:t>that</w:t>
      </w:r>
      <w:r>
        <w:rPr>
          <w:color w:val="FFFFFF"/>
          <w:spacing w:val="-2"/>
        </w:rPr>
        <w:t> </w:t>
      </w:r>
      <w:r>
        <w:rPr>
          <w:color w:val="FFFFFF"/>
        </w:rPr>
        <w:t>are</w:t>
      </w:r>
      <w:r>
        <w:rPr>
          <w:color w:val="FFFFFF"/>
          <w:spacing w:val="-3"/>
        </w:rPr>
        <w:t> </w:t>
      </w:r>
      <w:r>
        <w:rPr>
          <w:color w:val="FFFFFF"/>
        </w:rPr>
        <w:t>real</w:t>
      </w:r>
      <w:r>
        <w:rPr>
          <w:color w:val="FFFFFF"/>
          <w:spacing w:val="-3"/>
        </w:rPr>
        <w:t> </w:t>
      </w:r>
      <w:r>
        <w:rPr>
          <w:color w:val="FFFFFF"/>
        </w:rPr>
        <w:t>fires.</w:t>
      </w:r>
      <w:r>
        <w:rPr>
          <w:color w:val="FFFFFF"/>
          <w:spacing w:val="-3"/>
        </w:rPr>
        <w:t> </w:t>
      </w:r>
      <w:r>
        <w:rPr>
          <w:color w:val="FFFFFF"/>
        </w:rPr>
        <w:t>If</w:t>
      </w:r>
      <w:r>
        <w:rPr>
          <w:color w:val="FFFFFF"/>
          <w:spacing w:val="-3"/>
        </w:rPr>
        <w:t> </w:t>
      </w:r>
      <w:r>
        <w:rPr>
          <w:color w:val="FFFFFF"/>
        </w:rPr>
        <w:t>there</w:t>
      </w:r>
      <w:r>
        <w:rPr>
          <w:color w:val="FFFFFF"/>
          <w:spacing w:val="-2"/>
        </w:rPr>
        <w:t> </w:t>
      </w:r>
      <w:r>
        <w:rPr>
          <w:color w:val="FFFFFF"/>
        </w:rPr>
        <w:t>is</w:t>
      </w:r>
      <w:r>
        <w:rPr>
          <w:color w:val="FFFFFF"/>
          <w:spacing w:val="-3"/>
        </w:rPr>
        <w:t> </w:t>
      </w:r>
      <w:r>
        <w:rPr>
          <w:color w:val="FFFFFF"/>
        </w:rPr>
        <w:t>a</w:t>
      </w:r>
      <w:r>
        <w:rPr>
          <w:color w:val="FFFFFF"/>
          <w:spacing w:val="-3"/>
        </w:rPr>
        <w:t> </w:t>
      </w:r>
      <w:r>
        <w:rPr>
          <w:color w:val="FFFFFF"/>
        </w:rPr>
        <w:t>confirmed</w:t>
      </w:r>
      <w:r>
        <w:rPr>
          <w:color w:val="FFFFFF"/>
          <w:spacing w:val="-37"/>
        </w:rPr>
        <w:t> </w:t>
      </w:r>
      <w:r>
        <w:rPr>
          <w:color w:val="FFFFFF"/>
        </w:rPr>
        <w:t>fire, we will respond as we normally would for any</w:t>
      </w:r>
      <w:r>
        <w:rPr>
          <w:color w:val="FFFFFF"/>
          <w:spacing w:val="1"/>
        </w:rPr>
        <w:t> </w:t>
      </w:r>
      <w:r>
        <w:rPr>
          <w:color w:val="FFFFFF"/>
        </w:rPr>
        <w:t>emergency.</w:t>
      </w:r>
    </w:p>
    <w:p>
      <w:pPr>
        <w:pStyle w:val="BodyText"/>
        <w:rPr>
          <w:sz w:val="28"/>
        </w:rPr>
      </w:pPr>
    </w:p>
    <w:p>
      <w:pPr>
        <w:pStyle w:val="BodyText"/>
        <w:spacing w:line="336" w:lineRule="auto"/>
        <w:ind w:left="1190" w:right="33"/>
      </w:pPr>
      <w:r>
        <w:rPr>
          <w:color w:val="FFFFFF"/>
        </w:rPr>
        <w:t>Also, any changes will not affect how we respond to</w:t>
      </w:r>
      <w:r>
        <w:rPr>
          <w:color w:val="FFFFFF"/>
          <w:spacing w:val="1"/>
        </w:rPr>
        <w:t> </w:t>
      </w:r>
      <w:r>
        <w:rPr>
          <w:color w:val="FFFFFF"/>
        </w:rPr>
        <w:t>alarms in private homes – we are only reviewing how we</w:t>
      </w:r>
      <w:r>
        <w:rPr>
          <w:color w:val="FFFFFF"/>
          <w:spacing w:val="1"/>
        </w:rPr>
        <w:t> </w:t>
      </w:r>
      <w:r>
        <w:rPr>
          <w:color w:val="FFFFFF"/>
        </w:rPr>
        <w:t>respond</w:t>
      </w:r>
      <w:r>
        <w:rPr>
          <w:color w:val="FFFFFF"/>
          <w:spacing w:val="-3"/>
        </w:rPr>
        <w:t> </w:t>
      </w:r>
      <w:r>
        <w:rPr>
          <w:color w:val="FFFFFF"/>
        </w:rPr>
        <w:t>to</w:t>
      </w:r>
      <w:r>
        <w:rPr>
          <w:color w:val="FFFFFF"/>
          <w:spacing w:val="-3"/>
        </w:rPr>
        <w:t> </w:t>
      </w:r>
      <w:r>
        <w:rPr>
          <w:color w:val="FFFFFF"/>
        </w:rPr>
        <w:t>false</w:t>
      </w:r>
      <w:r>
        <w:rPr>
          <w:color w:val="FFFFFF"/>
          <w:spacing w:val="-3"/>
        </w:rPr>
        <w:t> </w:t>
      </w:r>
      <w:r>
        <w:rPr>
          <w:color w:val="FFFFFF"/>
        </w:rPr>
        <w:t>alarms</w:t>
      </w:r>
      <w:r>
        <w:rPr>
          <w:color w:val="FFFFFF"/>
          <w:spacing w:val="-3"/>
        </w:rPr>
        <w:t> </w:t>
      </w:r>
      <w:r>
        <w:rPr>
          <w:color w:val="FFFFFF"/>
        </w:rPr>
        <w:t>in</w:t>
      </w:r>
      <w:r>
        <w:rPr>
          <w:color w:val="FFFFFF"/>
          <w:spacing w:val="-2"/>
        </w:rPr>
        <w:t> </w:t>
      </w:r>
      <w:r>
        <w:rPr>
          <w:color w:val="FFFFFF"/>
        </w:rPr>
        <w:t>workplaces</w:t>
      </w:r>
      <w:r>
        <w:rPr>
          <w:color w:val="FFFFFF"/>
          <w:spacing w:val="-3"/>
        </w:rPr>
        <w:t> </w:t>
      </w:r>
      <w:r>
        <w:rPr>
          <w:color w:val="FFFFFF"/>
        </w:rPr>
        <w:t>that</w:t>
      </w:r>
      <w:r>
        <w:rPr>
          <w:color w:val="FFFFFF"/>
          <w:spacing w:val="-3"/>
        </w:rPr>
        <w:t> </w:t>
      </w:r>
      <w:r>
        <w:rPr>
          <w:color w:val="FFFFFF"/>
        </w:rPr>
        <w:t>have</w:t>
      </w:r>
      <w:r>
        <w:rPr>
          <w:color w:val="FFFFFF"/>
          <w:spacing w:val="-3"/>
        </w:rPr>
        <w:t> </w:t>
      </w:r>
      <w:r>
        <w:rPr>
          <w:color w:val="FFFFFF"/>
        </w:rPr>
        <w:t>fire</w:t>
      </w:r>
      <w:r>
        <w:rPr>
          <w:color w:val="FFFFFF"/>
          <w:spacing w:val="-3"/>
        </w:rPr>
        <w:t> </w:t>
      </w:r>
      <w:r>
        <w:rPr>
          <w:color w:val="FFFFFF"/>
        </w:rPr>
        <w:t>safety</w:t>
      </w:r>
      <w:r>
        <w:rPr>
          <w:color w:val="FFFFFF"/>
          <w:spacing w:val="-37"/>
        </w:rPr>
        <w:t> </w:t>
      </w:r>
      <w:r>
        <w:rPr>
          <w:color w:val="FFFFFF"/>
        </w:rPr>
        <w:t>responsibilities</w:t>
      </w:r>
      <w:r>
        <w:rPr>
          <w:color w:val="FFFFFF"/>
          <w:spacing w:val="-1"/>
        </w:rPr>
        <w:t> </w:t>
      </w:r>
      <w:r>
        <w:rPr>
          <w:color w:val="FFFFFF"/>
        </w:rPr>
        <w:t>under</w:t>
      </w:r>
      <w:r>
        <w:rPr>
          <w:color w:val="FFFFFF"/>
          <w:spacing w:val="-1"/>
        </w:rPr>
        <w:t> </w:t>
      </w:r>
      <w:r>
        <w:rPr>
          <w:color w:val="FFFFFF"/>
        </w:rPr>
        <w:t>the</w:t>
      </w:r>
      <w:r>
        <w:rPr>
          <w:color w:val="FFFFFF"/>
          <w:spacing w:val="-1"/>
        </w:rPr>
        <w:t> </w:t>
      </w:r>
      <w:r>
        <w:rPr>
          <w:color w:val="FFFFFF"/>
        </w:rPr>
        <w:t>Fire (Scotland)</w:t>
      </w:r>
      <w:r>
        <w:rPr>
          <w:color w:val="FFFFFF"/>
          <w:spacing w:val="-1"/>
        </w:rPr>
        <w:t> </w:t>
      </w:r>
      <w:r>
        <w:rPr>
          <w:color w:val="FFFFFF"/>
        </w:rPr>
        <w:t>Act</w:t>
      </w:r>
      <w:r>
        <w:rPr>
          <w:color w:val="FFFFFF"/>
          <w:spacing w:val="-1"/>
        </w:rPr>
        <w:t> </w:t>
      </w:r>
      <w:r>
        <w:rPr>
          <w:color w:val="FFFFFF"/>
        </w:rPr>
        <w:t>2005.</w:t>
      </w:r>
    </w:p>
    <w:p>
      <w:pPr>
        <w:pStyle w:val="BodyText"/>
        <w:rPr>
          <w:sz w:val="28"/>
        </w:rPr>
      </w:pPr>
    </w:p>
    <w:p>
      <w:pPr>
        <w:pStyle w:val="BodyText"/>
        <w:spacing w:line="336" w:lineRule="auto"/>
        <w:ind w:left="1190" w:right="74"/>
      </w:pPr>
      <w:r>
        <w:rPr>
          <w:color w:val="FFFFFF"/>
        </w:rPr>
        <w:t>We</w:t>
      </w:r>
      <w:r>
        <w:rPr>
          <w:color w:val="FFFFFF"/>
          <w:spacing w:val="-5"/>
        </w:rPr>
        <w:t> </w:t>
      </w:r>
      <w:r>
        <w:rPr>
          <w:color w:val="FFFFFF"/>
        </w:rPr>
        <w:t>are</w:t>
      </w:r>
      <w:r>
        <w:rPr>
          <w:color w:val="FFFFFF"/>
          <w:spacing w:val="-4"/>
        </w:rPr>
        <w:t> </w:t>
      </w:r>
      <w:r>
        <w:rPr>
          <w:color w:val="FFFFFF"/>
        </w:rPr>
        <w:t>committed</w:t>
      </w:r>
      <w:r>
        <w:rPr>
          <w:color w:val="FFFFFF"/>
          <w:spacing w:val="-4"/>
        </w:rPr>
        <w:t> </w:t>
      </w:r>
      <w:r>
        <w:rPr>
          <w:color w:val="FFFFFF"/>
        </w:rPr>
        <w:t>to</w:t>
      </w:r>
      <w:r>
        <w:rPr>
          <w:color w:val="FFFFFF"/>
          <w:spacing w:val="-5"/>
        </w:rPr>
        <w:t> </w:t>
      </w:r>
      <w:r>
        <w:rPr>
          <w:color w:val="FFFFFF"/>
        </w:rPr>
        <w:t>solving</w:t>
      </w:r>
      <w:r>
        <w:rPr>
          <w:color w:val="FFFFFF"/>
          <w:spacing w:val="-4"/>
        </w:rPr>
        <w:t> </w:t>
      </w:r>
      <w:r>
        <w:rPr>
          <w:color w:val="FFFFFF"/>
        </w:rPr>
        <w:t>this</w:t>
      </w:r>
      <w:r>
        <w:rPr>
          <w:color w:val="FFFFFF"/>
          <w:spacing w:val="-4"/>
        </w:rPr>
        <w:t> </w:t>
      </w:r>
      <w:r>
        <w:rPr>
          <w:color w:val="FFFFFF"/>
        </w:rPr>
        <w:t>problem</w:t>
      </w:r>
      <w:r>
        <w:rPr>
          <w:color w:val="FFFFFF"/>
          <w:spacing w:val="-5"/>
        </w:rPr>
        <w:t> </w:t>
      </w:r>
      <w:r>
        <w:rPr>
          <w:color w:val="FFFFFF"/>
        </w:rPr>
        <w:t>in</w:t>
      </w:r>
      <w:r>
        <w:rPr>
          <w:color w:val="FFFFFF"/>
          <w:spacing w:val="-4"/>
        </w:rPr>
        <w:t> </w:t>
      </w:r>
      <w:r>
        <w:rPr>
          <w:color w:val="FFFFFF"/>
        </w:rPr>
        <w:t>partnership</w:t>
      </w:r>
      <w:r>
        <w:rPr>
          <w:color w:val="FFFFFF"/>
          <w:spacing w:val="-37"/>
        </w:rPr>
        <w:t> </w:t>
      </w:r>
      <w:r>
        <w:rPr>
          <w:color w:val="FFFFFF"/>
        </w:rPr>
        <w:t>with our key partners, stakeholders and the people of</w:t>
      </w:r>
      <w:r>
        <w:rPr>
          <w:color w:val="FFFFFF"/>
          <w:spacing w:val="1"/>
        </w:rPr>
        <w:t> </w:t>
      </w:r>
      <w:r>
        <w:rPr>
          <w:color w:val="FFFFFF"/>
        </w:rPr>
        <w:t>Scotland - which is why we are holding this 12-week</w:t>
      </w:r>
      <w:r>
        <w:rPr>
          <w:color w:val="FFFFFF"/>
          <w:spacing w:val="1"/>
        </w:rPr>
        <w:t> </w:t>
      </w:r>
      <w:r>
        <w:rPr>
          <w:color w:val="FFFFFF"/>
        </w:rPr>
        <w:t>public consultation.</w:t>
      </w:r>
    </w:p>
    <w:p>
      <w:pPr>
        <w:pStyle w:val="BodyText"/>
        <w:rPr>
          <w:sz w:val="28"/>
        </w:rPr>
      </w:pPr>
    </w:p>
    <w:p>
      <w:pPr>
        <w:pStyle w:val="BodyText"/>
        <w:spacing w:line="336" w:lineRule="auto"/>
        <w:ind w:left="1190" w:right="57"/>
      </w:pPr>
      <w:r>
        <w:rPr>
          <w:color w:val="FFFFFF"/>
        </w:rPr>
        <w:t>This document sets out why we need to change our</w:t>
      </w:r>
      <w:r>
        <w:rPr>
          <w:color w:val="FFFFFF"/>
          <w:spacing w:val="1"/>
        </w:rPr>
        <w:t> </w:t>
      </w:r>
      <w:r>
        <w:rPr>
          <w:color w:val="FFFFFF"/>
        </w:rPr>
        <w:t>response to AFAs, the potential options for doing this,</w:t>
      </w:r>
      <w:r>
        <w:rPr>
          <w:color w:val="FFFFFF"/>
          <w:spacing w:val="1"/>
        </w:rPr>
        <w:t> </w:t>
      </w:r>
      <w:r>
        <w:rPr>
          <w:color w:val="FFFFFF"/>
        </w:rPr>
        <w:t>the</w:t>
      </w:r>
      <w:r>
        <w:rPr>
          <w:color w:val="FFFFFF"/>
          <w:spacing w:val="-4"/>
        </w:rPr>
        <w:t> </w:t>
      </w:r>
      <w:r>
        <w:rPr>
          <w:color w:val="FFFFFF"/>
        </w:rPr>
        <w:t>process</w:t>
      </w:r>
      <w:r>
        <w:rPr>
          <w:color w:val="FFFFFF"/>
          <w:spacing w:val="-3"/>
        </w:rPr>
        <w:t> </w:t>
      </w:r>
      <w:r>
        <w:rPr>
          <w:color w:val="FFFFFF"/>
        </w:rPr>
        <w:t>we</w:t>
      </w:r>
      <w:r>
        <w:rPr>
          <w:color w:val="FFFFFF"/>
          <w:spacing w:val="-3"/>
        </w:rPr>
        <w:t> </w:t>
      </w:r>
      <w:r>
        <w:rPr>
          <w:color w:val="FFFFFF"/>
        </w:rPr>
        <w:t>will</w:t>
      </w:r>
      <w:r>
        <w:rPr>
          <w:color w:val="FFFFFF"/>
          <w:spacing w:val="-3"/>
        </w:rPr>
        <w:t> </w:t>
      </w:r>
      <w:r>
        <w:rPr>
          <w:color w:val="FFFFFF"/>
        </w:rPr>
        <w:t>follow</w:t>
      </w:r>
      <w:r>
        <w:rPr>
          <w:color w:val="FFFFFF"/>
          <w:spacing w:val="-4"/>
        </w:rPr>
        <w:t> </w:t>
      </w:r>
      <w:r>
        <w:rPr>
          <w:color w:val="FFFFFF"/>
        </w:rPr>
        <w:t>to</w:t>
      </w:r>
      <w:r>
        <w:rPr>
          <w:color w:val="FFFFFF"/>
          <w:spacing w:val="-3"/>
        </w:rPr>
        <w:t> </w:t>
      </w:r>
      <w:r>
        <w:rPr>
          <w:color w:val="FFFFFF"/>
        </w:rPr>
        <w:t>make</w:t>
      </w:r>
      <w:r>
        <w:rPr>
          <w:color w:val="FFFFFF"/>
          <w:spacing w:val="-3"/>
        </w:rPr>
        <w:t> </w:t>
      </w:r>
      <w:r>
        <w:rPr>
          <w:color w:val="FFFFFF"/>
        </w:rPr>
        <w:t>any</w:t>
      </w:r>
      <w:r>
        <w:rPr>
          <w:color w:val="FFFFFF"/>
          <w:spacing w:val="-3"/>
        </w:rPr>
        <w:t> </w:t>
      </w:r>
      <w:r>
        <w:rPr>
          <w:color w:val="FFFFFF"/>
        </w:rPr>
        <w:t>changes</w:t>
      </w:r>
      <w:r>
        <w:rPr>
          <w:color w:val="FFFFFF"/>
          <w:spacing w:val="-4"/>
        </w:rPr>
        <w:t> </w:t>
      </w:r>
      <w:r>
        <w:rPr>
          <w:color w:val="FFFFFF"/>
        </w:rPr>
        <w:t>and</w:t>
      </w:r>
      <w:r>
        <w:rPr>
          <w:color w:val="FFFFFF"/>
          <w:spacing w:val="-3"/>
        </w:rPr>
        <w:t> </w:t>
      </w:r>
      <w:r>
        <w:rPr>
          <w:color w:val="FFFFFF"/>
        </w:rPr>
        <w:t>how</w:t>
      </w:r>
      <w:r>
        <w:rPr>
          <w:color w:val="FFFFFF"/>
          <w:spacing w:val="-37"/>
        </w:rPr>
        <w:t> </w:t>
      </w:r>
      <w:r>
        <w:rPr>
          <w:color w:val="FFFFFF"/>
        </w:rPr>
        <w:t>you</w:t>
      </w:r>
      <w:r>
        <w:rPr>
          <w:color w:val="FFFFFF"/>
          <w:spacing w:val="-1"/>
        </w:rPr>
        <w:t> </w:t>
      </w:r>
      <w:r>
        <w:rPr>
          <w:color w:val="FFFFFF"/>
        </w:rPr>
        <w:t>can get involved in</w:t>
      </w:r>
      <w:r>
        <w:rPr>
          <w:color w:val="FFFFFF"/>
          <w:spacing w:val="-1"/>
        </w:rPr>
        <w:t> </w:t>
      </w:r>
      <w:r>
        <w:rPr>
          <w:color w:val="FFFFFF"/>
        </w:rPr>
        <w:t>shaping this decision.</w:t>
      </w:r>
    </w:p>
    <w:p>
      <w:pPr>
        <w:spacing w:line="240" w:lineRule="auto" w:before="2"/>
        <w:rPr>
          <w:sz w:val="29"/>
        </w:rPr>
      </w:pPr>
      <w:r>
        <w:rPr/>
        <w:br w:type="column"/>
      </w:r>
      <w:r>
        <w:rPr>
          <w:sz w:val="29"/>
        </w:rPr>
      </w:r>
    </w:p>
    <w:p>
      <w:pPr>
        <w:pStyle w:val="BodyText"/>
        <w:spacing w:line="336" w:lineRule="auto"/>
        <w:ind w:left="262" w:right="1100"/>
      </w:pPr>
      <w:r>
        <w:rPr>
          <w:color w:val="FFFFFF"/>
        </w:rPr>
        <w:t>Your input is invaluable to us and we would like you to</w:t>
      </w:r>
      <w:r>
        <w:rPr>
          <w:color w:val="FFFFFF"/>
          <w:spacing w:val="1"/>
        </w:rPr>
        <w:t> </w:t>
      </w:r>
      <w:r>
        <w:rPr>
          <w:color w:val="FFFFFF"/>
        </w:rPr>
        <w:t>complete our survey on Page 20 to help us identify a</w:t>
      </w:r>
      <w:r>
        <w:rPr>
          <w:color w:val="FFFFFF"/>
          <w:spacing w:val="1"/>
        </w:rPr>
        <w:t> </w:t>
      </w:r>
      <w:r>
        <w:rPr>
          <w:color w:val="FFFFFF"/>
        </w:rPr>
        <w:t>preferred option.</w:t>
      </w:r>
      <w:r>
        <w:rPr>
          <w:color w:val="FFFFFF"/>
          <w:spacing w:val="1"/>
        </w:rPr>
        <w:t> </w:t>
      </w:r>
      <w:r>
        <w:rPr>
          <w:color w:val="FFFFFF"/>
        </w:rPr>
        <w:t>There are eight questions in total and</w:t>
      </w:r>
      <w:r>
        <w:rPr>
          <w:color w:val="FFFFFF"/>
          <w:spacing w:val="-37"/>
        </w:rPr>
        <w:t> </w:t>
      </w:r>
      <w:r>
        <w:rPr>
          <w:color w:val="FFFFFF"/>
        </w:rPr>
        <w:t>the</w:t>
      </w:r>
      <w:r>
        <w:rPr>
          <w:color w:val="FFFFFF"/>
          <w:spacing w:val="-3"/>
        </w:rPr>
        <w:t> </w:t>
      </w:r>
      <w:r>
        <w:rPr>
          <w:color w:val="FFFFFF"/>
        </w:rPr>
        <w:t>survey</w:t>
      </w:r>
      <w:r>
        <w:rPr>
          <w:color w:val="FFFFFF"/>
          <w:spacing w:val="-3"/>
        </w:rPr>
        <w:t> </w:t>
      </w:r>
      <w:r>
        <w:rPr>
          <w:color w:val="FFFFFF"/>
        </w:rPr>
        <w:t>will</w:t>
      </w:r>
      <w:r>
        <w:rPr>
          <w:color w:val="FFFFFF"/>
          <w:spacing w:val="-3"/>
        </w:rPr>
        <w:t> </w:t>
      </w:r>
      <w:r>
        <w:rPr>
          <w:color w:val="FFFFFF"/>
        </w:rPr>
        <w:t>only</w:t>
      </w:r>
      <w:r>
        <w:rPr>
          <w:color w:val="FFFFFF"/>
          <w:spacing w:val="-3"/>
        </w:rPr>
        <w:t> </w:t>
      </w:r>
      <w:r>
        <w:rPr>
          <w:color w:val="FFFFFF"/>
        </w:rPr>
        <w:t>take</w:t>
      </w:r>
      <w:r>
        <w:rPr>
          <w:color w:val="FFFFFF"/>
          <w:spacing w:val="-2"/>
        </w:rPr>
        <w:t> </w:t>
      </w:r>
      <w:r>
        <w:rPr>
          <w:color w:val="FFFFFF"/>
        </w:rPr>
        <w:t>5</w:t>
      </w:r>
      <w:r>
        <w:rPr>
          <w:color w:val="FFFFFF"/>
          <w:spacing w:val="-3"/>
        </w:rPr>
        <w:t> </w:t>
      </w:r>
      <w:r>
        <w:rPr>
          <w:color w:val="FFFFFF"/>
        </w:rPr>
        <w:t>minutes</w:t>
      </w:r>
      <w:r>
        <w:rPr>
          <w:color w:val="FFFFFF"/>
          <w:spacing w:val="-3"/>
        </w:rPr>
        <w:t> </w:t>
      </w:r>
      <w:r>
        <w:rPr>
          <w:color w:val="FFFFFF"/>
        </w:rPr>
        <w:t>to</w:t>
      </w:r>
      <w:r>
        <w:rPr>
          <w:color w:val="FFFFFF"/>
          <w:spacing w:val="-3"/>
        </w:rPr>
        <w:t> </w:t>
      </w:r>
      <w:r>
        <w:rPr>
          <w:color w:val="FFFFFF"/>
        </w:rPr>
        <w:t>complete.</w:t>
      </w:r>
      <w:r>
        <w:rPr>
          <w:color w:val="FFFFFF"/>
          <w:spacing w:val="-2"/>
        </w:rPr>
        <w:t> </w:t>
      </w:r>
      <w:r>
        <w:rPr>
          <w:color w:val="FFFFFF"/>
        </w:rPr>
        <w:t>You</w:t>
      </w:r>
      <w:r>
        <w:rPr>
          <w:color w:val="FFFFFF"/>
          <w:spacing w:val="-3"/>
        </w:rPr>
        <w:t> </w:t>
      </w:r>
      <w:r>
        <w:rPr>
          <w:color w:val="FFFFFF"/>
        </w:rPr>
        <w:t>can</w:t>
      </w:r>
      <w:r>
        <w:rPr>
          <w:color w:val="FFFFFF"/>
          <w:spacing w:val="-37"/>
        </w:rPr>
        <w:t> </w:t>
      </w:r>
      <w:r>
        <w:rPr>
          <w:color w:val="FFFFFF"/>
        </w:rPr>
        <w:t>send the completed survey to us using our Freepost</w:t>
      </w:r>
      <w:r>
        <w:rPr>
          <w:color w:val="FFFFFF"/>
          <w:spacing w:val="1"/>
        </w:rPr>
        <w:t> </w:t>
      </w:r>
      <w:r>
        <w:rPr>
          <w:color w:val="FFFFFF"/>
        </w:rPr>
        <w:t>address or alternatively you can complete our online</w:t>
      </w:r>
      <w:r>
        <w:rPr>
          <w:color w:val="FFFFFF"/>
          <w:spacing w:val="1"/>
        </w:rPr>
        <w:t> </w:t>
      </w:r>
      <w:r>
        <w:rPr>
          <w:color w:val="FFFFFF"/>
        </w:rPr>
        <w:t>survey.</w:t>
      </w:r>
    </w:p>
    <w:p>
      <w:pPr>
        <w:pStyle w:val="BodyText"/>
        <w:rPr>
          <w:sz w:val="28"/>
        </w:rPr>
      </w:pPr>
    </w:p>
    <w:p>
      <w:pPr>
        <w:pStyle w:val="BodyText"/>
        <w:spacing w:line="336" w:lineRule="auto"/>
        <w:ind w:left="262" w:right="941"/>
      </w:pPr>
      <w:r>
        <w:rPr>
          <w:color w:val="FFFFFF"/>
        </w:rPr>
        <w:t>This</w:t>
      </w:r>
      <w:r>
        <w:rPr>
          <w:color w:val="FFFFFF"/>
          <w:spacing w:val="-3"/>
        </w:rPr>
        <w:t> </w:t>
      </w:r>
      <w:r>
        <w:rPr>
          <w:color w:val="FFFFFF"/>
        </w:rPr>
        <w:t>survey</w:t>
      </w:r>
      <w:r>
        <w:rPr>
          <w:color w:val="FFFFFF"/>
          <w:spacing w:val="-2"/>
        </w:rPr>
        <w:t> </w:t>
      </w:r>
      <w:r>
        <w:rPr>
          <w:color w:val="FFFFFF"/>
        </w:rPr>
        <w:t>is</w:t>
      </w:r>
      <w:r>
        <w:rPr>
          <w:color w:val="FFFFFF"/>
          <w:spacing w:val="-2"/>
        </w:rPr>
        <w:t> </w:t>
      </w:r>
      <w:r>
        <w:rPr>
          <w:color w:val="FFFFFF"/>
        </w:rPr>
        <w:t>just</w:t>
      </w:r>
      <w:r>
        <w:rPr>
          <w:color w:val="FFFFFF"/>
          <w:spacing w:val="-3"/>
        </w:rPr>
        <w:t> </w:t>
      </w:r>
      <w:r>
        <w:rPr>
          <w:color w:val="FFFFFF"/>
        </w:rPr>
        <w:t>one</w:t>
      </w:r>
      <w:r>
        <w:rPr>
          <w:color w:val="FFFFFF"/>
          <w:spacing w:val="-2"/>
        </w:rPr>
        <w:t> </w:t>
      </w:r>
      <w:r>
        <w:rPr>
          <w:color w:val="FFFFFF"/>
        </w:rPr>
        <w:t>method</w:t>
      </w:r>
      <w:r>
        <w:rPr>
          <w:color w:val="FFFFFF"/>
          <w:spacing w:val="-2"/>
        </w:rPr>
        <w:t> </w:t>
      </w:r>
      <w:r>
        <w:rPr>
          <w:color w:val="FFFFFF"/>
        </w:rPr>
        <w:t>in</w:t>
      </w:r>
      <w:r>
        <w:rPr>
          <w:color w:val="FFFFFF"/>
          <w:spacing w:val="-2"/>
        </w:rPr>
        <w:t> </w:t>
      </w:r>
      <w:r>
        <w:rPr>
          <w:color w:val="FFFFFF"/>
        </w:rPr>
        <w:t>which</w:t>
      </w:r>
      <w:r>
        <w:rPr>
          <w:color w:val="FFFFFF"/>
          <w:spacing w:val="-3"/>
        </w:rPr>
        <w:t> </w:t>
      </w:r>
      <w:r>
        <w:rPr>
          <w:color w:val="FFFFFF"/>
        </w:rPr>
        <w:t>we</w:t>
      </w:r>
      <w:r>
        <w:rPr>
          <w:color w:val="FFFFFF"/>
          <w:spacing w:val="-2"/>
        </w:rPr>
        <w:t> </w:t>
      </w:r>
      <w:r>
        <w:rPr>
          <w:color w:val="FFFFFF"/>
        </w:rPr>
        <w:t>are</w:t>
      </w:r>
      <w:r>
        <w:rPr>
          <w:color w:val="FFFFFF"/>
          <w:spacing w:val="-2"/>
        </w:rPr>
        <w:t> </w:t>
      </w:r>
      <w:r>
        <w:rPr>
          <w:color w:val="FFFFFF"/>
        </w:rPr>
        <w:t>engaging</w:t>
      </w:r>
      <w:r>
        <w:rPr>
          <w:color w:val="FFFFFF"/>
          <w:spacing w:val="-37"/>
        </w:rPr>
        <w:t> </w:t>
      </w:r>
      <w:r>
        <w:rPr>
          <w:color w:val="FFFFFF"/>
        </w:rPr>
        <w:t>with</w:t>
      </w:r>
      <w:r>
        <w:rPr>
          <w:color w:val="FFFFFF"/>
          <w:spacing w:val="-1"/>
        </w:rPr>
        <w:t> </w:t>
      </w:r>
      <w:r>
        <w:rPr>
          <w:color w:val="FFFFFF"/>
        </w:rPr>
        <w:t>those who have</w:t>
      </w:r>
      <w:r>
        <w:rPr>
          <w:color w:val="FFFFFF"/>
          <w:spacing w:val="39"/>
        </w:rPr>
        <w:t> </w:t>
      </w:r>
      <w:r>
        <w:rPr>
          <w:color w:val="FFFFFF"/>
        </w:rPr>
        <w:t>an interest.</w:t>
      </w:r>
    </w:p>
    <w:p>
      <w:pPr>
        <w:pStyle w:val="BodyText"/>
        <w:rPr>
          <w:sz w:val="28"/>
        </w:rPr>
      </w:pPr>
    </w:p>
    <w:p>
      <w:pPr>
        <w:pStyle w:val="BodyText"/>
        <w:spacing w:line="336" w:lineRule="auto"/>
        <w:ind w:left="262" w:right="1100"/>
      </w:pPr>
      <w:r>
        <w:rPr>
          <w:color w:val="FFFFFF"/>
        </w:rPr>
        <w:t>We</w:t>
      </w:r>
      <w:r>
        <w:rPr>
          <w:color w:val="FFFFFF"/>
          <w:spacing w:val="-5"/>
        </w:rPr>
        <w:t> </w:t>
      </w:r>
      <w:r>
        <w:rPr>
          <w:color w:val="FFFFFF"/>
        </w:rPr>
        <w:t>are</w:t>
      </w:r>
      <w:r>
        <w:rPr>
          <w:color w:val="FFFFFF"/>
          <w:spacing w:val="-4"/>
        </w:rPr>
        <w:t> </w:t>
      </w:r>
      <w:r>
        <w:rPr>
          <w:color w:val="FFFFFF"/>
        </w:rPr>
        <w:t>engaging</w:t>
      </w:r>
      <w:r>
        <w:rPr>
          <w:color w:val="FFFFFF"/>
          <w:spacing w:val="-5"/>
        </w:rPr>
        <w:t> </w:t>
      </w:r>
      <w:r>
        <w:rPr>
          <w:color w:val="FFFFFF"/>
        </w:rPr>
        <w:t>with</w:t>
      </w:r>
      <w:r>
        <w:rPr>
          <w:color w:val="FFFFFF"/>
          <w:spacing w:val="-4"/>
        </w:rPr>
        <w:t> </w:t>
      </w:r>
      <w:r>
        <w:rPr>
          <w:color w:val="FFFFFF"/>
        </w:rPr>
        <w:t>our</w:t>
      </w:r>
      <w:r>
        <w:rPr>
          <w:color w:val="FFFFFF"/>
          <w:spacing w:val="-5"/>
        </w:rPr>
        <w:t> </w:t>
      </w:r>
      <w:r>
        <w:rPr>
          <w:color w:val="FFFFFF"/>
        </w:rPr>
        <w:t>staff,</w:t>
      </w:r>
      <w:r>
        <w:rPr>
          <w:color w:val="FFFFFF"/>
          <w:spacing w:val="-4"/>
        </w:rPr>
        <w:t> </w:t>
      </w:r>
      <w:r>
        <w:rPr>
          <w:color w:val="FFFFFF"/>
        </w:rPr>
        <w:t>local</w:t>
      </w:r>
      <w:r>
        <w:rPr>
          <w:color w:val="FFFFFF"/>
          <w:spacing w:val="-5"/>
        </w:rPr>
        <w:t> </w:t>
      </w:r>
      <w:r>
        <w:rPr>
          <w:color w:val="FFFFFF"/>
        </w:rPr>
        <w:t>authorities,</w:t>
      </w:r>
      <w:r>
        <w:rPr>
          <w:color w:val="FFFFFF"/>
          <w:spacing w:val="-4"/>
        </w:rPr>
        <w:t> </w:t>
      </w:r>
      <w:r>
        <w:rPr>
          <w:color w:val="FFFFFF"/>
        </w:rPr>
        <w:t>health</w:t>
      </w:r>
      <w:r>
        <w:rPr>
          <w:color w:val="FFFFFF"/>
          <w:spacing w:val="-37"/>
        </w:rPr>
        <w:t> </w:t>
      </w:r>
      <w:r>
        <w:rPr>
          <w:color w:val="FFFFFF"/>
        </w:rPr>
        <w:t>boards, duty holders and others who will be directly</w:t>
      </w:r>
      <w:r>
        <w:rPr>
          <w:color w:val="FFFFFF"/>
          <w:spacing w:val="1"/>
        </w:rPr>
        <w:t> </w:t>
      </w:r>
      <w:r>
        <w:rPr>
          <w:color w:val="FFFFFF"/>
        </w:rPr>
        <w:t>affected.</w:t>
      </w:r>
    </w:p>
    <w:p>
      <w:pPr>
        <w:pStyle w:val="BodyText"/>
        <w:rPr>
          <w:sz w:val="28"/>
        </w:rPr>
      </w:pPr>
    </w:p>
    <w:p>
      <w:pPr>
        <w:pStyle w:val="BodyText"/>
        <w:spacing w:line="333" w:lineRule="auto"/>
        <w:ind w:left="262" w:right="1329"/>
        <w:rPr>
          <w:rFonts w:ascii="Minion Pro"/>
        </w:rPr>
      </w:pPr>
      <w:r>
        <w:rPr/>
        <w:pict>
          <v:rect style="position:absolute;margin-left:568.752014pt;margin-top:67.794991pt;width:26.524pt;height:214.016pt;mso-position-horizontal-relative:page;mso-position-vertical-relative:paragraph;z-index:15734272" id="docshape17" filled="true" fillcolor="#628bbd" stroked="false">
            <v:fill type="solid"/>
            <w10:wrap type="none"/>
          </v:rect>
        </w:pict>
      </w:r>
      <w:r>
        <w:rPr>
          <w:color w:val="FFFFFF"/>
        </w:rPr>
        <w:t>If</w:t>
      </w:r>
      <w:r>
        <w:rPr>
          <w:color w:val="FFFFFF"/>
          <w:spacing w:val="-3"/>
        </w:rPr>
        <w:t> </w:t>
      </w:r>
      <w:r>
        <w:rPr>
          <w:color w:val="FFFFFF"/>
        </w:rPr>
        <w:t>you</w:t>
      </w:r>
      <w:r>
        <w:rPr>
          <w:color w:val="FFFFFF"/>
          <w:spacing w:val="-2"/>
        </w:rPr>
        <w:t> </w:t>
      </w:r>
      <w:r>
        <w:rPr>
          <w:color w:val="FFFFFF"/>
        </w:rPr>
        <w:t>feel</w:t>
      </w:r>
      <w:r>
        <w:rPr>
          <w:color w:val="FFFFFF"/>
          <w:spacing w:val="-2"/>
        </w:rPr>
        <w:t> </w:t>
      </w:r>
      <w:r>
        <w:rPr>
          <w:color w:val="FFFFFF"/>
        </w:rPr>
        <w:t>that</w:t>
      </w:r>
      <w:r>
        <w:rPr>
          <w:color w:val="FFFFFF"/>
          <w:spacing w:val="-2"/>
        </w:rPr>
        <w:t> </w:t>
      </w:r>
      <w:r>
        <w:rPr>
          <w:color w:val="FFFFFF"/>
        </w:rPr>
        <w:t>you</w:t>
      </w:r>
      <w:r>
        <w:rPr>
          <w:color w:val="FFFFFF"/>
          <w:spacing w:val="-2"/>
        </w:rPr>
        <w:t> </w:t>
      </w:r>
      <w:r>
        <w:rPr>
          <w:color w:val="FFFFFF"/>
        </w:rPr>
        <w:t>would</w:t>
      </w:r>
      <w:r>
        <w:rPr>
          <w:color w:val="FFFFFF"/>
          <w:spacing w:val="-2"/>
        </w:rPr>
        <w:t> </w:t>
      </w:r>
      <w:r>
        <w:rPr>
          <w:color w:val="FFFFFF"/>
        </w:rPr>
        <w:t>like</w:t>
      </w:r>
      <w:r>
        <w:rPr>
          <w:color w:val="FFFFFF"/>
          <w:spacing w:val="-2"/>
        </w:rPr>
        <w:t> </w:t>
      </w:r>
      <w:r>
        <w:rPr>
          <w:color w:val="FFFFFF"/>
        </w:rPr>
        <w:t>to</w:t>
      </w:r>
      <w:r>
        <w:rPr>
          <w:color w:val="FFFFFF"/>
          <w:spacing w:val="-2"/>
        </w:rPr>
        <w:t> </w:t>
      </w:r>
      <w:r>
        <w:rPr>
          <w:color w:val="FFFFFF"/>
        </w:rPr>
        <w:t>talk</w:t>
      </w:r>
      <w:r>
        <w:rPr>
          <w:color w:val="FFFFFF"/>
          <w:spacing w:val="-2"/>
        </w:rPr>
        <w:t> </w:t>
      </w:r>
      <w:r>
        <w:rPr>
          <w:color w:val="FFFFFF"/>
        </w:rPr>
        <w:t>to</w:t>
      </w:r>
      <w:r>
        <w:rPr>
          <w:color w:val="FFFFFF"/>
          <w:spacing w:val="-2"/>
        </w:rPr>
        <w:t> </w:t>
      </w:r>
      <w:r>
        <w:rPr>
          <w:color w:val="FFFFFF"/>
        </w:rPr>
        <w:t>us</w:t>
      </w:r>
      <w:r>
        <w:rPr>
          <w:color w:val="FFFFFF"/>
          <w:spacing w:val="-2"/>
        </w:rPr>
        <w:t> </w:t>
      </w:r>
      <w:r>
        <w:rPr>
          <w:color w:val="FFFFFF"/>
        </w:rPr>
        <w:t>about</w:t>
      </w:r>
      <w:r>
        <w:rPr>
          <w:color w:val="FFFFFF"/>
          <w:spacing w:val="-2"/>
        </w:rPr>
        <w:t> </w:t>
      </w:r>
      <w:r>
        <w:rPr>
          <w:color w:val="FFFFFF"/>
        </w:rPr>
        <w:t>how</w:t>
      </w:r>
      <w:r>
        <w:rPr>
          <w:color w:val="FFFFFF"/>
          <w:spacing w:val="-37"/>
        </w:rPr>
        <w:t> </w:t>
      </w:r>
      <w:r>
        <w:rPr>
          <w:color w:val="FFFFFF"/>
        </w:rPr>
        <w:t>this may affect you, then please contact us on:</w:t>
      </w:r>
      <w:r>
        <w:rPr>
          <w:color w:val="FFFFFF"/>
          <w:spacing w:val="1"/>
        </w:rPr>
        <w:t> </w:t>
      </w:r>
      <w:hyperlink r:id="rId8">
        <w:r>
          <w:rPr>
            <w:rFonts w:ascii="Gibson"/>
            <w:color w:val="F3DEDF"/>
            <w:u w:val="single" w:color="F3DEDF"/>
          </w:rPr>
          <w:t>SFRS.UFASConsultation@firescotland.gov.uk</w:t>
        </w:r>
        <w:r>
          <w:rPr>
            <w:rFonts w:ascii="Minion Pro"/>
            <w:color w:val="E3E3E3"/>
          </w:rPr>
          <w:t>.</w:t>
        </w:r>
      </w:hyperlink>
    </w:p>
    <w:p>
      <w:pPr>
        <w:pStyle w:val="BodyText"/>
        <w:rPr>
          <w:rFonts w:ascii="Minion Pro"/>
        </w:rPr>
      </w:pPr>
    </w:p>
    <w:p>
      <w:pPr>
        <w:pStyle w:val="BodyText"/>
        <w:spacing w:before="10"/>
        <w:rPr>
          <w:rFonts w:ascii="Minion Pro"/>
          <w:sz w:val="16"/>
        </w:rPr>
      </w:pPr>
      <w:r>
        <w:rPr/>
        <w:pict>
          <v:shape style="position:absolute;margin-left:304.725006pt;margin-top:11.333pt;width:215.05pt;height:214.05pt;mso-position-horizontal-relative:page;mso-position-vertical-relative:paragraph;z-index:-15724544;mso-wrap-distance-left:0;mso-wrap-distance-right:0" type="#_x0000_t202" id="docshape18" filled="true" fillcolor="#628bbd" stroked="false">
            <v:textbox inset="0,0,0,0">
              <w:txbxContent>
                <w:p>
                  <w:pPr>
                    <w:spacing w:before="248"/>
                    <w:ind w:left="229" w:right="0" w:firstLine="0"/>
                    <w:jc w:val="left"/>
                    <w:rPr>
                      <w:rFonts w:ascii="Gibson"/>
                      <w:color w:val="000000"/>
                      <w:sz w:val="30"/>
                    </w:rPr>
                  </w:pPr>
                  <w:r>
                    <w:rPr>
                      <w:rFonts w:ascii="Gibson"/>
                      <w:color w:val="FFFFFF"/>
                      <w:sz w:val="30"/>
                    </w:rPr>
                    <w:t>What</w:t>
                  </w:r>
                  <w:r>
                    <w:rPr>
                      <w:rFonts w:ascii="Gibson"/>
                      <w:color w:val="FFFFFF"/>
                      <w:spacing w:val="-8"/>
                      <w:sz w:val="30"/>
                    </w:rPr>
                    <w:t> </w:t>
                  </w:r>
                  <w:r>
                    <w:rPr>
                      <w:rFonts w:ascii="Gibson"/>
                      <w:color w:val="FFFFFF"/>
                      <w:sz w:val="30"/>
                    </w:rPr>
                    <w:t>is</w:t>
                  </w:r>
                  <w:r>
                    <w:rPr>
                      <w:rFonts w:ascii="Gibson"/>
                      <w:color w:val="FFFFFF"/>
                      <w:spacing w:val="-7"/>
                      <w:sz w:val="30"/>
                    </w:rPr>
                    <w:t> </w:t>
                  </w:r>
                  <w:r>
                    <w:rPr>
                      <w:rFonts w:ascii="Gibson"/>
                      <w:color w:val="FFFFFF"/>
                      <w:sz w:val="30"/>
                    </w:rPr>
                    <w:t>AFA</w:t>
                  </w:r>
                  <w:r>
                    <w:rPr>
                      <w:rFonts w:ascii="Gibson"/>
                      <w:color w:val="FFFFFF"/>
                      <w:spacing w:val="-8"/>
                      <w:sz w:val="30"/>
                    </w:rPr>
                    <w:t> </w:t>
                  </w:r>
                  <w:r>
                    <w:rPr>
                      <w:rFonts w:ascii="Gibson"/>
                      <w:color w:val="FFFFFF"/>
                      <w:sz w:val="30"/>
                    </w:rPr>
                    <w:t>versus</w:t>
                  </w:r>
                  <w:r>
                    <w:rPr>
                      <w:rFonts w:ascii="Gibson"/>
                      <w:color w:val="FFFFFF"/>
                      <w:spacing w:val="-7"/>
                      <w:sz w:val="30"/>
                    </w:rPr>
                    <w:t> </w:t>
                  </w:r>
                  <w:r>
                    <w:rPr>
                      <w:rFonts w:ascii="Gibson"/>
                      <w:color w:val="FFFFFF"/>
                      <w:sz w:val="30"/>
                    </w:rPr>
                    <w:t>UFAS?</w:t>
                  </w:r>
                </w:p>
                <w:p>
                  <w:pPr>
                    <w:pStyle w:val="BodyText"/>
                    <w:spacing w:before="4"/>
                    <w:rPr>
                      <w:rFonts w:ascii="Gibson"/>
                      <w:color w:val="000000"/>
                      <w:sz w:val="34"/>
                    </w:rPr>
                  </w:pPr>
                </w:p>
                <w:p>
                  <w:pPr>
                    <w:spacing w:line="326" w:lineRule="auto" w:before="0"/>
                    <w:ind w:left="229" w:right="1313" w:firstLine="0"/>
                    <w:jc w:val="left"/>
                    <w:rPr>
                      <w:color w:val="000000"/>
                      <w:sz w:val="22"/>
                    </w:rPr>
                  </w:pPr>
                  <w:r>
                    <w:rPr>
                      <w:color w:val="FFFFFF"/>
                      <w:sz w:val="22"/>
                    </w:rPr>
                    <w:t>An AFA (automatic fire alarm) is</w:t>
                  </w:r>
                  <w:r>
                    <w:rPr>
                      <w:color w:val="FFFFFF"/>
                      <w:spacing w:val="-41"/>
                      <w:sz w:val="22"/>
                    </w:rPr>
                    <w:t> </w:t>
                  </w:r>
                  <w:r>
                    <w:rPr>
                      <w:color w:val="FFFFFF"/>
                      <w:sz w:val="22"/>
                    </w:rPr>
                    <w:t>a</w:t>
                  </w:r>
                  <w:r>
                    <w:rPr>
                      <w:color w:val="FFFFFF"/>
                      <w:spacing w:val="-4"/>
                      <w:sz w:val="22"/>
                    </w:rPr>
                    <w:t> </w:t>
                  </w:r>
                  <w:r>
                    <w:rPr>
                      <w:color w:val="FFFFFF"/>
                      <w:sz w:val="22"/>
                    </w:rPr>
                    <w:t>system</w:t>
                  </w:r>
                  <w:r>
                    <w:rPr>
                      <w:color w:val="FFFFFF"/>
                      <w:spacing w:val="-4"/>
                      <w:sz w:val="22"/>
                    </w:rPr>
                    <w:t> </w:t>
                  </w:r>
                  <w:r>
                    <w:rPr>
                      <w:color w:val="FFFFFF"/>
                      <w:sz w:val="22"/>
                    </w:rPr>
                    <w:t>that</w:t>
                  </w:r>
                  <w:r>
                    <w:rPr>
                      <w:color w:val="FFFFFF"/>
                      <w:spacing w:val="-4"/>
                      <w:sz w:val="22"/>
                    </w:rPr>
                    <w:t> </w:t>
                  </w:r>
                  <w:r>
                    <w:rPr>
                      <w:color w:val="FFFFFF"/>
                      <w:sz w:val="22"/>
                    </w:rPr>
                    <w:t>warns</w:t>
                  </w:r>
                  <w:r>
                    <w:rPr>
                      <w:color w:val="FFFFFF"/>
                      <w:spacing w:val="-4"/>
                      <w:sz w:val="22"/>
                    </w:rPr>
                    <w:t> </w:t>
                  </w:r>
                  <w:r>
                    <w:rPr>
                      <w:color w:val="FFFFFF"/>
                      <w:sz w:val="22"/>
                    </w:rPr>
                    <w:t>people</w:t>
                  </w:r>
                  <w:r>
                    <w:rPr>
                      <w:color w:val="FFFFFF"/>
                      <w:spacing w:val="-4"/>
                      <w:sz w:val="22"/>
                    </w:rPr>
                    <w:t> </w:t>
                  </w:r>
                  <w:r>
                    <w:rPr>
                      <w:color w:val="FFFFFF"/>
                      <w:sz w:val="22"/>
                    </w:rPr>
                    <w:t>of</w:t>
                  </w:r>
                  <w:r>
                    <w:rPr>
                      <w:color w:val="FFFFFF"/>
                      <w:spacing w:val="-4"/>
                      <w:sz w:val="22"/>
                    </w:rPr>
                    <w:t> </w:t>
                  </w:r>
                  <w:r>
                    <w:rPr>
                      <w:color w:val="FFFFFF"/>
                      <w:sz w:val="22"/>
                    </w:rPr>
                    <w:t>a</w:t>
                  </w:r>
                </w:p>
                <w:p>
                  <w:pPr>
                    <w:spacing w:line="326" w:lineRule="auto" w:before="1"/>
                    <w:ind w:left="229" w:right="685" w:firstLine="0"/>
                    <w:jc w:val="left"/>
                    <w:rPr>
                      <w:color w:val="000000"/>
                      <w:sz w:val="22"/>
                    </w:rPr>
                  </w:pPr>
                  <w:r>
                    <w:rPr>
                      <w:color w:val="FFFFFF"/>
                      <w:sz w:val="22"/>
                    </w:rPr>
                    <w:t>possible fire by automatic or manual</w:t>
                  </w:r>
                  <w:r>
                    <w:rPr>
                      <w:color w:val="FFFFFF"/>
                      <w:spacing w:val="1"/>
                      <w:sz w:val="22"/>
                    </w:rPr>
                    <w:t> </w:t>
                  </w:r>
                  <w:r>
                    <w:rPr>
                      <w:color w:val="FFFFFF"/>
                      <w:sz w:val="22"/>
                    </w:rPr>
                    <w:t>means.</w:t>
                  </w:r>
                  <w:r>
                    <w:rPr>
                      <w:color w:val="FFFFFF"/>
                      <w:spacing w:val="-5"/>
                      <w:sz w:val="22"/>
                    </w:rPr>
                    <w:t> </w:t>
                  </w:r>
                  <w:r>
                    <w:rPr>
                      <w:color w:val="FFFFFF"/>
                      <w:sz w:val="22"/>
                    </w:rPr>
                    <w:t>This</w:t>
                  </w:r>
                  <w:r>
                    <w:rPr>
                      <w:color w:val="FFFFFF"/>
                      <w:spacing w:val="-5"/>
                      <w:sz w:val="22"/>
                    </w:rPr>
                    <w:t> </w:t>
                  </w:r>
                  <w:r>
                    <w:rPr>
                      <w:color w:val="FFFFFF"/>
                      <w:sz w:val="22"/>
                    </w:rPr>
                    <w:t>is</w:t>
                  </w:r>
                  <w:r>
                    <w:rPr>
                      <w:color w:val="FFFFFF"/>
                      <w:spacing w:val="-5"/>
                      <w:sz w:val="22"/>
                    </w:rPr>
                    <w:t> </w:t>
                  </w:r>
                  <w:r>
                    <w:rPr>
                      <w:color w:val="FFFFFF"/>
                      <w:sz w:val="22"/>
                    </w:rPr>
                    <w:t>very</w:t>
                  </w:r>
                  <w:r>
                    <w:rPr>
                      <w:color w:val="FFFFFF"/>
                      <w:spacing w:val="-5"/>
                      <w:sz w:val="22"/>
                    </w:rPr>
                    <w:t> </w:t>
                  </w:r>
                  <w:r>
                    <w:rPr>
                      <w:color w:val="FFFFFF"/>
                      <w:sz w:val="22"/>
                    </w:rPr>
                    <w:t>different</w:t>
                  </w:r>
                  <w:r>
                    <w:rPr>
                      <w:color w:val="FFFFFF"/>
                      <w:spacing w:val="-5"/>
                      <w:sz w:val="22"/>
                    </w:rPr>
                    <w:t> </w:t>
                  </w:r>
                  <w:r>
                    <w:rPr>
                      <w:color w:val="FFFFFF"/>
                      <w:sz w:val="22"/>
                    </w:rPr>
                    <w:t>to</w:t>
                  </w:r>
                  <w:r>
                    <w:rPr>
                      <w:color w:val="FFFFFF"/>
                      <w:spacing w:val="-5"/>
                      <w:sz w:val="22"/>
                    </w:rPr>
                    <w:t> </w:t>
                  </w:r>
                  <w:r>
                    <w:rPr>
                      <w:color w:val="FFFFFF"/>
                      <w:sz w:val="22"/>
                    </w:rPr>
                    <w:t>a</w:t>
                  </w:r>
                  <w:r>
                    <w:rPr>
                      <w:color w:val="FFFFFF"/>
                      <w:spacing w:val="-5"/>
                      <w:sz w:val="22"/>
                    </w:rPr>
                    <w:t> </w:t>
                  </w:r>
                  <w:r>
                    <w:rPr>
                      <w:color w:val="FFFFFF"/>
                      <w:sz w:val="22"/>
                    </w:rPr>
                    <w:t>UFAS.</w:t>
                  </w:r>
                </w:p>
                <w:p>
                  <w:pPr>
                    <w:pStyle w:val="BodyText"/>
                    <w:spacing w:before="2"/>
                    <w:rPr>
                      <w:color w:val="000000"/>
                      <w:sz w:val="30"/>
                    </w:rPr>
                  </w:pPr>
                </w:p>
                <w:p>
                  <w:pPr>
                    <w:spacing w:line="326" w:lineRule="auto" w:before="0"/>
                    <w:ind w:left="229" w:right="828" w:firstLine="0"/>
                    <w:jc w:val="left"/>
                    <w:rPr>
                      <w:color w:val="000000"/>
                      <w:sz w:val="22"/>
                    </w:rPr>
                  </w:pPr>
                  <w:r>
                    <w:rPr>
                      <w:color w:val="FFFFFF"/>
                      <w:sz w:val="22"/>
                    </w:rPr>
                    <w:t>An</w:t>
                  </w:r>
                  <w:r>
                    <w:rPr>
                      <w:color w:val="FFFFFF"/>
                      <w:spacing w:val="-8"/>
                      <w:sz w:val="22"/>
                    </w:rPr>
                    <w:t> </w:t>
                  </w:r>
                  <w:r>
                    <w:rPr>
                      <w:color w:val="FFFFFF"/>
                      <w:sz w:val="22"/>
                    </w:rPr>
                    <w:t>unwanted</w:t>
                  </w:r>
                  <w:r>
                    <w:rPr>
                      <w:color w:val="FFFFFF"/>
                      <w:spacing w:val="-7"/>
                      <w:sz w:val="22"/>
                    </w:rPr>
                    <w:t> </w:t>
                  </w:r>
                  <w:r>
                    <w:rPr>
                      <w:color w:val="FFFFFF"/>
                      <w:sz w:val="22"/>
                    </w:rPr>
                    <w:t>fire</w:t>
                  </w:r>
                  <w:r>
                    <w:rPr>
                      <w:color w:val="FFFFFF"/>
                      <w:spacing w:val="-7"/>
                      <w:sz w:val="22"/>
                    </w:rPr>
                    <w:t> </w:t>
                  </w:r>
                  <w:r>
                    <w:rPr>
                      <w:color w:val="FFFFFF"/>
                      <w:sz w:val="22"/>
                    </w:rPr>
                    <w:t>alarm</w:t>
                  </w:r>
                  <w:r>
                    <w:rPr>
                      <w:color w:val="FFFFFF"/>
                      <w:spacing w:val="-7"/>
                      <w:sz w:val="22"/>
                    </w:rPr>
                    <w:t> </w:t>
                  </w:r>
                  <w:r>
                    <w:rPr>
                      <w:color w:val="FFFFFF"/>
                      <w:sz w:val="22"/>
                    </w:rPr>
                    <w:t>signal</w:t>
                  </w:r>
                  <w:r>
                    <w:rPr>
                      <w:color w:val="FFFFFF"/>
                      <w:spacing w:val="-7"/>
                      <w:sz w:val="22"/>
                    </w:rPr>
                    <w:t> </w:t>
                  </w:r>
                  <w:r>
                    <w:rPr>
                      <w:color w:val="FFFFFF"/>
                      <w:sz w:val="22"/>
                    </w:rPr>
                    <w:t>(UFAS)</w:t>
                  </w:r>
                  <w:r>
                    <w:rPr>
                      <w:color w:val="FFFFFF"/>
                      <w:spacing w:val="-41"/>
                      <w:sz w:val="22"/>
                    </w:rPr>
                    <w:t> </w:t>
                  </w:r>
                  <w:r>
                    <w:rPr>
                      <w:color w:val="FFFFFF"/>
                      <w:sz w:val="22"/>
                    </w:rPr>
                    <w:t>is a false alarm generated from an</w:t>
                  </w:r>
                  <w:r>
                    <w:rPr>
                      <w:color w:val="FFFFFF"/>
                      <w:spacing w:val="1"/>
                      <w:sz w:val="22"/>
                    </w:rPr>
                    <w:t> </w:t>
                  </w:r>
                  <w:r>
                    <w:rPr>
                      <w:color w:val="FFFFFF"/>
                      <w:sz w:val="22"/>
                    </w:rPr>
                    <w:t>automatic fire alarm activation that</w:t>
                  </w:r>
                  <w:r>
                    <w:rPr>
                      <w:color w:val="FFFFFF"/>
                      <w:spacing w:val="1"/>
                      <w:sz w:val="22"/>
                    </w:rPr>
                    <w:t> </w:t>
                  </w:r>
                  <w:r>
                    <w:rPr>
                      <w:color w:val="FFFFFF"/>
                      <w:sz w:val="22"/>
                    </w:rPr>
                    <w:t>the</w:t>
                  </w:r>
                  <w:r>
                    <w:rPr>
                      <w:color w:val="FFFFFF"/>
                      <w:spacing w:val="-1"/>
                      <w:sz w:val="22"/>
                    </w:rPr>
                    <w:t> </w:t>
                  </w:r>
                  <w:r>
                    <w:rPr>
                      <w:color w:val="FFFFFF"/>
                      <w:sz w:val="22"/>
                    </w:rPr>
                    <w:t>fire service</w:t>
                  </w:r>
                  <w:r>
                    <w:rPr>
                      <w:color w:val="FFFFFF"/>
                      <w:spacing w:val="-1"/>
                      <w:sz w:val="22"/>
                    </w:rPr>
                    <w:t> </w:t>
                  </w:r>
                  <w:r>
                    <w:rPr>
                      <w:color w:val="FFFFFF"/>
                      <w:sz w:val="22"/>
                    </w:rPr>
                    <w:t>responds</w:t>
                  </w:r>
                  <w:r>
                    <w:rPr>
                      <w:color w:val="FFFFFF"/>
                      <w:spacing w:val="-1"/>
                      <w:sz w:val="22"/>
                    </w:rPr>
                    <w:t> </w:t>
                  </w:r>
                  <w:r>
                    <w:rPr>
                      <w:color w:val="FFFFFF"/>
                      <w:sz w:val="22"/>
                    </w:rPr>
                    <w:t>to.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rect style="position:absolute;margin-left:527.934998pt;margin-top:11.333pt;width:16.317pt;height:214.016pt;mso-position-horizontal-relative:page;mso-position-vertical-relative:paragraph;z-index:-15724032;mso-wrap-distance-left:0;mso-wrap-distance-right:0" id="docshape19" filled="true" fillcolor="#628bbd" stroked="false">
            <v:fill type="solid"/>
            <w10:wrap type="topAndBottom"/>
          </v:rect>
        </w:pict>
      </w:r>
    </w:p>
    <w:p>
      <w:pPr>
        <w:spacing w:after="0"/>
        <w:rPr>
          <w:rFonts w:ascii="Minion Pro"/>
          <w:sz w:val="16"/>
        </w:rPr>
        <w:sectPr>
          <w:type w:val="continuous"/>
          <w:pgSz w:w="11910" w:h="16840"/>
          <w:pgMar w:top="780" w:bottom="0" w:left="0" w:right="60"/>
          <w:cols w:num="2" w:equalWidth="0">
            <w:col w:w="5792" w:space="40"/>
            <w:col w:w="6018"/>
          </w:cols>
        </w:sectPr>
      </w:pPr>
    </w:p>
    <w:p>
      <w:pPr>
        <w:pStyle w:val="BodyText"/>
        <w:rPr>
          <w:rFonts w:ascii="Minion Pro"/>
        </w:rPr>
      </w:pPr>
      <w:r>
        <w:rPr/>
        <w:pict>
          <v:rect style="position:absolute;margin-left:0pt;margin-top:.000015pt;width:595.275pt;height:841.89pt;mso-position-horizontal-relative:page;mso-position-vertical-relative:page;z-index:-17341440" id="docshape20" filled="true" fillcolor="#4173af" stroked="false">
            <v:fill type="solid"/>
            <w10:wrap type="none"/>
          </v:rect>
        </w:pict>
      </w:r>
    </w:p>
    <w:p>
      <w:pPr>
        <w:pStyle w:val="BodyText"/>
        <w:rPr>
          <w:rFonts w:ascii="Minion Pro"/>
        </w:rPr>
      </w:pPr>
    </w:p>
    <w:p>
      <w:pPr>
        <w:pStyle w:val="BodyText"/>
        <w:rPr>
          <w:rFonts w:ascii="Minion Pro"/>
        </w:rPr>
      </w:pPr>
    </w:p>
    <w:p>
      <w:pPr>
        <w:pStyle w:val="BodyText"/>
        <w:rPr>
          <w:rFonts w:ascii="Minion Pro"/>
        </w:rPr>
      </w:pPr>
    </w:p>
    <w:p>
      <w:pPr>
        <w:pStyle w:val="BodyText"/>
        <w:spacing w:before="5"/>
        <w:rPr>
          <w:rFonts w:ascii="Minion Pro"/>
          <w:sz w:val="16"/>
        </w:rPr>
      </w:pPr>
    </w:p>
    <w:p>
      <w:pPr>
        <w:spacing w:before="125"/>
        <w:ind w:left="1345" w:right="0" w:firstLine="0"/>
        <w:jc w:val="left"/>
        <w:rPr>
          <w:sz w:val="18"/>
        </w:rPr>
      </w:pPr>
      <w:r>
        <w:rPr>
          <w:color w:val="C6C6C6"/>
          <w:sz w:val="14"/>
        </w:rPr>
        <w:t>//</w:t>
      </w:r>
      <w:r>
        <w:rPr>
          <w:color w:val="C6C6C6"/>
          <w:spacing w:val="21"/>
          <w:sz w:val="14"/>
        </w:rPr>
        <w:t> </w:t>
      </w:r>
      <w:r>
        <w:rPr>
          <w:color w:val="9D9D9C"/>
          <w:position w:val="-2"/>
          <w:sz w:val="18"/>
        </w:rPr>
        <w:t>1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780" w:bottom="0" w:left="0" w:right="60"/>
        </w:sectPr>
      </w:pPr>
    </w:p>
    <w:p>
      <w:pPr>
        <w:pStyle w:val="BodyText"/>
      </w:pPr>
    </w:p>
    <w:p>
      <w:pPr>
        <w:pStyle w:val="BodyText"/>
      </w:pPr>
    </w:p>
    <w:p>
      <w:pPr>
        <w:pStyle w:val="Heading5"/>
        <w:numPr>
          <w:ilvl w:val="0"/>
          <w:numId w:val="2"/>
        </w:numPr>
        <w:tabs>
          <w:tab w:pos="1605" w:val="left" w:leader="none"/>
        </w:tabs>
        <w:spacing w:line="240" w:lineRule="auto" w:before="326" w:after="0"/>
        <w:ind w:left="1604" w:right="0" w:hanging="415"/>
        <w:jc w:val="left"/>
        <w:rPr>
          <w:rFonts w:ascii="Gibson-Light"/>
          <w:b w:val="0"/>
          <w:color w:val="B43642"/>
        </w:rPr>
      </w:pPr>
      <w:bookmarkStart w:name="_TOC_250001" w:id="2"/>
      <w:bookmarkStart w:name="_bookmark1" w:id="3"/>
      <w:r>
        <w:rPr>
          <w:b w:val="0"/>
        </w:rPr>
      </w:r>
      <w:bookmarkEnd w:id="3"/>
      <w:bookmarkStart w:name="_bookmark1" w:id="4"/>
      <w:r>
        <w:rPr>
          <w:color w:val="B43642"/>
        </w:rPr>
        <w:t>The</w:t>
      </w:r>
      <w:r>
        <w:rPr>
          <w:color w:val="B43642"/>
          <w:spacing w:val="-1"/>
        </w:rPr>
        <w:t> </w:t>
      </w:r>
      <w:bookmarkEnd w:id="2"/>
      <w:r>
        <w:rPr>
          <w:color w:val="B43642"/>
        </w:rPr>
        <w:t>case for change</w:t>
      </w:r>
    </w:p>
    <w:p>
      <w:pPr>
        <w:pStyle w:val="BodyText"/>
        <w:spacing w:before="9"/>
        <w:rPr>
          <w:rFonts w:ascii="Gibson-SemiBold"/>
          <w:b/>
          <w:sz w:val="17"/>
        </w:rPr>
      </w:pPr>
    </w:p>
    <w:p>
      <w:pPr>
        <w:spacing w:after="0"/>
        <w:rPr>
          <w:rFonts w:ascii="Gibson-SemiBold"/>
          <w:sz w:val="17"/>
        </w:rPr>
        <w:sectPr>
          <w:pgSz w:w="11910" w:h="16840"/>
          <w:pgMar w:top="1580" w:bottom="280" w:left="0" w:right="60"/>
        </w:sectPr>
      </w:pPr>
    </w:p>
    <w:p>
      <w:pPr>
        <w:pStyle w:val="BodyText"/>
        <w:spacing w:line="336" w:lineRule="auto" w:before="129"/>
        <w:ind w:left="1190" w:right="202"/>
      </w:pPr>
      <w:r>
        <w:rPr>
          <w:color w:val="3C3C3B"/>
        </w:rPr>
        <w:t>Our</w:t>
      </w:r>
      <w:r>
        <w:rPr>
          <w:color w:val="3C3C3B"/>
          <w:spacing w:val="-4"/>
        </w:rPr>
        <w:t> </w:t>
      </w:r>
      <w:r>
        <w:rPr>
          <w:color w:val="3C3C3B"/>
        </w:rPr>
        <w:t>figures</w:t>
      </w:r>
      <w:r>
        <w:rPr>
          <w:color w:val="3C3C3B"/>
          <w:spacing w:val="-4"/>
        </w:rPr>
        <w:t> </w:t>
      </w:r>
      <w:r>
        <w:rPr>
          <w:color w:val="3C3C3B"/>
        </w:rPr>
        <w:t>show</w:t>
      </w:r>
      <w:r>
        <w:rPr>
          <w:color w:val="3C3C3B"/>
          <w:spacing w:val="-3"/>
        </w:rPr>
        <w:t> </w:t>
      </w:r>
      <w:r>
        <w:rPr>
          <w:color w:val="3C3C3B"/>
        </w:rPr>
        <w:t>that</w:t>
      </w:r>
      <w:r>
        <w:rPr>
          <w:color w:val="3C3C3B"/>
          <w:spacing w:val="-4"/>
        </w:rPr>
        <w:t> </w:t>
      </w:r>
      <w:r>
        <w:rPr>
          <w:color w:val="3C3C3B"/>
        </w:rPr>
        <w:t>the</w:t>
      </w:r>
      <w:r>
        <w:rPr>
          <w:color w:val="3C3C3B"/>
          <w:spacing w:val="-4"/>
        </w:rPr>
        <w:t> </w:t>
      </w:r>
      <w:r>
        <w:rPr>
          <w:color w:val="3C3C3B"/>
        </w:rPr>
        <w:t>number</w:t>
      </w:r>
      <w:r>
        <w:rPr>
          <w:color w:val="3C3C3B"/>
          <w:spacing w:val="-3"/>
        </w:rPr>
        <w:t> </w:t>
      </w:r>
      <w:r>
        <w:rPr>
          <w:color w:val="3C3C3B"/>
        </w:rPr>
        <w:t>of</w:t>
      </w:r>
      <w:r>
        <w:rPr>
          <w:color w:val="3C3C3B"/>
          <w:spacing w:val="-4"/>
        </w:rPr>
        <w:t> </w:t>
      </w:r>
      <w:r>
        <w:rPr>
          <w:color w:val="3C3C3B"/>
        </w:rPr>
        <w:t>UFAS</w:t>
      </w:r>
      <w:r>
        <w:rPr>
          <w:color w:val="3C3C3B"/>
          <w:spacing w:val="-4"/>
        </w:rPr>
        <w:t> </w:t>
      </w:r>
      <w:r>
        <w:rPr>
          <w:color w:val="3C3C3B"/>
        </w:rPr>
        <w:t>in</w:t>
      </w:r>
      <w:r>
        <w:rPr>
          <w:color w:val="3C3C3B"/>
          <w:spacing w:val="-3"/>
        </w:rPr>
        <w:t> </w:t>
      </w:r>
      <w:r>
        <w:rPr>
          <w:color w:val="3C3C3B"/>
        </w:rPr>
        <w:t>Scotland</w:t>
      </w:r>
      <w:r>
        <w:rPr>
          <w:color w:val="3C3C3B"/>
          <w:spacing w:val="-37"/>
        </w:rPr>
        <w:t> </w:t>
      </w:r>
      <w:r>
        <w:rPr>
          <w:color w:val="3C3C3B"/>
        </w:rPr>
        <w:t>has</w:t>
      </w:r>
      <w:r>
        <w:rPr>
          <w:color w:val="3C3C3B"/>
          <w:spacing w:val="-1"/>
        </w:rPr>
        <w:t> </w:t>
      </w:r>
      <w:r>
        <w:rPr>
          <w:color w:val="3C3C3B"/>
        </w:rPr>
        <w:t>been increasing since 2013/14.</w:t>
      </w:r>
    </w:p>
    <w:p>
      <w:pPr>
        <w:pStyle w:val="BodyText"/>
        <w:rPr>
          <w:sz w:val="28"/>
        </w:rPr>
      </w:pPr>
    </w:p>
    <w:p>
      <w:pPr>
        <w:pStyle w:val="BodyText"/>
        <w:spacing w:line="336" w:lineRule="auto"/>
        <w:ind w:left="1190" w:right="26"/>
      </w:pPr>
      <w:r>
        <w:rPr>
          <w:color w:val="3C3C3B"/>
        </w:rPr>
        <w:t>This was caused by a number of factors such as the</w:t>
      </w:r>
      <w:r>
        <w:rPr>
          <w:color w:val="3C3C3B"/>
          <w:spacing w:val="1"/>
        </w:rPr>
        <w:t> </w:t>
      </w:r>
      <w:r>
        <w:rPr>
          <w:color w:val="3C3C3B"/>
        </w:rPr>
        <w:t>number</w:t>
      </w:r>
      <w:r>
        <w:rPr>
          <w:color w:val="3C3C3B"/>
          <w:spacing w:val="-5"/>
        </w:rPr>
        <w:t> </w:t>
      </w:r>
      <w:r>
        <w:rPr>
          <w:color w:val="3C3C3B"/>
        </w:rPr>
        <w:t>of</w:t>
      </w:r>
      <w:r>
        <w:rPr>
          <w:color w:val="3C3C3B"/>
          <w:spacing w:val="-4"/>
        </w:rPr>
        <w:t> </w:t>
      </w:r>
      <w:r>
        <w:rPr>
          <w:color w:val="3C3C3B"/>
        </w:rPr>
        <w:t>AFA</w:t>
      </w:r>
      <w:r>
        <w:rPr>
          <w:color w:val="3C3C3B"/>
          <w:spacing w:val="-4"/>
        </w:rPr>
        <w:t> </w:t>
      </w:r>
      <w:r>
        <w:rPr>
          <w:color w:val="3C3C3B"/>
        </w:rPr>
        <w:t>systems</w:t>
      </w:r>
      <w:r>
        <w:rPr>
          <w:color w:val="3C3C3B"/>
          <w:spacing w:val="-4"/>
        </w:rPr>
        <w:t> </w:t>
      </w:r>
      <w:r>
        <w:rPr>
          <w:color w:val="3C3C3B"/>
        </w:rPr>
        <w:t>increasing</w:t>
      </w:r>
      <w:r>
        <w:rPr>
          <w:color w:val="3C3C3B"/>
          <w:spacing w:val="-4"/>
        </w:rPr>
        <w:t> </w:t>
      </w:r>
      <w:r>
        <w:rPr>
          <w:color w:val="3C3C3B"/>
        </w:rPr>
        <w:t>in</w:t>
      </w:r>
      <w:r>
        <w:rPr>
          <w:color w:val="3C3C3B"/>
          <w:spacing w:val="-4"/>
        </w:rPr>
        <w:t> </w:t>
      </w:r>
      <w:r>
        <w:rPr>
          <w:color w:val="3C3C3B"/>
        </w:rPr>
        <w:t>new</w:t>
      </w:r>
      <w:r>
        <w:rPr>
          <w:color w:val="3C3C3B"/>
          <w:spacing w:val="-4"/>
        </w:rPr>
        <w:t> </w:t>
      </w:r>
      <w:r>
        <w:rPr>
          <w:color w:val="3C3C3B"/>
        </w:rPr>
        <w:t>builds</w:t>
      </w:r>
      <w:r>
        <w:rPr>
          <w:color w:val="3C3C3B"/>
          <w:spacing w:val="-4"/>
        </w:rPr>
        <w:t> </w:t>
      </w:r>
      <w:r>
        <w:rPr>
          <w:color w:val="3C3C3B"/>
        </w:rPr>
        <w:t>and</w:t>
      </w:r>
      <w:r>
        <w:rPr>
          <w:color w:val="3C3C3B"/>
          <w:spacing w:val="-4"/>
        </w:rPr>
        <w:t> </w:t>
      </w:r>
      <w:r>
        <w:rPr>
          <w:color w:val="3C3C3B"/>
        </w:rPr>
        <w:t>the</w:t>
      </w:r>
      <w:r>
        <w:rPr>
          <w:color w:val="3C3C3B"/>
          <w:spacing w:val="-37"/>
        </w:rPr>
        <w:t> </w:t>
      </w:r>
      <w:r>
        <w:rPr>
          <w:color w:val="3C3C3B"/>
        </w:rPr>
        <w:t>creation of the SFRS in 2013, which standardised the</w:t>
      </w:r>
      <w:r>
        <w:rPr>
          <w:color w:val="3C3C3B"/>
          <w:spacing w:val="1"/>
        </w:rPr>
        <w:t> </w:t>
      </w:r>
      <w:r>
        <w:rPr>
          <w:color w:val="3C3C3B"/>
        </w:rPr>
        <w:t>response</w:t>
      </w:r>
      <w:r>
        <w:rPr>
          <w:color w:val="3C3C3B"/>
          <w:spacing w:val="-1"/>
        </w:rPr>
        <w:t> </w:t>
      </w:r>
      <w:r>
        <w:rPr>
          <w:color w:val="3C3C3B"/>
        </w:rPr>
        <w:t>across the</w:t>
      </w:r>
      <w:r>
        <w:rPr>
          <w:color w:val="3C3C3B"/>
          <w:spacing w:val="-1"/>
        </w:rPr>
        <w:t> </w:t>
      </w:r>
      <w:r>
        <w:rPr>
          <w:color w:val="3C3C3B"/>
        </w:rPr>
        <w:t>country.</w:t>
      </w:r>
    </w:p>
    <w:p>
      <w:pPr>
        <w:pStyle w:val="BodyText"/>
        <w:rPr>
          <w:sz w:val="28"/>
        </w:rPr>
      </w:pPr>
    </w:p>
    <w:p>
      <w:pPr>
        <w:pStyle w:val="BodyText"/>
        <w:spacing w:line="336" w:lineRule="auto"/>
        <w:ind w:left="1190" w:right="484"/>
      </w:pPr>
      <w:r>
        <w:rPr/>
        <w:pict>
          <v:group style="position:absolute;margin-left:161.574997pt;margin-top:30.490593pt;width:379.85pt;height:221.2pt;mso-position-horizontal-relative:page;mso-position-vertical-relative:paragraph;z-index:-17340416" id="docshapegroup21" coordorigin="3231,610" coordsize="7597,4424">
            <v:shape style="position:absolute;left:3231;top:609;width:7597;height:4424" type="#_x0000_t75" id="docshape22" stroked="false">
              <v:imagedata r:id="rId9" o:title=""/>
            </v:shape>
            <v:shape style="position:absolute;left:9035;top:706;width:1381;height:484" type="#_x0000_t202" id="docshape23" filled="true" fillcolor="#ffffff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color w:val="000000"/>
                        <w:sz w:val="22"/>
                      </w:rPr>
                    </w:pPr>
                  </w:p>
                  <w:p>
                    <w:pPr>
                      <w:spacing w:before="1"/>
                      <w:ind w:left="170" w:right="-15" w:firstLine="0"/>
                      <w:jc w:val="left"/>
                      <w:rPr>
                        <w:rFonts w:ascii="Gibson"/>
                        <w:color w:val="000000"/>
                        <w:sz w:val="19"/>
                      </w:rPr>
                    </w:pPr>
                    <w:r>
                      <w:rPr>
                        <w:rFonts w:ascii="Gibson"/>
                        <w:color w:val="878787"/>
                        <w:spacing w:val="-1"/>
                        <w:sz w:val="19"/>
                      </w:rPr>
                      <w:t>UFAS</w:t>
                    </w:r>
                    <w:r>
                      <w:rPr>
                        <w:rFonts w:ascii="Gibson"/>
                        <w:color w:val="878787"/>
                        <w:spacing w:val="-8"/>
                        <w:sz w:val="19"/>
                      </w:rPr>
                      <w:t> </w:t>
                    </w:r>
                    <w:r>
                      <w:rPr>
                        <w:rFonts w:ascii="Gibson"/>
                        <w:color w:val="878787"/>
                        <w:sz w:val="19"/>
                      </w:rPr>
                      <w:t>Incidents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3C3C3B"/>
        </w:rPr>
        <w:t>Attending</w:t>
      </w:r>
      <w:r>
        <w:rPr>
          <w:color w:val="3C3C3B"/>
          <w:spacing w:val="-8"/>
        </w:rPr>
        <w:t> </w:t>
      </w:r>
      <w:r>
        <w:rPr>
          <w:color w:val="3C3C3B"/>
        </w:rPr>
        <w:t>almost</w:t>
      </w:r>
      <w:r>
        <w:rPr>
          <w:color w:val="3C3C3B"/>
          <w:spacing w:val="-8"/>
        </w:rPr>
        <w:t> </w:t>
      </w:r>
      <w:r>
        <w:rPr>
          <w:color w:val="3C3C3B"/>
        </w:rPr>
        <w:t>30,000</w:t>
      </w:r>
      <w:r>
        <w:rPr>
          <w:color w:val="3C3C3B"/>
          <w:spacing w:val="-8"/>
        </w:rPr>
        <w:t> </w:t>
      </w:r>
      <w:r>
        <w:rPr>
          <w:color w:val="3C3C3B"/>
        </w:rPr>
        <w:t>UFAS</w:t>
      </w:r>
      <w:r>
        <w:rPr>
          <w:color w:val="3C3C3B"/>
          <w:spacing w:val="-8"/>
        </w:rPr>
        <w:t> </w:t>
      </w:r>
      <w:r>
        <w:rPr>
          <w:color w:val="3C3C3B"/>
        </w:rPr>
        <w:t>every</w:t>
      </w:r>
      <w:r>
        <w:rPr>
          <w:color w:val="3C3C3B"/>
          <w:spacing w:val="-7"/>
        </w:rPr>
        <w:t> </w:t>
      </w:r>
      <w:r>
        <w:rPr>
          <w:color w:val="3C3C3B"/>
        </w:rPr>
        <w:t>year</w:t>
      </w:r>
      <w:r>
        <w:rPr>
          <w:color w:val="3C3C3B"/>
          <w:spacing w:val="-8"/>
        </w:rPr>
        <w:t> </w:t>
      </w:r>
      <w:r>
        <w:rPr>
          <w:color w:val="3C3C3B"/>
        </w:rPr>
        <w:t>impacts</w:t>
      </w:r>
      <w:r>
        <w:rPr>
          <w:color w:val="3C3C3B"/>
          <w:spacing w:val="-37"/>
        </w:rPr>
        <w:t> </w:t>
      </w:r>
      <w:r>
        <w:rPr>
          <w:color w:val="3C3C3B"/>
        </w:rPr>
        <w:t>heavily on our resources and causes significant</w:t>
      </w:r>
      <w:r>
        <w:rPr>
          <w:color w:val="3C3C3B"/>
          <w:spacing w:val="1"/>
        </w:rPr>
        <w:t> </w:t>
      </w:r>
      <w:r>
        <w:rPr>
          <w:color w:val="3C3C3B"/>
        </w:rPr>
        <w:t>disruption</w:t>
      </w:r>
      <w:r>
        <w:rPr>
          <w:color w:val="3C3C3B"/>
          <w:spacing w:val="-1"/>
        </w:rPr>
        <w:t> </w:t>
      </w:r>
      <w:r>
        <w:rPr>
          <w:color w:val="3C3C3B"/>
        </w:rPr>
        <w:t>to businesses,</w:t>
      </w:r>
    </w:p>
    <w:p>
      <w:pPr>
        <w:pStyle w:val="BodyText"/>
        <w:spacing w:line="336" w:lineRule="auto"/>
        <w:ind w:left="1190" w:right="2873"/>
        <w:jc w:val="both"/>
      </w:pPr>
      <w:r>
        <w:rPr>
          <w:color w:val="3C3C3B"/>
        </w:rPr>
        <w:t>hospitals and health</w:t>
      </w:r>
      <w:r>
        <w:rPr>
          <w:color w:val="3C3C3B"/>
          <w:spacing w:val="1"/>
        </w:rPr>
        <w:t> </w:t>
      </w:r>
      <w:r>
        <w:rPr>
          <w:color w:val="3C3C3B"/>
        </w:rPr>
        <w:t>centres, schools and</w:t>
      </w:r>
      <w:r>
        <w:rPr>
          <w:color w:val="3C3C3B"/>
          <w:spacing w:val="-38"/>
        </w:rPr>
        <w:t> </w:t>
      </w:r>
      <w:r>
        <w:rPr>
          <w:color w:val="3C3C3B"/>
        </w:rPr>
        <w:t>universities.</w:t>
      </w:r>
    </w:p>
    <w:p>
      <w:pPr>
        <w:pStyle w:val="BodyText"/>
        <w:rPr>
          <w:sz w:val="28"/>
        </w:rPr>
      </w:pPr>
    </w:p>
    <w:p>
      <w:pPr>
        <w:pStyle w:val="BodyText"/>
        <w:spacing w:line="336" w:lineRule="auto"/>
        <w:ind w:left="1190" w:right="2544"/>
      </w:pPr>
      <w:r>
        <w:rPr>
          <w:color w:val="3C3C3B"/>
        </w:rPr>
        <w:t>Almost all of us will have</w:t>
      </w:r>
      <w:r>
        <w:rPr>
          <w:color w:val="3C3C3B"/>
          <w:spacing w:val="1"/>
        </w:rPr>
        <w:t> </w:t>
      </w:r>
      <w:r>
        <w:rPr>
          <w:color w:val="3C3C3B"/>
        </w:rPr>
        <w:t>experienced the long</w:t>
      </w:r>
      <w:r>
        <w:rPr>
          <w:color w:val="3C3C3B"/>
          <w:spacing w:val="1"/>
        </w:rPr>
        <w:t> </w:t>
      </w:r>
      <w:r>
        <w:rPr>
          <w:color w:val="3C3C3B"/>
        </w:rPr>
        <w:t>wait outside a building</w:t>
      </w:r>
      <w:r>
        <w:rPr>
          <w:color w:val="3C3C3B"/>
          <w:spacing w:val="1"/>
        </w:rPr>
        <w:t> </w:t>
      </w:r>
      <w:r>
        <w:rPr>
          <w:color w:val="3C3C3B"/>
        </w:rPr>
        <w:t>while</w:t>
      </w:r>
      <w:r>
        <w:rPr>
          <w:color w:val="3C3C3B"/>
          <w:spacing w:val="-8"/>
        </w:rPr>
        <w:t> </w:t>
      </w:r>
      <w:r>
        <w:rPr>
          <w:color w:val="3C3C3B"/>
        </w:rPr>
        <w:t>firefighters</w:t>
      </w:r>
      <w:r>
        <w:rPr>
          <w:color w:val="3C3C3B"/>
          <w:spacing w:val="-8"/>
        </w:rPr>
        <w:t> </w:t>
      </w:r>
      <w:r>
        <w:rPr>
          <w:color w:val="3C3C3B"/>
        </w:rPr>
        <w:t>confirm</w:t>
      </w:r>
      <w:r>
        <w:rPr>
          <w:color w:val="3C3C3B"/>
          <w:spacing w:val="-37"/>
        </w:rPr>
        <w:t> </w:t>
      </w:r>
      <w:r>
        <w:rPr>
          <w:color w:val="3C3C3B"/>
        </w:rPr>
        <w:t>there</w:t>
      </w:r>
      <w:r>
        <w:rPr>
          <w:color w:val="3C3C3B"/>
          <w:spacing w:val="-1"/>
        </w:rPr>
        <w:t> </w:t>
      </w:r>
      <w:r>
        <w:rPr>
          <w:color w:val="3C3C3B"/>
        </w:rPr>
        <w:t>is no fire.</w:t>
      </w:r>
    </w:p>
    <w:p>
      <w:pPr>
        <w:pStyle w:val="BodyText"/>
        <w:rPr>
          <w:sz w:val="28"/>
        </w:rPr>
      </w:pPr>
    </w:p>
    <w:p>
      <w:pPr>
        <w:pStyle w:val="BodyText"/>
        <w:spacing w:line="336" w:lineRule="auto"/>
        <w:ind w:left="1190" w:right="2493"/>
      </w:pPr>
      <w:r>
        <w:rPr>
          <w:color w:val="3C3C3B"/>
        </w:rPr>
        <w:t>It is no surprise that</w:t>
      </w:r>
      <w:r>
        <w:rPr>
          <w:color w:val="3C3C3B"/>
          <w:spacing w:val="1"/>
        </w:rPr>
        <w:t> </w:t>
      </w:r>
      <w:r>
        <w:rPr>
          <w:color w:val="3C3C3B"/>
        </w:rPr>
        <w:t>complacency - “</w:t>
      </w:r>
      <w:r>
        <w:rPr>
          <w:rFonts w:ascii="Gibson" w:hAnsi="Gibson"/>
          <w:color w:val="3C3C3B"/>
        </w:rPr>
        <w:t>oh, it’s</w:t>
      </w:r>
      <w:r>
        <w:rPr>
          <w:rFonts w:ascii="Gibson" w:hAnsi="Gibson"/>
          <w:color w:val="3C3C3B"/>
          <w:spacing w:val="1"/>
        </w:rPr>
        <w:t> </w:t>
      </w:r>
      <w:r>
        <w:rPr>
          <w:rFonts w:ascii="Gibson" w:hAnsi="Gibson"/>
          <w:color w:val="3C3C3B"/>
        </w:rPr>
        <w:t>just</w:t>
      </w:r>
      <w:r>
        <w:rPr>
          <w:rFonts w:ascii="Gibson" w:hAnsi="Gibson"/>
          <w:color w:val="3C3C3B"/>
          <w:spacing w:val="-5"/>
        </w:rPr>
        <w:t> </w:t>
      </w:r>
      <w:r>
        <w:rPr>
          <w:rFonts w:ascii="Gibson" w:hAnsi="Gibson"/>
          <w:color w:val="3C3C3B"/>
        </w:rPr>
        <w:t>another</w:t>
      </w:r>
      <w:r>
        <w:rPr>
          <w:rFonts w:ascii="Gibson" w:hAnsi="Gibson"/>
          <w:color w:val="3C3C3B"/>
          <w:spacing w:val="-5"/>
        </w:rPr>
        <w:t> </w:t>
      </w:r>
      <w:r>
        <w:rPr>
          <w:rFonts w:ascii="Gibson" w:hAnsi="Gibson"/>
          <w:color w:val="3C3C3B"/>
        </w:rPr>
        <w:t>false</w:t>
      </w:r>
      <w:r>
        <w:rPr>
          <w:rFonts w:ascii="Gibson" w:hAnsi="Gibson"/>
          <w:color w:val="3C3C3B"/>
          <w:spacing w:val="-5"/>
        </w:rPr>
        <w:t> </w:t>
      </w:r>
      <w:r>
        <w:rPr>
          <w:rFonts w:ascii="Gibson" w:hAnsi="Gibson"/>
          <w:color w:val="3C3C3B"/>
        </w:rPr>
        <w:t>alarm</w:t>
      </w:r>
      <w:r>
        <w:rPr>
          <w:color w:val="3C3C3B"/>
        </w:rPr>
        <w:t>”</w:t>
      </w:r>
    </w:p>
    <w:p>
      <w:pPr>
        <w:pStyle w:val="BodyText"/>
        <w:spacing w:line="336" w:lineRule="auto"/>
        <w:ind w:left="1190" w:right="2743"/>
        <w:jc w:val="both"/>
      </w:pPr>
      <w:r>
        <w:rPr>
          <w:color w:val="3C3C3B"/>
        </w:rPr>
        <w:t>- may set in and cause</w:t>
      </w:r>
      <w:r>
        <w:rPr>
          <w:color w:val="3C3C3B"/>
          <w:spacing w:val="1"/>
        </w:rPr>
        <w:t> </w:t>
      </w:r>
      <w:r>
        <w:rPr>
          <w:color w:val="3C3C3B"/>
        </w:rPr>
        <w:t>staff to be less willing</w:t>
      </w:r>
      <w:r>
        <w:rPr>
          <w:color w:val="3C3C3B"/>
          <w:spacing w:val="1"/>
        </w:rPr>
        <w:t> </w:t>
      </w:r>
      <w:r>
        <w:rPr>
          <w:color w:val="3C3C3B"/>
        </w:rPr>
        <w:t>to act quickly when an</w:t>
      </w:r>
      <w:r>
        <w:rPr>
          <w:color w:val="3C3C3B"/>
          <w:spacing w:val="-37"/>
        </w:rPr>
        <w:t> </w:t>
      </w:r>
      <w:r>
        <w:rPr>
          <w:color w:val="3C3C3B"/>
        </w:rPr>
        <w:t>alarm</w:t>
      </w:r>
      <w:r>
        <w:rPr>
          <w:color w:val="3C3C3B"/>
          <w:spacing w:val="-1"/>
        </w:rPr>
        <w:t> </w:t>
      </w:r>
      <w:r>
        <w:rPr>
          <w:color w:val="3C3C3B"/>
        </w:rPr>
        <w:t>activates.</w:t>
      </w:r>
    </w:p>
    <w:p>
      <w:pPr>
        <w:pStyle w:val="BodyText"/>
        <w:rPr>
          <w:sz w:val="28"/>
        </w:rPr>
      </w:pPr>
    </w:p>
    <w:p>
      <w:pPr>
        <w:pStyle w:val="BodyText"/>
        <w:spacing w:line="336" w:lineRule="auto"/>
        <w:ind w:left="1190"/>
      </w:pPr>
      <w:r>
        <w:rPr>
          <w:color w:val="3C3C3B"/>
        </w:rPr>
        <w:t>Only two per cent of AFA actuations that were received</w:t>
      </w:r>
      <w:r>
        <w:rPr>
          <w:color w:val="3C3C3B"/>
          <w:spacing w:val="1"/>
        </w:rPr>
        <w:t> </w:t>
      </w:r>
      <w:r>
        <w:rPr>
          <w:color w:val="3C3C3B"/>
        </w:rPr>
        <w:t>by</w:t>
      </w:r>
      <w:r>
        <w:rPr>
          <w:color w:val="3C3C3B"/>
          <w:spacing w:val="-3"/>
        </w:rPr>
        <w:t> </w:t>
      </w:r>
      <w:r>
        <w:rPr>
          <w:color w:val="3C3C3B"/>
        </w:rPr>
        <w:t>the</w:t>
      </w:r>
      <w:r>
        <w:rPr>
          <w:color w:val="3C3C3B"/>
          <w:spacing w:val="-2"/>
        </w:rPr>
        <w:t> </w:t>
      </w:r>
      <w:r>
        <w:rPr>
          <w:color w:val="3C3C3B"/>
        </w:rPr>
        <w:t>SFRS</w:t>
      </w:r>
      <w:r>
        <w:rPr>
          <w:color w:val="3C3C3B"/>
          <w:spacing w:val="-2"/>
        </w:rPr>
        <w:t> </w:t>
      </w:r>
      <w:r>
        <w:rPr>
          <w:color w:val="3C3C3B"/>
        </w:rPr>
        <w:t>were</w:t>
      </w:r>
      <w:r>
        <w:rPr>
          <w:color w:val="3C3C3B"/>
          <w:spacing w:val="-2"/>
        </w:rPr>
        <w:t> </w:t>
      </w:r>
      <w:r>
        <w:rPr>
          <w:color w:val="3C3C3B"/>
        </w:rPr>
        <w:t>actual</w:t>
      </w:r>
      <w:r>
        <w:rPr>
          <w:color w:val="3C3C3B"/>
          <w:spacing w:val="-3"/>
        </w:rPr>
        <w:t> </w:t>
      </w:r>
      <w:r>
        <w:rPr>
          <w:color w:val="3C3C3B"/>
        </w:rPr>
        <w:t>confirmed</w:t>
      </w:r>
      <w:r>
        <w:rPr>
          <w:color w:val="3C3C3B"/>
          <w:spacing w:val="-2"/>
        </w:rPr>
        <w:t> </w:t>
      </w:r>
      <w:r>
        <w:rPr>
          <w:color w:val="3C3C3B"/>
        </w:rPr>
        <w:t>fires,</w:t>
      </w:r>
      <w:r>
        <w:rPr>
          <w:color w:val="3C3C3B"/>
          <w:spacing w:val="-2"/>
        </w:rPr>
        <w:t> </w:t>
      </w:r>
      <w:r>
        <w:rPr>
          <w:color w:val="3C3C3B"/>
        </w:rPr>
        <w:t>with</w:t>
      </w:r>
      <w:r>
        <w:rPr>
          <w:color w:val="3C3C3B"/>
          <w:spacing w:val="-2"/>
        </w:rPr>
        <w:t> </w:t>
      </w:r>
      <w:r>
        <w:rPr>
          <w:color w:val="3C3C3B"/>
        </w:rPr>
        <w:t>almost</w:t>
      </w:r>
      <w:r>
        <w:rPr>
          <w:color w:val="3C3C3B"/>
          <w:spacing w:val="-3"/>
        </w:rPr>
        <w:t> </w:t>
      </w:r>
      <w:r>
        <w:rPr>
          <w:color w:val="3C3C3B"/>
        </w:rPr>
        <w:t>two</w:t>
      </w:r>
      <w:r>
        <w:rPr>
          <w:color w:val="3C3C3B"/>
          <w:spacing w:val="-37"/>
        </w:rPr>
        <w:t> </w:t>
      </w:r>
      <w:r>
        <w:rPr>
          <w:color w:val="3C3C3B"/>
        </w:rPr>
        <w:t>thirds</w:t>
      </w:r>
      <w:r>
        <w:rPr>
          <w:color w:val="3C3C3B"/>
          <w:spacing w:val="-1"/>
        </w:rPr>
        <w:t> </w:t>
      </w:r>
      <w:r>
        <w:rPr>
          <w:color w:val="3C3C3B"/>
        </w:rPr>
        <w:t>of these requiring no action</w:t>
      </w:r>
      <w:r>
        <w:rPr>
          <w:color w:val="3C3C3B"/>
          <w:spacing w:val="-1"/>
        </w:rPr>
        <w:t> </w:t>
      </w:r>
      <w:r>
        <w:rPr>
          <w:color w:val="3C3C3B"/>
        </w:rPr>
        <w:t>by us</w:t>
      </w:r>
    </w:p>
    <w:p>
      <w:pPr>
        <w:pStyle w:val="BodyText"/>
        <w:ind w:left="1190"/>
      </w:pPr>
      <w:r>
        <w:rPr>
          <w:color w:val="3C3C3B"/>
        </w:rPr>
        <w:t>i.e.</w:t>
      </w:r>
      <w:r>
        <w:rPr>
          <w:color w:val="3C3C3B"/>
          <w:spacing w:val="-2"/>
        </w:rPr>
        <w:t> </w:t>
      </w:r>
      <w:r>
        <w:rPr>
          <w:color w:val="3C3C3B"/>
        </w:rPr>
        <w:t>they</w:t>
      </w:r>
      <w:r>
        <w:rPr>
          <w:color w:val="3C3C3B"/>
          <w:spacing w:val="-2"/>
        </w:rPr>
        <w:t> </w:t>
      </w:r>
      <w:r>
        <w:rPr>
          <w:color w:val="3C3C3B"/>
        </w:rPr>
        <w:t>were</w:t>
      </w:r>
      <w:r>
        <w:rPr>
          <w:color w:val="3C3C3B"/>
          <w:spacing w:val="-2"/>
        </w:rPr>
        <w:t> </w:t>
      </w:r>
      <w:r>
        <w:rPr>
          <w:color w:val="3C3C3B"/>
        </w:rPr>
        <w:t>out</w:t>
      </w:r>
      <w:r>
        <w:rPr>
          <w:color w:val="3C3C3B"/>
          <w:spacing w:val="-2"/>
        </w:rPr>
        <w:t> </w:t>
      </w:r>
      <w:r>
        <w:rPr>
          <w:color w:val="3C3C3B"/>
        </w:rPr>
        <w:t>on</w:t>
      </w:r>
      <w:r>
        <w:rPr>
          <w:color w:val="3C3C3B"/>
          <w:spacing w:val="-1"/>
        </w:rPr>
        <w:t> </w:t>
      </w:r>
      <w:r>
        <w:rPr>
          <w:color w:val="3C3C3B"/>
        </w:rPr>
        <w:t>arrival.</w:t>
      </w:r>
    </w:p>
    <w:p>
      <w:pPr>
        <w:pStyle w:val="BodyText"/>
        <w:rPr>
          <w:sz w:val="24"/>
        </w:rPr>
      </w:pPr>
    </w:p>
    <w:p>
      <w:pPr>
        <w:pStyle w:val="BodyText"/>
        <w:spacing w:line="336" w:lineRule="auto" w:before="120"/>
        <w:ind w:left="1190" w:right="-13"/>
      </w:pPr>
      <w:r>
        <w:rPr>
          <w:color w:val="3C3C3B"/>
        </w:rPr>
        <w:t>Overall, the property damage by fire was minimal, with</w:t>
      </w:r>
      <w:r>
        <w:rPr>
          <w:color w:val="3C3C3B"/>
          <w:spacing w:val="1"/>
        </w:rPr>
        <w:t> </w:t>
      </w:r>
      <w:r>
        <w:rPr>
          <w:color w:val="3C3C3B"/>
        </w:rPr>
        <w:t>no building damage being recorded in more than half of</w:t>
      </w:r>
      <w:r>
        <w:rPr>
          <w:color w:val="3C3C3B"/>
          <w:spacing w:val="-37"/>
        </w:rPr>
        <w:t> </w:t>
      </w:r>
      <w:r>
        <w:rPr>
          <w:color w:val="3C3C3B"/>
        </w:rPr>
        <w:t>all</w:t>
      </w:r>
      <w:r>
        <w:rPr>
          <w:color w:val="3C3C3B"/>
          <w:spacing w:val="-5"/>
        </w:rPr>
        <w:t> </w:t>
      </w:r>
      <w:r>
        <w:rPr>
          <w:color w:val="3C3C3B"/>
        </w:rPr>
        <w:t>properties</w:t>
      </w:r>
      <w:r>
        <w:rPr>
          <w:color w:val="3C3C3B"/>
          <w:spacing w:val="-4"/>
        </w:rPr>
        <w:t> </w:t>
      </w:r>
      <w:r>
        <w:rPr>
          <w:color w:val="3C3C3B"/>
        </w:rPr>
        <w:t>where</w:t>
      </w:r>
      <w:r>
        <w:rPr>
          <w:color w:val="3C3C3B"/>
          <w:spacing w:val="-4"/>
        </w:rPr>
        <w:t> </w:t>
      </w:r>
      <w:r>
        <w:rPr>
          <w:color w:val="3C3C3B"/>
        </w:rPr>
        <w:t>AFAs</w:t>
      </w:r>
      <w:r>
        <w:rPr>
          <w:color w:val="3C3C3B"/>
          <w:spacing w:val="-5"/>
        </w:rPr>
        <w:t> </w:t>
      </w:r>
      <w:r>
        <w:rPr>
          <w:color w:val="3C3C3B"/>
        </w:rPr>
        <w:t>were</w:t>
      </w:r>
      <w:r>
        <w:rPr>
          <w:color w:val="3C3C3B"/>
          <w:spacing w:val="-4"/>
        </w:rPr>
        <w:t> </w:t>
      </w:r>
      <w:r>
        <w:rPr>
          <w:color w:val="3C3C3B"/>
        </w:rPr>
        <w:t>confirmed</w:t>
      </w:r>
      <w:r>
        <w:rPr>
          <w:color w:val="3C3C3B"/>
          <w:spacing w:val="-4"/>
        </w:rPr>
        <w:t> </w:t>
      </w:r>
      <w:r>
        <w:rPr>
          <w:color w:val="3C3C3B"/>
        </w:rPr>
        <w:t>as</w:t>
      </w:r>
      <w:r>
        <w:rPr>
          <w:color w:val="3C3C3B"/>
          <w:spacing w:val="-4"/>
        </w:rPr>
        <w:t> </w:t>
      </w:r>
      <w:r>
        <w:rPr>
          <w:color w:val="3C3C3B"/>
        </w:rPr>
        <w:t>actual</w:t>
      </w:r>
      <w:r>
        <w:rPr>
          <w:color w:val="3C3C3B"/>
          <w:spacing w:val="-5"/>
        </w:rPr>
        <w:t> </w:t>
      </w:r>
      <w:r>
        <w:rPr>
          <w:color w:val="3C3C3B"/>
        </w:rPr>
        <w:t>fires.</w:t>
      </w:r>
    </w:p>
    <w:p>
      <w:pPr>
        <w:pStyle w:val="BodyText"/>
        <w:rPr>
          <w:sz w:val="28"/>
        </w:rPr>
      </w:pPr>
    </w:p>
    <w:p>
      <w:pPr>
        <w:pStyle w:val="BodyText"/>
        <w:spacing w:line="336" w:lineRule="auto"/>
        <w:ind w:left="1190" w:right="26"/>
      </w:pPr>
      <w:r>
        <w:rPr>
          <w:color w:val="3C3C3B"/>
        </w:rPr>
        <w:t>These</w:t>
      </w:r>
      <w:r>
        <w:rPr>
          <w:color w:val="3C3C3B"/>
          <w:spacing w:val="-3"/>
        </w:rPr>
        <w:t> </w:t>
      </w:r>
      <w:r>
        <w:rPr>
          <w:color w:val="3C3C3B"/>
        </w:rPr>
        <w:t>facts</w:t>
      </w:r>
      <w:r>
        <w:rPr>
          <w:color w:val="3C3C3B"/>
          <w:spacing w:val="-3"/>
        </w:rPr>
        <w:t> </w:t>
      </w:r>
      <w:r>
        <w:rPr>
          <w:color w:val="3C3C3B"/>
        </w:rPr>
        <w:t>reflect</w:t>
      </w:r>
      <w:r>
        <w:rPr>
          <w:color w:val="3C3C3B"/>
          <w:spacing w:val="-3"/>
        </w:rPr>
        <w:t> </w:t>
      </w:r>
      <w:r>
        <w:rPr>
          <w:color w:val="3C3C3B"/>
        </w:rPr>
        <w:t>the</w:t>
      </w:r>
      <w:r>
        <w:rPr>
          <w:color w:val="3C3C3B"/>
          <w:spacing w:val="-2"/>
        </w:rPr>
        <w:t> </w:t>
      </w:r>
      <w:r>
        <w:rPr>
          <w:color w:val="3C3C3B"/>
        </w:rPr>
        <w:t>high</w:t>
      </w:r>
      <w:r>
        <w:rPr>
          <w:color w:val="3C3C3B"/>
          <w:spacing w:val="-3"/>
        </w:rPr>
        <w:t> </w:t>
      </w:r>
      <w:r>
        <w:rPr>
          <w:color w:val="3C3C3B"/>
        </w:rPr>
        <w:t>levels</w:t>
      </w:r>
      <w:r>
        <w:rPr>
          <w:color w:val="3C3C3B"/>
          <w:spacing w:val="-3"/>
        </w:rPr>
        <w:t> </w:t>
      </w:r>
      <w:r>
        <w:rPr>
          <w:color w:val="3C3C3B"/>
        </w:rPr>
        <w:t>of</w:t>
      </w:r>
      <w:r>
        <w:rPr>
          <w:color w:val="3C3C3B"/>
          <w:spacing w:val="-2"/>
        </w:rPr>
        <w:t> </w:t>
      </w:r>
      <w:r>
        <w:rPr>
          <w:color w:val="3C3C3B"/>
        </w:rPr>
        <w:t>fire</w:t>
      </w:r>
      <w:r>
        <w:rPr>
          <w:color w:val="3C3C3B"/>
          <w:spacing w:val="-3"/>
        </w:rPr>
        <w:t> </w:t>
      </w:r>
      <w:r>
        <w:rPr>
          <w:color w:val="3C3C3B"/>
        </w:rPr>
        <w:t>safety</w:t>
      </w:r>
      <w:r>
        <w:rPr>
          <w:color w:val="3C3C3B"/>
          <w:spacing w:val="-3"/>
        </w:rPr>
        <w:t> </w:t>
      </w:r>
      <w:r>
        <w:rPr>
          <w:color w:val="3C3C3B"/>
        </w:rPr>
        <w:t>standards</w:t>
      </w:r>
      <w:r>
        <w:rPr>
          <w:color w:val="3C3C3B"/>
          <w:spacing w:val="-37"/>
        </w:rPr>
        <w:t> </w:t>
      </w:r>
      <w:r>
        <w:rPr>
          <w:color w:val="3C3C3B"/>
        </w:rPr>
        <w:t>required of duty holders under the Fire (Scotland) Act</w:t>
      </w:r>
      <w:r>
        <w:rPr>
          <w:color w:val="3C3C3B"/>
          <w:spacing w:val="1"/>
        </w:rPr>
        <w:t> </w:t>
      </w:r>
      <w:r>
        <w:rPr>
          <w:color w:val="3C3C3B"/>
        </w:rPr>
        <w:t>2005, and the good standards of fire safety we find</w:t>
      </w:r>
      <w:r>
        <w:rPr>
          <w:color w:val="3C3C3B"/>
          <w:spacing w:val="1"/>
        </w:rPr>
        <w:t> </w:t>
      </w:r>
      <w:r>
        <w:rPr>
          <w:color w:val="3C3C3B"/>
        </w:rPr>
        <w:t>when auditing buildings.</w:t>
      </w:r>
    </w:p>
    <w:p>
      <w:pPr>
        <w:pStyle w:val="BodyText"/>
        <w:spacing w:line="336" w:lineRule="auto" w:before="138"/>
        <w:ind w:left="332" w:right="1314"/>
      </w:pPr>
      <w:r>
        <w:rPr/>
        <w:br w:type="column"/>
      </w:r>
      <w:r>
        <w:rPr>
          <w:color w:val="3C3C3B"/>
        </w:rPr>
        <w:t>Because we treat every call from an AFA as if it was a</w:t>
      </w:r>
      <w:r>
        <w:rPr>
          <w:color w:val="3C3C3B"/>
          <w:spacing w:val="1"/>
        </w:rPr>
        <w:t> </w:t>
      </w:r>
      <w:r>
        <w:rPr>
          <w:color w:val="3C3C3B"/>
        </w:rPr>
        <w:t>real</w:t>
      </w:r>
      <w:r>
        <w:rPr>
          <w:color w:val="3C3C3B"/>
          <w:spacing w:val="-6"/>
        </w:rPr>
        <w:t> </w:t>
      </w:r>
      <w:r>
        <w:rPr>
          <w:color w:val="3C3C3B"/>
        </w:rPr>
        <w:t>emergency,</w:t>
      </w:r>
      <w:r>
        <w:rPr>
          <w:color w:val="3C3C3B"/>
          <w:spacing w:val="-6"/>
        </w:rPr>
        <w:t> </w:t>
      </w:r>
      <w:r>
        <w:rPr>
          <w:color w:val="3C3C3B"/>
        </w:rPr>
        <w:t>typically</w:t>
      </w:r>
      <w:r>
        <w:rPr>
          <w:color w:val="3C3C3B"/>
          <w:spacing w:val="-7"/>
        </w:rPr>
        <w:t> </w:t>
      </w:r>
      <w:r>
        <w:rPr>
          <w:color w:val="3C3C3B"/>
        </w:rPr>
        <w:t>we</w:t>
      </w:r>
      <w:r>
        <w:rPr>
          <w:color w:val="3C3C3B"/>
          <w:spacing w:val="-6"/>
        </w:rPr>
        <w:t> </w:t>
      </w:r>
      <w:r>
        <w:rPr>
          <w:color w:val="3C3C3B"/>
        </w:rPr>
        <w:t>respond</w:t>
      </w:r>
      <w:r>
        <w:rPr>
          <w:color w:val="3C3C3B"/>
          <w:spacing w:val="-6"/>
        </w:rPr>
        <w:t> </w:t>
      </w:r>
      <w:r>
        <w:rPr>
          <w:color w:val="3C3C3B"/>
        </w:rPr>
        <w:t>under</w:t>
      </w:r>
      <w:r>
        <w:rPr>
          <w:color w:val="3C3C3B"/>
          <w:spacing w:val="-6"/>
        </w:rPr>
        <w:t> </w:t>
      </w:r>
      <w:r>
        <w:rPr>
          <w:color w:val="3C3C3B"/>
        </w:rPr>
        <w:t>blue</w:t>
      </w:r>
      <w:r>
        <w:rPr>
          <w:color w:val="3C3C3B"/>
          <w:spacing w:val="-6"/>
        </w:rPr>
        <w:t> </w:t>
      </w:r>
      <w:r>
        <w:rPr>
          <w:color w:val="3C3C3B"/>
        </w:rPr>
        <w:t>light</w:t>
      </w:r>
    </w:p>
    <w:p>
      <w:pPr>
        <w:pStyle w:val="BodyText"/>
        <w:spacing w:line="336" w:lineRule="auto"/>
        <w:ind w:left="332" w:right="1220"/>
      </w:pPr>
      <w:r>
        <w:rPr>
          <w:color w:val="3C3C3B"/>
        </w:rPr>
        <w:t>conditions.</w:t>
      </w:r>
      <w:r>
        <w:rPr>
          <w:color w:val="3C3C3B"/>
          <w:spacing w:val="-4"/>
        </w:rPr>
        <w:t> </w:t>
      </w:r>
      <w:r>
        <w:rPr>
          <w:color w:val="3C3C3B"/>
        </w:rPr>
        <w:t>These</w:t>
      </w:r>
      <w:r>
        <w:rPr>
          <w:color w:val="3C3C3B"/>
          <w:spacing w:val="-4"/>
        </w:rPr>
        <w:t> </w:t>
      </w:r>
      <w:r>
        <w:rPr>
          <w:color w:val="3C3C3B"/>
        </w:rPr>
        <w:t>types</w:t>
      </w:r>
      <w:r>
        <w:rPr>
          <w:color w:val="3C3C3B"/>
          <w:spacing w:val="-3"/>
        </w:rPr>
        <w:t> </w:t>
      </w:r>
      <w:r>
        <w:rPr>
          <w:color w:val="3C3C3B"/>
        </w:rPr>
        <w:t>of</w:t>
      </w:r>
      <w:r>
        <w:rPr>
          <w:color w:val="3C3C3B"/>
          <w:spacing w:val="-4"/>
        </w:rPr>
        <w:t> </w:t>
      </w:r>
      <w:r>
        <w:rPr>
          <w:color w:val="3C3C3B"/>
        </w:rPr>
        <w:t>journeys</w:t>
      </w:r>
      <w:r>
        <w:rPr>
          <w:color w:val="3C3C3B"/>
          <w:spacing w:val="-3"/>
        </w:rPr>
        <w:t> </w:t>
      </w:r>
      <w:r>
        <w:rPr>
          <w:color w:val="3C3C3B"/>
        </w:rPr>
        <w:t>are</w:t>
      </w:r>
      <w:r>
        <w:rPr>
          <w:color w:val="3C3C3B"/>
          <w:spacing w:val="-4"/>
        </w:rPr>
        <w:t> </w:t>
      </w:r>
      <w:r>
        <w:rPr>
          <w:color w:val="3C3C3B"/>
        </w:rPr>
        <w:t>more</w:t>
      </w:r>
      <w:r>
        <w:rPr>
          <w:color w:val="3C3C3B"/>
          <w:spacing w:val="-3"/>
        </w:rPr>
        <w:t> </w:t>
      </w:r>
      <w:r>
        <w:rPr>
          <w:color w:val="3C3C3B"/>
        </w:rPr>
        <w:t>dangerous</w:t>
      </w:r>
      <w:r>
        <w:rPr>
          <w:color w:val="3C3C3B"/>
          <w:spacing w:val="-37"/>
        </w:rPr>
        <w:t> </w:t>
      </w:r>
      <w:r>
        <w:rPr>
          <w:color w:val="3C3C3B"/>
        </w:rPr>
        <w:t>for</w:t>
      </w:r>
      <w:r>
        <w:rPr>
          <w:color w:val="3C3C3B"/>
          <w:spacing w:val="-1"/>
        </w:rPr>
        <w:t> </w:t>
      </w:r>
      <w:r>
        <w:rPr>
          <w:color w:val="3C3C3B"/>
        </w:rPr>
        <w:t>our firefighters</w:t>
      </w:r>
      <w:r>
        <w:rPr>
          <w:color w:val="3C3C3B"/>
          <w:spacing w:val="-1"/>
        </w:rPr>
        <w:t> </w:t>
      </w:r>
      <w:r>
        <w:rPr>
          <w:color w:val="3C3C3B"/>
        </w:rPr>
        <w:t>and for</w:t>
      </w:r>
      <w:r>
        <w:rPr>
          <w:color w:val="3C3C3B"/>
          <w:spacing w:val="-1"/>
        </w:rPr>
        <w:t> </w:t>
      </w:r>
      <w:r>
        <w:rPr>
          <w:color w:val="3C3C3B"/>
        </w:rPr>
        <w:t>members of</w:t>
      </w:r>
      <w:r>
        <w:rPr>
          <w:color w:val="3C3C3B"/>
          <w:spacing w:val="-1"/>
        </w:rPr>
        <w:t> </w:t>
      </w:r>
      <w:r>
        <w:rPr>
          <w:color w:val="3C3C3B"/>
        </w:rPr>
        <w:t>the public.</w:t>
      </w:r>
    </w:p>
    <w:p>
      <w:pPr>
        <w:pStyle w:val="BodyText"/>
        <w:rPr>
          <w:sz w:val="28"/>
        </w:rPr>
      </w:pPr>
    </w:p>
    <w:p>
      <w:pPr>
        <w:pStyle w:val="BodyText"/>
        <w:spacing w:line="336" w:lineRule="auto"/>
        <w:ind w:left="332" w:right="1756"/>
      </w:pPr>
      <w:r>
        <w:rPr>
          <w:color w:val="3C3C3B"/>
        </w:rPr>
        <w:t>Accidents involving fire appliances responding to</w:t>
      </w:r>
      <w:r>
        <w:rPr>
          <w:color w:val="3C3C3B"/>
          <w:spacing w:val="-37"/>
        </w:rPr>
        <w:t> </w:t>
      </w:r>
      <w:r>
        <w:rPr>
          <w:color w:val="3C3C3B"/>
        </w:rPr>
        <w:t>false</w:t>
      </w:r>
      <w:r>
        <w:rPr>
          <w:color w:val="3C3C3B"/>
          <w:spacing w:val="-2"/>
        </w:rPr>
        <w:t> </w:t>
      </w:r>
      <w:r>
        <w:rPr>
          <w:color w:val="3C3C3B"/>
        </w:rPr>
        <w:t>alarms</w:t>
      </w:r>
      <w:r>
        <w:rPr>
          <w:color w:val="3C3C3B"/>
          <w:spacing w:val="-2"/>
        </w:rPr>
        <w:t> </w:t>
      </w:r>
      <w:r>
        <w:rPr>
          <w:color w:val="3C3C3B"/>
        </w:rPr>
        <w:t>can</w:t>
      </w:r>
      <w:r>
        <w:rPr>
          <w:color w:val="3C3C3B"/>
          <w:spacing w:val="-2"/>
        </w:rPr>
        <w:t> </w:t>
      </w:r>
      <w:r>
        <w:rPr>
          <w:color w:val="3C3C3B"/>
        </w:rPr>
        <w:t>-</w:t>
      </w:r>
      <w:r>
        <w:rPr>
          <w:color w:val="3C3C3B"/>
          <w:spacing w:val="-2"/>
        </w:rPr>
        <w:t> </w:t>
      </w:r>
      <w:r>
        <w:rPr>
          <w:color w:val="3C3C3B"/>
        </w:rPr>
        <w:t>and</w:t>
      </w:r>
      <w:r>
        <w:rPr>
          <w:color w:val="3C3C3B"/>
          <w:spacing w:val="-1"/>
        </w:rPr>
        <w:t> </w:t>
      </w:r>
      <w:r>
        <w:rPr>
          <w:color w:val="3C3C3B"/>
        </w:rPr>
        <w:t>do</w:t>
      </w:r>
      <w:r>
        <w:rPr>
          <w:color w:val="3C3C3B"/>
          <w:spacing w:val="-2"/>
        </w:rPr>
        <w:t> </w:t>
      </w:r>
      <w:r>
        <w:rPr>
          <w:color w:val="3C3C3B"/>
        </w:rPr>
        <w:t>-</w:t>
      </w:r>
      <w:r>
        <w:rPr>
          <w:color w:val="3C3C3B"/>
          <w:spacing w:val="-2"/>
        </w:rPr>
        <w:t> </w:t>
      </w:r>
      <w:r>
        <w:rPr>
          <w:color w:val="3C3C3B"/>
        </w:rPr>
        <w:t>happen.</w:t>
      </w:r>
      <w:r>
        <w:rPr>
          <w:color w:val="3C3C3B"/>
          <w:spacing w:val="-2"/>
        </w:rPr>
        <w:t> </w:t>
      </w:r>
      <w:r>
        <w:rPr>
          <w:color w:val="3C3C3B"/>
        </w:rPr>
        <w:t>The</w:t>
      </w:r>
      <w:r>
        <w:rPr>
          <w:color w:val="3C3C3B"/>
          <w:spacing w:val="-1"/>
        </w:rPr>
        <w:t> </w:t>
      </w:r>
      <w:r>
        <w:rPr>
          <w:color w:val="3C3C3B"/>
        </w:rPr>
        <w:t>cause</w:t>
      </w:r>
      <w:r>
        <w:rPr>
          <w:color w:val="3C3C3B"/>
          <w:spacing w:val="-2"/>
        </w:rPr>
        <w:t> </w:t>
      </w:r>
      <w:r>
        <w:rPr>
          <w:color w:val="3C3C3B"/>
        </w:rPr>
        <w:t>and</w:t>
      </w:r>
    </w:p>
    <w:p>
      <w:pPr>
        <w:pStyle w:val="BodyText"/>
        <w:spacing w:line="336" w:lineRule="auto"/>
        <w:ind w:left="332" w:right="1220"/>
      </w:pPr>
      <w:r>
        <w:rPr>
          <w:color w:val="3C3C3B"/>
        </w:rPr>
        <w:t>effect of these accidents and injuries are avoidable and</w:t>
      </w:r>
      <w:r>
        <w:rPr>
          <w:color w:val="3C3C3B"/>
          <w:spacing w:val="1"/>
        </w:rPr>
        <w:t> </w:t>
      </w:r>
      <w:r>
        <w:rPr>
          <w:color w:val="3C3C3B"/>
        </w:rPr>
        <w:t>unacceptable and we want to cut unnecessary blue light</w:t>
      </w:r>
      <w:r>
        <w:rPr>
          <w:color w:val="3C3C3B"/>
          <w:spacing w:val="-38"/>
        </w:rPr>
        <w:t> </w:t>
      </w:r>
      <w:r>
        <w:rPr>
          <w:color w:val="3C3C3B"/>
        </w:rPr>
        <w:t>journeys</w:t>
      </w:r>
      <w:r>
        <w:rPr>
          <w:color w:val="3C3C3B"/>
          <w:spacing w:val="-1"/>
        </w:rPr>
        <w:t> </w:t>
      </w:r>
      <w:r>
        <w:rPr>
          <w:color w:val="3C3C3B"/>
        </w:rPr>
        <w:t>caused by UFAS.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32"/>
        </w:rPr>
      </w:pPr>
    </w:p>
    <w:p>
      <w:pPr>
        <w:pStyle w:val="Heading8"/>
        <w:numPr>
          <w:ilvl w:val="1"/>
          <w:numId w:val="3"/>
        </w:numPr>
        <w:tabs>
          <w:tab w:pos="802" w:val="left" w:leader="none"/>
        </w:tabs>
        <w:spacing w:line="240" w:lineRule="auto" w:before="0" w:after="0"/>
        <w:ind w:left="801" w:right="0" w:hanging="470"/>
        <w:jc w:val="left"/>
      </w:pPr>
      <w:r>
        <w:rPr>
          <w:color w:val="B43642"/>
        </w:rPr>
        <w:t>Legal</w:t>
      </w:r>
      <w:r>
        <w:rPr>
          <w:color w:val="B43642"/>
          <w:spacing w:val="-3"/>
        </w:rPr>
        <w:t> </w:t>
      </w:r>
      <w:r>
        <w:rPr>
          <w:color w:val="B43642"/>
        </w:rPr>
        <w:t>Responsibility</w:t>
      </w:r>
    </w:p>
    <w:p>
      <w:pPr>
        <w:pStyle w:val="BodyText"/>
        <w:spacing w:line="336" w:lineRule="auto" w:before="336"/>
        <w:ind w:left="332" w:right="957"/>
        <w:rPr>
          <w:rFonts w:ascii="Gibson"/>
        </w:rPr>
      </w:pPr>
      <w:r>
        <w:rPr>
          <w:rFonts w:ascii="Gibson"/>
          <w:color w:val="3C3C3B"/>
        </w:rPr>
        <w:t>Did you know, we are not legally required to attend a</w:t>
      </w:r>
      <w:r>
        <w:rPr>
          <w:rFonts w:ascii="Gibson"/>
          <w:color w:val="3C3C3B"/>
          <w:spacing w:val="-37"/>
        </w:rPr>
        <w:t> </w:t>
      </w:r>
      <w:r>
        <w:rPr>
          <w:rFonts w:ascii="Gibson"/>
          <w:color w:val="3C3C3B"/>
        </w:rPr>
        <w:t>business</w:t>
      </w:r>
      <w:r>
        <w:rPr>
          <w:rFonts w:ascii="Gibson"/>
          <w:color w:val="3C3C3B"/>
          <w:spacing w:val="-4"/>
        </w:rPr>
        <w:t> </w:t>
      </w:r>
      <w:r>
        <w:rPr>
          <w:rFonts w:ascii="Gibson"/>
          <w:color w:val="3C3C3B"/>
        </w:rPr>
        <w:t>or</w:t>
      </w:r>
      <w:r>
        <w:rPr>
          <w:rFonts w:ascii="Gibson"/>
          <w:color w:val="3C3C3B"/>
          <w:spacing w:val="-3"/>
        </w:rPr>
        <w:t> </w:t>
      </w:r>
      <w:r>
        <w:rPr>
          <w:rFonts w:ascii="Gibson"/>
          <w:color w:val="3C3C3B"/>
        </w:rPr>
        <w:t>workplace</w:t>
      </w:r>
      <w:r>
        <w:rPr>
          <w:rFonts w:ascii="Gibson"/>
          <w:color w:val="3C3C3B"/>
          <w:spacing w:val="-3"/>
        </w:rPr>
        <w:t> </w:t>
      </w:r>
      <w:r>
        <w:rPr>
          <w:rFonts w:ascii="Gibson"/>
          <w:color w:val="3C3C3B"/>
        </w:rPr>
        <w:t>when</w:t>
      </w:r>
      <w:r>
        <w:rPr>
          <w:rFonts w:ascii="Gibson"/>
          <w:color w:val="3C3C3B"/>
          <w:spacing w:val="-3"/>
        </w:rPr>
        <w:t> </w:t>
      </w:r>
      <w:r>
        <w:rPr>
          <w:rFonts w:ascii="Gibson"/>
          <w:color w:val="3C3C3B"/>
        </w:rPr>
        <w:t>an</w:t>
      </w:r>
      <w:r>
        <w:rPr>
          <w:rFonts w:ascii="Gibson"/>
          <w:color w:val="3C3C3B"/>
          <w:spacing w:val="-4"/>
        </w:rPr>
        <w:t> </w:t>
      </w:r>
      <w:r>
        <w:rPr>
          <w:rFonts w:ascii="Gibson"/>
          <w:color w:val="3C3C3B"/>
        </w:rPr>
        <w:t>automatic</w:t>
      </w:r>
      <w:r>
        <w:rPr>
          <w:rFonts w:ascii="Gibson"/>
          <w:color w:val="3C3C3B"/>
          <w:spacing w:val="-3"/>
        </w:rPr>
        <w:t> </w:t>
      </w:r>
      <w:r>
        <w:rPr>
          <w:rFonts w:ascii="Gibson"/>
          <w:color w:val="3C3C3B"/>
        </w:rPr>
        <w:t>alarm</w:t>
      </w:r>
      <w:r>
        <w:rPr>
          <w:rFonts w:ascii="Gibson"/>
          <w:color w:val="3C3C3B"/>
          <w:spacing w:val="-3"/>
        </w:rPr>
        <w:t> </w:t>
      </w:r>
      <w:r>
        <w:rPr>
          <w:rFonts w:ascii="Gibson"/>
          <w:color w:val="3C3C3B"/>
        </w:rPr>
        <w:t>goes</w:t>
      </w:r>
      <w:r>
        <w:rPr>
          <w:rFonts w:ascii="Gibson"/>
          <w:color w:val="3C3C3B"/>
          <w:spacing w:val="-37"/>
        </w:rPr>
        <w:t> </w:t>
      </w:r>
      <w:r>
        <w:rPr>
          <w:rFonts w:ascii="Gibson"/>
          <w:color w:val="3C3C3B"/>
        </w:rPr>
        <w:t>off?</w:t>
      </w:r>
    </w:p>
    <w:p>
      <w:pPr>
        <w:pStyle w:val="BodyText"/>
        <w:rPr>
          <w:rFonts w:ascii="Gibson"/>
          <w:sz w:val="28"/>
        </w:rPr>
      </w:pPr>
    </w:p>
    <w:p>
      <w:pPr>
        <w:pStyle w:val="BodyText"/>
        <w:spacing w:line="336" w:lineRule="auto"/>
        <w:ind w:left="332" w:right="991"/>
      </w:pPr>
      <w:r>
        <w:rPr>
          <w:color w:val="3C3C3B"/>
        </w:rPr>
        <w:t>It is the people with fire safety responsibilities in the</w:t>
      </w:r>
      <w:r>
        <w:rPr>
          <w:color w:val="3C3C3B"/>
          <w:spacing w:val="1"/>
        </w:rPr>
        <w:t> </w:t>
      </w:r>
      <w:r>
        <w:rPr>
          <w:color w:val="3C3C3B"/>
        </w:rPr>
        <w:t>building - the duty holder. They should ensure the safe</w:t>
      </w:r>
      <w:r>
        <w:rPr>
          <w:color w:val="3C3C3B"/>
          <w:spacing w:val="1"/>
        </w:rPr>
        <w:t> </w:t>
      </w:r>
      <w:r>
        <w:rPr>
          <w:color w:val="3C3C3B"/>
        </w:rPr>
        <w:t>evacuation of people from the building, investigate the</w:t>
      </w:r>
      <w:r>
        <w:rPr>
          <w:color w:val="3C3C3B"/>
          <w:spacing w:val="1"/>
        </w:rPr>
        <w:t> </w:t>
      </w:r>
      <w:r>
        <w:rPr>
          <w:color w:val="3C3C3B"/>
        </w:rPr>
        <w:t>cause</w:t>
      </w:r>
      <w:r>
        <w:rPr>
          <w:color w:val="3C3C3B"/>
          <w:spacing w:val="-3"/>
        </w:rPr>
        <w:t> </w:t>
      </w:r>
      <w:r>
        <w:rPr>
          <w:color w:val="3C3C3B"/>
        </w:rPr>
        <w:t>of</w:t>
      </w:r>
      <w:r>
        <w:rPr>
          <w:color w:val="3C3C3B"/>
          <w:spacing w:val="-2"/>
        </w:rPr>
        <w:t> </w:t>
      </w:r>
      <w:r>
        <w:rPr>
          <w:color w:val="3C3C3B"/>
        </w:rPr>
        <w:t>the</w:t>
      </w:r>
      <w:r>
        <w:rPr>
          <w:color w:val="3C3C3B"/>
          <w:spacing w:val="-2"/>
        </w:rPr>
        <w:t> </w:t>
      </w:r>
      <w:r>
        <w:rPr>
          <w:color w:val="3C3C3B"/>
        </w:rPr>
        <w:t>alarm,</w:t>
      </w:r>
      <w:r>
        <w:rPr>
          <w:color w:val="3C3C3B"/>
          <w:spacing w:val="-2"/>
        </w:rPr>
        <w:t> </w:t>
      </w:r>
      <w:r>
        <w:rPr>
          <w:color w:val="3C3C3B"/>
        </w:rPr>
        <w:t>then</w:t>
      </w:r>
      <w:r>
        <w:rPr>
          <w:color w:val="3C3C3B"/>
          <w:spacing w:val="-2"/>
        </w:rPr>
        <w:t> </w:t>
      </w:r>
      <w:r>
        <w:rPr>
          <w:color w:val="3C3C3B"/>
        </w:rPr>
        <w:t>notify</w:t>
      </w:r>
      <w:r>
        <w:rPr>
          <w:color w:val="3C3C3B"/>
          <w:spacing w:val="-2"/>
        </w:rPr>
        <w:t> </w:t>
      </w:r>
      <w:r>
        <w:rPr>
          <w:color w:val="3C3C3B"/>
        </w:rPr>
        <w:t>us</w:t>
      </w:r>
      <w:r>
        <w:rPr>
          <w:color w:val="3C3C3B"/>
          <w:spacing w:val="-2"/>
        </w:rPr>
        <w:t> </w:t>
      </w:r>
      <w:r>
        <w:rPr>
          <w:color w:val="3C3C3B"/>
        </w:rPr>
        <w:t>if</w:t>
      </w:r>
      <w:r>
        <w:rPr>
          <w:color w:val="3C3C3B"/>
          <w:spacing w:val="-2"/>
        </w:rPr>
        <w:t> </w:t>
      </w:r>
      <w:r>
        <w:rPr>
          <w:color w:val="3C3C3B"/>
        </w:rPr>
        <w:t>they</w:t>
      </w:r>
      <w:r>
        <w:rPr>
          <w:color w:val="3C3C3B"/>
          <w:spacing w:val="-2"/>
        </w:rPr>
        <w:t> </w:t>
      </w:r>
      <w:r>
        <w:rPr>
          <w:color w:val="3C3C3B"/>
        </w:rPr>
        <w:t>discover</w:t>
      </w:r>
      <w:r>
        <w:rPr>
          <w:color w:val="3C3C3B"/>
          <w:spacing w:val="-2"/>
        </w:rPr>
        <w:t> </w:t>
      </w:r>
      <w:r>
        <w:rPr>
          <w:color w:val="3C3C3B"/>
        </w:rPr>
        <w:t>an</w:t>
      </w:r>
      <w:r>
        <w:rPr>
          <w:color w:val="3C3C3B"/>
          <w:spacing w:val="-2"/>
        </w:rPr>
        <w:t> </w:t>
      </w:r>
      <w:r>
        <w:rPr>
          <w:color w:val="3C3C3B"/>
        </w:rPr>
        <w:t>actual</w:t>
      </w:r>
      <w:r>
        <w:rPr>
          <w:color w:val="3C3C3B"/>
          <w:spacing w:val="-37"/>
        </w:rPr>
        <w:t> </w:t>
      </w:r>
      <w:r>
        <w:rPr>
          <w:color w:val="3C3C3B"/>
        </w:rPr>
        <w:t>fire.</w:t>
      </w:r>
    </w:p>
    <w:p>
      <w:pPr>
        <w:pStyle w:val="BodyText"/>
        <w:rPr>
          <w:sz w:val="28"/>
        </w:rPr>
      </w:pPr>
    </w:p>
    <w:p>
      <w:pPr>
        <w:pStyle w:val="BodyText"/>
        <w:spacing w:line="336" w:lineRule="auto"/>
        <w:ind w:left="332" w:right="1220"/>
      </w:pPr>
      <w:r>
        <w:rPr>
          <w:color w:val="3C3C3B"/>
        </w:rPr>
        <w:t>Mostly</w:t>
      </w:r>
      <w:r>
        <w:rPr>
          <w:color w:val="3C3C3B"/>
          <w:spacing w:val="-3"/>
        </w:rPr>
        <w:t> </w:t>
      </w:r>
      <w:r>
        <w:rPr>
          <w:color w:val="3C3C3B"/>
        </w:rPr>
        <w:t>all</w:t>
      </w:r>
      <w:r>
        <w:rPr>
          <w:color w:val="3C3C3B"/>
          <w:spacing w:val="-3"/>
        </w:rPr>
        <w:t> </w:t>
      </w:r>
      <w:r>
        <w:rPr>
          <w:color w:val="3C3C3B"/>
        </w:rPr>
        <w:t>other</w:t>
      </w:r>
      <w:r>
        <w:rPr>
          <w:color w:val="3C3C3B"/>
          <w:spacing w:val="-3"/>
        </w:rPr>
        <w:t> </w:t>
      </w:r>
      <w:r>
        <w:rPr>
          <w:color w:val="3C3C3B"/>
        </w:rPr>
        <w:t>UK</w:t>
      </w:r>
      <w:r>
        <w:rPr>
          <w:color w:val="3C3C3B"/>
          <w:spacing w:val="-3"/>
        </w:rPr>
        <w:t> </w:t>
      </w:r>
      <w:r>
        <w:rPr>
          <w:color w:val="3C3C3B"/>
        </w:rPr>
        <w:t>fire</w:t>
      </w:r>
      <w:r>
        <w:rPr>
          <w:color w:val="3C3C3B"/>
          <w:spacing w:val="-3"/>
        </w:rPr>
        <w:t> </w:t>
      </w:r>
      <w:r>
        <w:rPr>
          <w:color w:val="3C3C3B"/>
        </w:rPr>
        <w:t>&amp;</w:t>
      </w:r>
      <w:r>
        <w:rPr>
          <w:color w:val="3C3C3B"/>
          <w:spacing w:val="-3"/>
        </w:rPr>
        <w:t> </w:t>
      </w:r>
      <w:r>
        <w:rPr>
          <w:color w:val="3C3C3B"/>
        </w:rPr>
        <w:t>rescue</w:t>
      </w:r>
      <w:r>
        <w:rPr>
          <w:color w:val="3C3C3B"/>
          <w:spacing w:val="-3"/>
        </w:rPr>
        <w:t> </w:t>
      </w:r>
      <w:r>
        <w:rPr>
          <w:color w:val="3C3C3B"/>
        </w:rPr>
        <w:t>services</w:t>
      </w:r>
      <w:r>
        <w:rPr>
          <w:color w:val="3C3C3B"/>
          <w:spacing w:val="-2"/>
        </w:rPr>
        <w:t> </w:t>
      </w:r>
      <w:r>
        <w:rPr>
          <w:color w:val="3C3C3B"/>
        </w:rPr>
        <w:t>now</w:t>
      </w:r>
      <w:r>
        <w:rPr>
          <w:color w:val="3C3C3B"/>
          <w:spacing w:val="-3"/>
        </w:rPr>
        <w:t> </w:t>
      </w:r>
      <w:r>
        <w:rPr>
          <w:color w:val="3C3C3B"/>
        </w:rPr>
        <w:t>require</w:t>
      </w:r>
      <w:r>
        <w:rPr>
          <w:color w:val="3C3C3B"/>
          <w:spacing w:val="-3"/>
        </w:rPr>
        <w:t> </w:t>
      </w:r>
      <w:r>
        <w:rPr>
          <w:color w:val="3C3C3B"/>
        </w:rPr>
        <w:t>a</w:t>
      </w:r>
      <w:r>
        <w:rPr>
          <w:color w:val="3C3C3B"/>
          <w:spacing w:val="-37"/>
        </w:rPr>
        <w:t> </w:t>
      </w:r>
      <w:r>
        <w:rPr>
          <w:color w:val="3C3C3B"/>
        </w:rPr>
        <w:t>confirmed</w:t>
      </w:r>
      <w:r>
        <w:rPr>
          <w:color w:val="3C3C3B"/>
          <w:spacing w:val="-1"/>
        </w:rPr>
        <w:t> </w:t>
      </w:r>
      <w:r>
        <w:rPr>
          <w:color w:val="3C3C3B"/>
        </w:rPr>
        <w:t>fire before they</w:t>
      </w:r>
      <w:r>
        <w:rPr>
          <w:color w:val="3C3C3B"/>
          <w:spacing w:val="-1"/>
        </w:rPr>
        <w:t> </w:t>
      </w:r>
      <w:r>
        <w:rPr>
          <w:color w:val="3C3C3B"/>
        </w:rPr>
        <w:t>send fire appliances.</w:t>
      </w:r>
    </w:p>
    <w:p>
      <w:pPr>
        <w:spacing w:after="0" w:line="336" w:lineRule="auto"/>
        <w:sectPr>
          <w:type w:val="continuous"/>
          <w:pgSz w:w="11910" w:h="16840"/>
          <w:pgMar w:top="780" w:bottom="0" w:left="0" w:right="60"/>
          <w:cols w:num="2" w:equalWidth="0">
            <w:col w:w="5723" w:space="40"/>
            <w:col w:w="6087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before="101"/>
        <w:ind w:left="1345" w:right="0" w:firstLine="0"/>
        <w:jc w:val="left"/>
        <w:rPr>
          <w:sz w:val="18"/>
        </w:rPr>
      </w:pPr>
      <w:r>
        <w:rPr>
          <w:color w:val="C6C6C6"/>
          <w:sz w:val="14"/>
        </w:rPr>
        <w:t>//</w:t>
      </w:r>
      <w:r>
        <w:rPr>
          <w:color w:val="C6C6C6"/>
          <w:spacing w:val="21"/>
          <w:sz w:val="14"/>
        </w:rPr>
        <w:t> </w:t>
      </w:r>
      <w:r>
        <w:rPr>
          <w:color w:val="9D9D9C"/>
          <w:position w:val="-2"/>
          <w:sz w:val="18"/>
        </w:rPr>
        <w:t>2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780" w:bottom="0" w:left="0" w:right="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5"/>
        </w:rPr>
      </w:pPr>
    </w:p>
    <w:p>
      <w:pPr>
        <w:spacing w:after="0"/>
        <w:rPr>
          <w:sz w:val="25"/>
        </w:rPr>
        <w:sectPr>
          <w:pgSz w:w="11910" w:h="16840"/>
          <w:pgMar w:top="1580" w:bottom="280" w:left="0" w:right="60"/>
        </w:sectPr>
      </w:pPr>
    </w:p>
    <w:p>
      <w:pPr>
        <w:pStyle w:val="Heading8"/>
        <w:numPr>
          <w:ilvl w:val="1"/>
          <w:numId w:val="3"/>
        </w:numPr>
        <w:tabs>
          <w:tab w:pos="1722" w:val="left" w:leader="none"/>
        </w:tabs>
        <w:spacing w:line="240" w:lineRule="auto" w:before="147" w:after="0"/>
        <w:ind w:left="1721" w:right="0" w:hanging="532"/>
        <w:jc w:val="left"/>
      </w:pPr>
      <w:bookmarkStart w:name="_bookmark2" w:id="5"/>
      <w:bookmarkEnd w:id="5"/>
      <w:r>
        <w:rPr/>
      </w:r>
      <w:bookmarkStart w:name="_bookmark2" w:id="6"/>
      <w:bookmarkEnd w:id="6"/>
      <w:r>
        <w:rPr>
          <w:color w:val="B43642"/>
        </w:rPr>
        <w:t>Impact</w:t>
      </w:r>
      <w:r>
        <w:rPr>
          <w:color w:val="B43642"/>
          <w:spacing w:val="-11"/>
        </w:rPr>
        <w:t> </w:t>
      </w:r>
      <w:r>
        <w:rPr>
          <w:color w:val="B43642"/>
        </w:rPr>
        <w:t>of</w:t>
      </w:r>
      <w:r>
        <w:rPr>
          <w:color w:val="B43642"/>
          <w:spacing w:val="-11"/>
        </w:rPr>
        <w:t> </w:t>
      </w:r>
      <w:r>
        <w:rPr>
          <w:color w:val="B43642"/>
        </w:rPr>
        <w:t>UFAS</w:t>
      </w:r>
    </w:p>
    <w:p>
      <w:pPr>
        <w:pStyle w:val="BodyText"/>
        <w:spacing w:line="336" w:lineRule="auto" w:before="336"/>
        <w:ind w:left="1190" w:right="218"/>
      </w:pPr>
      <w:r>
        <w:rPr>
          <w:color w:val="3C3C3B"/>
        </w:rPr>
        <w:t>Every UFAS involves nine firefighters and two fire</w:t>
      </w:r>
      <w:r>
        <w:rPr>
          <w:color w:val="3C3C3B"/>
          <w:spacing w:val="1"/>
        </w:rPr>
        <w:t> </w:t>
      </w:r>
      <w:r>
        <w:rPr>
          <w:color w:val="3C3C3B"/>
        </w:rPr>
        <w:t>appliances.</w:t>
      </w:r>
      <w:r>
        <w:rPr>
          <w:color w:val="3C3C3B"/>
          <w:spacing w:val="33"/>
        </w:rPr>
        <w:t> </w:t>
      </w:r>
      <w:r>
        <w:rPr>
          <w:color w:val="3C3C3B"/>
        </w:rPr>
        <w:t>It</w:t>
      </w:r>
      <w:r>
        <w:rPr>
          <w:color w:val="3C3C3B"/>
          <w:spacing w:val="-3"/>
        </w:rPr>
        <w:t> </w:t>
      </w:r>
      <w:r>
        <w:rPr>
          <w:color w:val="3C3C3B"/>
        </w:rPr>
        <w:t>takes</w:t>
      </w:r>
      <w:r>
        <w:rPr>
          <w:color w:val="3C3C3B"/>
          <w:spacing w:val="-3"/>
        </w:rPr>
        <w:t> </w:t>
      </w:r>
      <w:r>
        <w:rPr>
          <w:color w:val="3C3C3B"/>
        </w:rPr>
        <w:t>an</w:t>
      </w:r>
      <w:r>
        <w:rPr>
          <w:color w:val="3C3C3B"/>
          <w:spacing w:val="-3"/>
        </w:rPr>
        <w:t> </w:t>
      </w:r>
      <w:r>
        <w:rPr>
          <w:color w:val="3C3C3B"/>
        </w:rPr>
        <w:t>average</w:t>
      </w:r>
      <w:r>
        <w:rPr>
          <w:color w:val="3C3C3B"/>
          <w:spacing w:val="-3"/>
        </w:rPr>
        <w:t> </w:t>
      </w:r>
      <w:r>
        <w:rPr>
          <w:color w:val="3C3C3B"/>
        </w:rPr>
        <w:t>of</w:t>
      </w:r>
      <w:r>
        <w:rPr>
          <w:color w:val="3C3C3B"/>
          <w:spacing w:val="-3"/>
        </w:rPr>
        <w:t> </w:t>
      </w:r>
      <w:r>
        <w:rPr>
          <w:color w:val="3C3C3B"/>
        </w:rPr>
        <w:t>15</w:t>
      </w:r>
      <w:r>
        <w:rPr>
          <w:color w:val="3C3C3B"/>
          <w:spacing w:val="-3"/>
        </w:rPr>
        <w:t> </w:t>
      </w:r>
      <w:r>
        <w:rPr>
          <w:color w:val="3C3C3B"/>
        </w:rPr>
        <w:t>minutes</w:t>
      </w:r>
      <w:r>
        <w:rPr>
          <w:color w:val="3C3C3B"/>
          <w:spacing w:val="-3"/>
        </w:rPr>
        <w:t> </w:t>
      </w:r>
      <w:r>
        <w:rPr>
          <w:color w:val="3C3C3B"/>
        </w:rPr>
        <w:t>from</w:t>
      </w:r>
      <w:r>
        <w:rPr>
          <w:color w:val="3C3C3B"/>
          <w:spacing w:val="-3"/>
        </w:rPr>
        <w:t> </w:t>
      </w:r>
      <w:r>
        <w:rPr>
          <w:color w:val="3C3C3B"/>
        </w:rPr>
        <w:t>the</w:t>
      </w:r>
      <w:r>
        <w:rPr>
          <w:color w:val="3C3C3B"/>
          <w:spacing w:val="-37"/>
        </w:rPr>
        <w:t> </w:t>
      </w:r>
      <w:r>
        <w:rPr>
          <w:color w:val="3C3C3B"/>
        </w:rPr>
        <w:t>appliance leaving the station to the cause of the alarm</w:t>
      </w:r>
      <w:r>
        <w:rPr>
          <w:color w:val="3C3C3B"/>
          <w:spacing w:val="-37"/>
        </w:rPr>
        <w:t> </w:t>
      </w:r>
      <w:r>
        <w:rPr>
          <w:color w:val="3C3C3B"/>
        </w:rPr>
        <w:t>being identified, but in reality dealing with these calls</w:t>
      </w:r>
      <w:r>
        <w:rPr>
          <w:color w:val="3C3C3B"/>
          <w:spacing w:val="1"/>
        </w:rPr>
        <w:t> </w:t>
      </w:r>
      <w:r>
        <w:rPr>
          <w:color w:val="3C3C3B"/>
        </w:rPr>
        <w:t>often</w:t>
      </w:r>
      <w:r>
        <w:rPr>
          <w:color w:val="3C3C3B"/>
          <w:spacing w:val="-1"/>
        </w:rPr>
        <w:t> </w:t>
      </w:r>
      <w:r>
        <w:rPr>
          <w:color w:val="3C3C3B"/>
        </w:rPr>
        <w:t>takes twice as long.</w:t>
      </w:r>
    </w:p>
    <w:p>
      <w:pPr>
        <w:pStyle w:val="BodyText"/>
        <w:rPr>
          <w:sz w:val="28"/>
        </w:rPr>
      </w:pPr>
    </w:p>
    <w:p>
      <w:pPr>
        <w:pStyle w:val="BodyText"/>
        <w:spacing w:line="336" w:lineRule="auto"/>
        <w:ind w:left="1190" w:right="418"/>
        <w:jc w:val="both"/>
      </w:pPr>
      <w:r>
        <w:rPr>
          <w:color w:val="3C3C3B"/>
        </w:rPr>
        <w:t>That</w:t>
      </w:r>
      <w:r>
        <w:rPr>
          <w:color w:val="3C3C3B"/>
          <w:spacing w:val="-3"/>
        </w:rPr>
        <w:t> </w:t>
      </w:r>
      <w:r>
        <w:rPr>
          <w:color w:val="3C3C3B"/>
        </w:rPr>
        <w:t>is</w:t>
      </w:r>
      <w:r>
        <w:rPr>
          <w:color w:val="3C3C3B"/>
          <w:spacing w:val="-2"/>
        </w:rPr>
        <w:t> </w:t>
      </w:r>
      <w:r>
        <w:rPr>
          <w:color w:val="3C3C3B"/>
        </w:rPr>
        <w:t>over</w:t>
      </w:r>
      <w:r>
        <w:rPr>
          <w:color w:val="3C3C3B"/>
          <w:spacing w:val="-2"/>
        </w:rPr>
        <w:t> </w:t>
      </w:r>
      <w:r>
        <w:rPr>
          <w:color w:val="3C3C3B"/>
        </w:rPr>
        <w:t>64,000</w:t>
      </w:r>
      <w:r>
        <w:rPr>
          <w:color w:val="3C3C3B"/>
          <w:spacing w:val="-3"/>
        </w:rPr>
        <w:t> </w:t>
      </w:r>
      <w:r>
        <w:rPr>
          <w:color w:val="3C3C3B"/>
        </w:rPr>
        <w:t>productive</w:t>
      </w:r>
      <w:r>
        <w:rPr>
          <w:color w:val="3C3C3B"/>
          <w:spacing w:val="-2"/>
        </w:rPr>
        <w:t> </w:t>
      </w:r>
      <w:r>
        <w:rPr>
          <w:color w:val="3C3C3B"/>
        </w:rPr>
        <w:t>hours</w:t>
      </w:r>
      <w:r>
        <w:rPr>
          <w:color w:val="3C3C3B"/>
          <w:spacing w:val="-2"/>
        </w:rPr>
        <w:t> </w:t>
      </w:r>
      <w:r>
        <w:rPr>
          <w:color w:val="3C3C3B"/>
        </w:rPr>
        <w:t>lost</w:t>
      </w:r>
      <w:r>
        <w:rPr>
          <w:color w:val="3C3C3B"/>
          <w:spacing w:val="-3"/>
        </w:rPr>
        <w:t> </w:t>
      </w:r>
      <w:r>
        <w:rPr>
          <w:color w:val="3C3C3B"/>
        </w:rPr>
        <w:t>each</w:t>
      </w:r>
      <w:r>
        <w:rPr>
          <w:color w:val="3C3C3B"/>
          <w:spacing w:val="-2"/>
        </w:rPr>
        <w:t> </w:t>
      </w:r>
      <w:r>
        <w:rPr>
          <w:color w:val="3C3C3B"/>
        </w:rPr>
        <w:t>year</w:t>
      </w:r>
      <w:r>
        <w:rPr>
          <w:color w:val="3C3C3B"/>
          <w:spacing w:val="-37"/>
        </w:rPr>
        <w:t> </w:t>
      </w:r>
      <w:r>
        <w:rPr>
          <w:color w:val="3C3C3B"/>
        </w:rPr>
        <w:t>responding</w:t>
      </w:r>
      <w:r>
        <w:rPr>
          <w:color w:val="3C3C3B"/>
          <w:spacing w:val="-5"/>
        </w:rPr>
        <w:t> </w:t>
      </w:r>
      <w:r>
        <w:rPr>
          <w:color w:val="3C3C3B"/>
        </w:rPr>
        <w:t>to</w:t>
      </w:r>
      <w:r>
        <w:rPr>
          <w:color w:val="3C3C3B"/>
          <w:spacing w:val="-5"/>
        </w:rPr>
        <w:t> </w:t>
      </w:r>
      <w:r>
        <w:rPr>
          <w:color w:val="3C3C3B"/>
        </w:rPr>
        <w:t>UFAS.</w:t>
      </w:r>
      <w:r>
        <w:rPr>
          <w:color w:val="3C3C3B"/>
          <w:spacing w:val="-5"/>
        </w:rPr>
        <w:t> </w:t>
      </w:r>
      <w:r>
        <w:rPr>
          <w:color w:val="3C3C3B"/>
        </w:rPr>
        <w:t>To</w:t>
      </w:r>
      <w:r>
        <w:rPr>
          <w:color w:val="3C3C3B"/>
          <w:spacing w:val="-4"/>
        </w:rPr>
        <w:t> </w:t>
      </w:r>
      <w:r>
        <w:rPr>
          <w:color w:val="3C3C3B"/>
        </w:rPr>
        <w:t>put</w:t>
      </w:r>
      <w:r>
        <w:rPr>
          <w:color w:val="3C3C3B"/>
          <w:spacing w:val="-5"/>
        </w:rPr>
        <w:t> </w:t>
      </w:r>
      <w:r>
        <w:rPr>
          <w:color w:val="3C3C3B"/>
        </w:rPr>
        <w:t>this</w:t>
      </w:r>
      <w:r>
        <w:rPr>
          <w:color w:val="3C3C3B"/>
          <w:spacing w:val="-5"/>
        </w:rPr>
        <w:t> </w:t>
      </w:r>
      <w:r>
        <w:rPr>
          <w:color w:val="3C3C3B"/>
        </w:rPr>
        <w:t>into</w:t>
      </w:r>
      <w:r>
        <w:rPr>
          <w:color w:val="3C3C3B"/>
          <w:spacing w:val="-4"/>
        </w:rPr>
        <w:t> </w:t>
      </w:r>
      <w:r>
        <w:rPr>
          <w:color w:val="3C3C3B"/>
        </w:rPr>
        <w:t>context,</w:t>
      </w:r>
      <w:r>
        <w:rPr>
          <w:color w:val="3C3C3B"/>
          <w:spacing w:val="-5"/>
        </w:rPr>
        <w:t> </w:t>
      </w:r>
      <w:r>
        <w:rPr>
          <w:color w:val="3C3C3B"/>
        </w:rPr>
        <w:t>that’s</w:t>
      </w:r>
      <w:r>
        <w:rPr>
          <w:color w:val="3C3C3B"/>
          <w:spacing w:val="-38"/>
        </w:rPr>
        <w:t> </w:t>
      </w:r>
      <w:r>
        <w:rPr>
          <w:color w:val="3C3C3B"/>
        </w:rPr>
        <w:t>the equivalent cost of £3.5m (this is what we would</w:t>
      </w:r>
      <w:r>
        <w:rPr>
          <w:color w:val="3C3C3B"/>
          <w:spacing w:val="-38"/>
        </w:rPr>
        <w:t> </w:t>
      </w:r>
      <w:r>
        <w:rPr>
          <w:color w:val="3C3C3B"/>
        </w:rPr>
        <w:t>describe as an opportunity cost).</w:t>
      </w:r>
    </w:p>
    <w:p>
      <w:pPr>
        <w:pStyle w:val="BodyText"/>
        <w:rPr>
          <w:sz w:val="28"/>
        </w:rPr>
      </w:pPr>
    </w:p>
    <w:p>
      <w:pPr>
        <w:pStyle w:val="BodyText"/>
        <w:spacing w:line="336" w:lineRule="auto"/>
        <w:ind w:left="1190" w:right="398"/>
      </w:pPr>
      <w:r>
        <w:rPr>
          <w:color w:val="3C3C3B"/>
        </w:rPr>
        <w:t>Inevitably, this lost productivity causes significant</w:t>
      </w:r>
      <w:r>
        <w:rPr>
          <w:color w:val="3C3C3B"/>
          <w:spacing w:val="1"/>
        </w:rPr>
        <w:t> </w:t>
      </w:r>
      <w:r>
        <w:rPr>
          <w:color w:val="3C3C3B"/>
        </w:rPr>
        <w:t>disruption</w:t>
      </w:r>
      <w:r>
        <w:rPr>
          <w:color w:val="3C3C3B"/>
          <w:spacing w:val="-3"/>
        </w:rPr>
        <w:t> </w:t>
      </w:r>
      <w:r>
        <w:rPr>
          <w:color w:val="3C3C3B"/>
        </w:rPr>
        <w:t>to</w:t>
      </w:r>
      <w:r>
        <w:rPr>
          <w:color w:val="3C3C3B"/>
          <w:spacing w:val="-3"/>
        </w:rPr>
        <w:t> </w:t>
      </w:r>
      <w:r>
        <w:rPr>
          <w:color w:val="3C3C3B"/>
        </w:rPr>
        <w:t>our</w:t>
      </w:r>
      <w:r>
        <w:rPr>
          <w:color w:val="3C3C3B"/>
          <w:spacing w:val="-3"/>
        </w:rPr>
        <w:t> </w:t>
      </w:r>
      <w:r>
        <w:rPr>
          <w:color w:val="3C3C3B"/>
        </w:rPr>
        <w:t>training,</w:t>
      </w:r>
      <w:r>
        <w:rPr>
          <w:color w:val="3C3C3B"/>
          <w:spacing w:val="-3"/>
        </w:rPr>
        <w:t> </w:t>
      </w:r>
      <w:r>
        <w:rPr>
          <w:color w:val="3C3C3B"/>
        </w:rPr>
        <w:t>fire</w:t>
      </w:r>
      <w:r>
        <w:rPr>
          <w:color w:val="3C3C3B"/>
          <w:spacing w:val="-3"/>
        </w:rPr>
        <w:t> </w:t>
      </w:r>
      <w:r>
        <w:rPr>
          <w:color w:val="3C3C3B"/>
        </w:rPr>
        <w:t>safety</w:t>
      </w:r>
      <w:r>
        <w:rPr>
          <w:color w:val="3C3C3B"/>
          <w:spacing w:val="-3"/>
        </w:rPr>
        <w:t> </w:t>
      </w:r>
      <w:r>
        <w:rPr>
          <w:color w:val="3C3C3B"/>
        </w:rPr>
        <w:t>and</w:t>
      </w:r>
      <w:r>
        <w:rPr>
          <w:color w:val="3C3C3B"/>
          <w:spacing w:val="-3"/>
        </w:rPr>
        <w:t> </w:t>
      </w:r>
      <w:r>
        <w:rPr>
          <w:color w:val="3C3C3B"/>
        </w:rPr>
        <w:t>community</w:t>
      </w:r>
      <w:r>
        <w:rPr>
          <w:color w:val="3C3C3B"/>
          <w:spacing w:val="-37"/>
        </w:rPr>
        <w:t> </w:t>
      </w:r>
      <w:r>
        <w:rPr>
          <w:color w:val="3C3C3B"/>
        </w:rPr>
        <w:t>safety work and, crucially, while firefighters are</w:t>
      </w:r>
      <w:r>
        <w:rPr>
          <w:color w:val="3C3C3B"/>
          <w:spacing w:val="1"/>
        </w:rPr>
        <w:t> </w:t>
      </w:r>
      <w:r>
        <w:rPr>
          <w:color w:val="3C3C3B"/>
        </w:rPr>
        <w:t>investigating the cause of the alarm, they cannot</w:t>
      </w:r>
      <w:r>
        <w:rPr>
          <w:color w:val="3C3C3B"/>
          <w:spacing w:val="1"/>
        </w:rPr>
        <w:t> </w:t>
      </w:r>
      <w:r>
        <w:rPr>
          <w:color w:val="3C3C3B"/>
        </w:rPr>
        <w:t>attend</w:t>
      </w:r>
      <w:r>
        <w:rPr>
          <w:color w:val="3C3C3B"/>
          <w:spacing w:val="-1"/>
        </w:rPr>
        <w:t> </w:t>
      </w:r>
      <w:r>
        <w:rPr>
          <w:color w:val="3C3C3B"/>
        </w:rPr>
        <w:t>real emergencies.</w:t>
      </w:r>
    </w:p>
    <w:p>
      <w:pPr>
        <w:pStyle w:val="BodyText"/>
        <w:rPr>
          <w:sz w:val="28"/>
        </w:rPr>
      </w:pPr>
    </w:p>
    <w:p>
      <w:pPr>
        <w:pStyle w:val="BodyText"/>
        <w:spacing w:line="336" w:lineRule="auto"/>
        <w:ind w:left="1190" w:right="-1"/>
      </w:pPr>
      <w:r>
        <w:rPr/>
        <w:pict>
          <v:group style="position:absolute;margin-left:261.530792pt;margin-top:129.871292pt;width:67.95pt;height:61.4pt;mso-position-horizontal-relative:page;mso-position-vertical-relative:paragraph;z-index:-17338880" id="docshapegroup24" coordorigin="5231,2597" coordsize="1359,1228">
            <v:shape style="position:absolute;left:5421;top:2751;width:976;height:854" id="docshape25" coordorigin="5421,2751" coordsize="976,854" path="m5909,2751l5830,2757,5755,2773,5685,2799,5621,2834,5564,2876,5515,2926,5476,2982,5446,3043,5428,3109,5421,3178,5428,3247,5446,3313,5476,3374,5515,3430,5564,3480,5621,3523,5685,3557,5755,3583,5830,3599,5909,3605,5988,3599,6063,3583,6133,3557,6197,3523,6253,3480,6302,3430,6342,3374,6371,3313,6390,3247,6396,3178,6390,3109,6371,3043,6342,2982,6302,2926,6253,2876,6197,2834,6133,2799,6063,2773,5988,2757,5909,2751xe" filled="true" fillcolor="#ffffff" stroked="false">
              <v:path arrowok="t"/>
              <v:fill type="solid"/>
            </v:shape>
            <v:shape style="position:absolute;left:5890;top:3100;width:154;height:168" type="#_x0000_t75" id="docshape26" stroked="false">
              <v:imagedata r:id="rId10" o:title=""/>
            </v:shape>
            <v:shape style="position:absolute;left:5230;top:2597;width:1359;height:1228" id="docshape27" coordorigin="5231,2597" coordsize="1359,1228" path="m6113,3692l5755,3692,5780,3745,5821,3787,5873,3815,5935,3825,6001,3814,6057,3782,6098,3733,6113,3692xm6412,3492l5448,3492,5441,3510,5435,3529,5431,3549,5430,3570,5445,3640,5485,3698,5544,3736,5617,3751,5657,3746,5693,3735,5726,3716,5755,3692,6113,3692,6119,3673,6331,3673,6360,3654,6400,3597,6415,3526,6415,3513,6413,3500,6412,3492xm6331,3673l6119,3673,6144,3687,6170,3698,6198,3705,6228,3707,6301,3693,6331,3673xm5606,2689l5540,2700,5484,2732,5443,2781,5421,2841,5349,2856,5291,2894,5251,2951,5237,3021,5242,3064,5257,3103,5281,3137,5311,3166,5278,3194,5253,3229,5236,3270,5231,3314,5245,3385,5285,3442,5345,3481,5418,3495,5428,3495,5438,3494,5448,3492,6412,3492,6411,3488,6465,3463,6507,3424,6536,3373,6536,3372,5645,3372,5570,3360,5508,3324,5467,3266,5452,3187,5467,3107,5508,3049,5570,3014,5645,3002,5964,3002,5967,3001,6195,3001,6204,2992,6219,2984,6238,2981,6269,2980,6581,2980,6575,2952,6536,2895,6479,2856,6408,2841,6408,2835,6409,2828,6409,2822,6394,2751,6376,2726,5719,2726,5694,2710,5666,2699,5637,2691,5606,2689xm5781,3233l5738,3233,5772,3326,5758,3339,5733,3354,5696,3366,5645,3372,5967,3372,5889,3359,5828,3323,5787,3265,5781,3233xm6195,3001l5967,3001,6045,3014,6106,3050,6147,3108,6162,3187,6147,3265,6106,3323,6045,3359,5967,3372,6536,3372,6546,3314,6542,3276,6530,3241,6511,3210,6495,3192,6197,3192,6189,3150,6257,3092,6272,3079,6281,3069,6285,3060,6285,3056,6212,3056,6186,3009,6195,3001xm5652,3103l5621,3108,5595,3123,5577,3149,5570,3185,5577,3221,5596,3246,5622,3261,5652,3266,5681,3263,5705,3255,5724,3245,5738,3233,5781,3233,5772,3187,5782,3134,5733,3134,5711,3116,5696,3107,5679,3103,5652,3103xm6581,2980l6269,2980,6305,2985,6330,2998,6346,3017,6351,3042,6347,3066,6337,3085,6323,3100,6307,3114,6274,3141,6362,3141,6362,3192,6495,3192,6487,3183,6528,3155,6561,3117,6582,3072,6589,3021,6581,2980xm5964,3002l5645,3002,5697,3007,5735,3018,5757,3030,5764,3035,5733,3134,5782,3134,5787,3108,5828,3050,5889,3014,5964,3002xm6277,3033l6262,3033,6250,3035,6237,3039,6224,3046,6212,3056,6285,3056,6286,3051,6286,3039,6277,3033xm5898,2597l5837,2607,5785,2634,5745,2674,5719,2726,6376,2726,6368,2714,6072,2714,6045,2667,6005,2630,5955,2606,5898,2597xm6222,2641l6177,2646,6137,2661,6101,2684,6072,2714,6368,2714,6354,2694,6294,2655,6222,2641xe" filled="true" fillcolor="#80ba46" stroked="false">
              <v:path arrowok="t"/>
              <v:fill type="solid"/>
            </v:shape>
            <v:shape style="position:absolute;left:5529;top:3160;width:14;height:21" id="docshape28" coordorigin="5530,3160" coordsize="14,21" path="m5543,3160l5539,3164,5535,3167,5530,3170,5535,3173,5539,3177,5543,3181,5543,3160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07.695496pt;margin-top:146.961792pt;width:55.2pt;height:49.9pt;mso-position-horizontal-relative:page;mso-position-vertical-relative:paragraph;z-index:-17337856" id="docshapegroup29" coordorigin="10154,2939" coordsize="1104,998">
            <v:shape style="position:absolute;left:10308;top:3064;width:792;height:694" id="docshape30" coordorigin="10309,3064" coordsize="792,694" path="m10705,3064l10625,3071,10550,3091,10483,3123,10425,3166,10376,3217,10340,3276,10317,3341,10309,3411,10317,3481,10340,3546,10376,3605,10425,3656,10483,3698,10550,3730,10625,3750,10705,3757,10784,3750,10859,3730,10926,3698,10985,3656,11033,3605,11069,3546,11092,3481,11100,3411,11092,3341,11069,3276,11033,3217,10985,3166,10926,3123,10859,3091,10784,3071,10705,3064xe" filled="true" fillcolor="#ffffff" stroked="false">
              <v:path arrowok="t"/>
              <v:fill opacity="51772f" type="solid"/>
            </v:shape>
            <v:shape style="position:absolute;left:10684;top:3342;width:135;height:146" type="#_x0000_t75" id="docshape31" stroked="false">
              <v:imagedata r:id="rId11" o:title=""/>
            </v:shape>
            <v:shape style="position:absolute;left:10153;top:2939;width:1104;height:998" id="docshape32" coordorigin="10154,2939" coordsize="1104,998" path="m10870,3828l10579,3828,10600,3871,10633,3906,10676,3928,10726,3936,10780,3927,10825,3901,10858,3862,10870,3828xm11113,3666l10331,3666,10324,3681,10320,3696,10317,3712,10316,3729,10328,3786,10360,3833,10409,3864,10468,3876,10500,3872,10530,3863,10557,3848,10579,3828,10870,3828,10876,3813,11047,3813,11071,3797,11104,3751,11116,3693,11116,3683,11114,3672,11113,3666xm11047,3813l10876,3813,10895,3824,10917,3833,10940,3838,10964,3840,11023,3829,11047,3813xm10458,3013l10405,3023,10360,3049,10326,3088,10309,3137,10250,3149,10203,3180,10171,3227,10159,3283,10163,3318,10175,3350,10195,3378,10220,3401,10193,3424,10172,3452,10159,3485,10154,3521,10166,3578,10198,3625,10247,3657,10306,3668,10314,3668,10323,3667,10331,3666,11113,3666,11112,3662,11156,3642,11191,3610,11214,3569,11214,3568,10490,3568,10429,3558,10380,3529,10346,3482,10334,3418,10346,3353,10380,3306,10429,3277,10490,3267,10749,3267,10752,3267,10937,3267,10945,3260,10957,3253,10972,3250,10997,3250,11250,3250,11246,3227,11214,3181,11167,3149,11110,3137,11110,3132,11111,3127,11111,3121,11099,3064,11084,3043,10550,3043,10530,3031,10508,3021,10484,3015,10458,3013xm10601,3455l10566,3455,10594,3531,10582,3541,10562,3554,10531,3564,10490,3568,10752,3568,10689,3558,10639,3528,10606,3481,10601,3455xm10937,3267l10752,3267,10815,3277,10865,3307,10898,3354,10910,3418,10898,3481,10865,3528,10815,3558,10752,3568,11214,3568,11222,3521,11219,3491,11209,3462,11194,3436,11181,3422,10938,3422,10932,3388,10988,3341,10999,3330,11006,3322,11010,3315,11010,3312,10951,3312,10930,3273,10937,3267xm10496,3350l10471,3354,10450,3366,10435,3387,10430,3416,10435,3446,10450,3466,10472,3478,10496,3482,10520,3479,10539,3473,10555,3465,10566,3455,10601,3455,10594,3418,10602,3375,10562,3375,10544,3360,10532,3353,10518,3350,10496,3350xm11250,3250l10997,3250,11026,3254,11047,3264,11060,3280,11064,3300,11061,3320,11052,3335,11041,3348,11028,3358,11001,3380,11073,3380,11073,3422,11181,3422,11174,3414,11208,3392,11234,3361,11251,3325,11257,3283,11250,3250xm10749,3267l10490,3267,10533,3272,10563,3281,10581,3291,10587,3295,10562,3375,10602,3375,10606,3354,10639,3307,10689,3277,10749,3267xm11004,3293l10991,3293,10981,3294,10971,3298,10960,3303,10951,3312,11010,3312,11011,3308,11011,3298,11004,3293xm10695,2939l10647,2947,10604,2969,10571,3002,10550,3043,11084,3043,11077,3034,10837,3034,10815,2996,10782,2966,10742,2946,10695,2939xm10959,2975l10923,2979,10890,2991,10861,3009,10837,3034,11077,3034,11066,3018,11018,2986,10959,2975xe" filled="true" fillcolor="#8fbf2d" stroked="false">
              <v:path arrowok="t"/>
              <v:fill opacity="51772f" type="solid"/>
            </v:shape>
            <v:shape style="position:absolute;left:10388;top:3386;width:25;height:38" id="docshape33" coordorigin="10388,3386" coordsize="25,38" path="m10413,3386l10401,3395,10398,3398,10388,3404,10398,3411,10401,3414,10413,3424,10413,3386xe" filled="true" fillcolor="#ffffff" stroked="false">
              <v:path arrowok="t"/>
              <v:fill opacity="51772f" type="solid"/>
            </v:shape>
            <w10:wrap type="none"/>
          </v:group>
        </w:pict>
      </w:r>
      <w:r>
        <w:rPr>
          <w:color w:val="3C3C3B"/>
        </w:rPr>
        <w:t>Equally, attending UFAS incidents creates avoidable</w:t>
      </w:r>
      <w:r>
        <w:rPr>
          <w:color w:val="3C3C3B"/>
          <w:spacing w:val="1"/>
        </w:rPr>
        <w:t> </w:t>
      </w:r>
      <w:r>
        <w:rPr>
          <w:color w:val="3C3C3B"/>
        </w:rPr>
        <w:t>financial costs such as fuel costs, vehicle wear and tear</w:t>
      </w:r>
      <w:r>
        <w:rPr>
          <w:color w:val="3C3C3B"/>
          <w:spacing w:val="1"/>
        </w:rPr>
        <w:t> </w:t>
      </w:r>
      <w:r>
        <w:rPr>
          <w:color w:val="3C3C3B"/>
        </w:rPr>
        <w:t>and call-out payments. Under our duty of best value, we</w:t>
      </w:r>
      <w:r>
        <w:rPr>
          <w:color w:val="3C3C3B"/>
          <w:spacing w:val="1"/>
        </w:rPr>
        <w:t> </w:t>
      </w:r>
      <w:r>
        <w:rPr>
          <w:color w:val="3C3C3B"/>
        </w:rPr>
        <w:t>are</w:t>
      </w:r>
      <w:r>
        <w:rPr>
          <w:color w:val="3C3C3B"/>
          <w:spacing w:val="-4"/>
        </w:rPr>
        <w:t> </w:t>
      </w:r>
      <w:r>
        <w:rPr>
          <w:color w:val="3C3C3B"/>
        </w:rPr>
        <w:t>accountable</w:t>
      </w:r>
      <w:r>
        <w:rPr>
          <w:color w:val="3C3C3B"/>
          <w:spacing w:val="-4"/>
        </w:rPr>
        <w:t> </w:t>
      </w:r>
      <w:r>
        <w:rPr>
          <w:color w:val="3C3C3B"/>
        </w:rPr>
        <w:t>to</w:t>
      </w:r>
      <w:r>
        <w:rPr>
          <w:color w:val="3C3C3B"/>
          <w:spacing w:val="-3"/>
        </w:rPr>
        <w:t> </w:t>
      </w:r>
      <w:r>
        <w:rPr>
          <w:color w:val="3C3C3B"/>
        </w:rPr>
        <w:t>the</w:t>
      </w:r>
      <w:r>
        <w:rPr>
          <w:color w:val="3C3C3B"/>
          <w:spacing w:val="-4"/>
        </w:rPr>
        <w:t> </w:t>
      </w:r>
      <w:r>
        <w:rPr>
          <w:color w:val="3C3C3B"/>
        </w:rPr>
        <w:t>public</w:t>
      </w:r>
      <w:r>
        <w:rPr>
          <w:color w:val="3C3C3B"/>
          <w:spacing w:val="-4"/>
        </w:rPr>
        <w:t> </w:t>
      </w:r>
      <w:r>
        <w:rPr>
          <w:color w:val="3C3C3B"/>
        </w:rPr>
        <w:t>for</w:t>
      </w:r>
      <w:r>
        <w:rPr>
          <w:color w:val="3C3C3B"/>
          <w:spacing w:val="-3"/>
        </w:rPr>
        <w:t> </w:t>
      </w:r>
      <w:r>
        <w:rPr>
          <w:color w:val="3C3C3B"/>
        </w:rPr>
        <w:t>every</w:t>
      </w:r>
      <w:r>
        <w:rPr>
          <w:color w:val="3C3C3B"/>
          <w:spacing w:val="-4"/>
        </w:rPr>
        <w:t> </w:t>
      </w:r>
      <w:r>
        <w:rPr>
          <w:color w:val="3C3C3B"/>
        </w:rPr>
        <w:t>pound</w:t>
      </w:r>
      <w:r>
        <w:rPr>
          <w:color w:val="3C3C3B"/>
          <w:spacing w:val="-3"/>
        </w:rPr>
        <w:t> </w:t>
      </w:r>
      <w:r>
        <w:rPr>
          <w:color w:val="3C3C3B"/>
        </w:rPr>
        <w:t>spent.</w:t>
      </w:r>
      <w:r>
        <w:rPr>
          <w:color w:val="3C3C3B"/>
          <w:spacing w:val="-4"/>
        </w:rPr>
        <w:t> </w:t>
      </w:r>
      <w:r>
        <w:rPr>
          <w:color w:val="3C3C3B"/>
        </w:rPr>
        <w:t>We</w:t>
      </w:r>
      <w:r>
        <w:rPr>
          <w:color w:val="3C3C3B"/>
          <w:spacing w:val="-37"/>
        </w:rPr>
        <w:t> </w:t>
      </w:r>
      <w:r>
        <w:rPr>
          <w:color w:val="3C3C3B"/>
        </w:rPr>
        <w:t>must therefore explore every opportunity to become</w:t>
      </w:r>
      <w:r>
        <w:rPr>
          <w:color w:val="3C3C3B"/>
          <w:spacing w:val="1"/>
        </w:rPr>
        <w:t> </w:t>
      </w:r>
      <w:r>
        <w:rPr>
          <w:color w:val="3C3C3B"/>
        </w:rPr>
        <w:t>more</w:t>
      </w:r>
      <w:r>
        <w:rPr>
          <w:color w:val="3C3C3B"/>
          <w:spacing w:val="-1"/>
        </w:rPr>
        <w:t> </w:t>
      </w:r>
      <w:r>
        <w:rPr>
          <w:color w:val="3C3C3B"/>
        </w:rPr>
        <w:t>efficient</w:t>
      </w:r>
      <w:r>
        <w:rPr>
          <w:color w:val="3C3C3B"/>
          <w:spacing w:val="-1"/>
        </w:rPr>
        <w:t> </w:t>
      </w:r>
      <w:r>
        <w:rPr>
          <w:color w:val="3C3C3B"/>
        </w:rPr>
        <w:t>and</w:t>
      </w:r>
      <w:r>
        <w:rPr>
          <w:color w:val="3C3C3B"/>
          <w:spacing w:val="-1"/>
        </w:rPr>
        <w:t> </w:t>
      </w:r>
      <w:r>
        <w:rPr>
          <w:color w:val="3C3C3B"/>
        </w:rPr>
        <w:t>effective at</w:t>
      </w:r>
      <w:r>
        <w:rPr>
          <w:color w:val="3C3C3B"/>
          <w:spacing w:val="-1"/>
        </w:rPr>
        <w:t> </w:t>
      </w:r>
      <w:r>
        <w:rPr>
          <w:color w:val="3C3C3B"/>
        </w:rPr>
        <w:t>tackling</w:t>
      </w:r>
      <w:r>
        <w:rPr>
          <w:color w:val="3C3C3B"/>
          <w:spacing w:val="-1"/>
        </w:rPr>
        <w:t> </w:t>
      </w:r>
      <w:r>
        <w:rPr>
          <w:color w:val="3C3C3B"/>
        </w:rPr>
        <w:t>UFAS.</w:t>
      </w:r>
    </w:p>
    <w:p>
      <w:pPr>
        <w:pStyle w:val="Heading8"/>
        <w:numPr>
          <w:ilvl w:val="1"/>
          <w:numId w:val="3"/>
        </w:numPr>
        <w:tabs>
          <w:tab w:pos="859" w:val="left" w:leader="none"/>
        </w:tabs>
        <w:spacing w:line="240" w:lineRule="auto" w:before="147" w:after="0"/>
        <w:ind w:left="858" w:right="0" w:hanging="532"/>
        <w:jc w:val="left"/>
      </w:pPr>
      <w:r>
        <w:rPr>
          <w:color w:val="B43642"/>
          <w:spacing w:val="-37"/>
        </w:rPr>
        <w:br w:type="column"/>
      </w:r>
      <w:r>
        <w:rPr>
          <w:color w:val="B43642"/>
        </w:rPr>
        <w:t>Target</w:t>
      </w:r>
      <w:r>
        <w:rPr>
          <w:color w:val="B43642"/>
          <w:spacing w:val="-13"/>
        </w:rPr>
        <w:t> </w:t>
      </w:r>
      <w:r>
        <w:rPr>
          <w:color w:val="B43642"/>
        </w:rPr>
        <w:t>set</w:t>
      </w:r>
      <w:r>
        <w:rPr>
          <w:color w:val="B43642"/>
          <w:spacing w:val="-13"/>
        </w:rPr>
        <w:t> </w:t>
      </w:r>
      <w:r>
        <w:rPr>
          <w:color w:val="B43642"/>
        </w:rPr>
        <w:t>to</w:t>
      </w:r>
      <w:r>
        <w:rPr>
          <w:color w:val="B43642"/>
          <w:spacing w:val="-13"/>
        </w:rPr>
        <w:t> </w:t>
      </w:r>
      <w:r>
        <w:rPr>
          <w:color w:val="B43642"/>
        </w:rPr>
        <w:t>reduce</w:t>
      </w:r>
      <w:r>
        <w:rPr>
          <w:color w:val="B43642"/>
          <w:spacing w:val="-13"/>
        </w:rPr>
        <w:t> </w:t>
      </w:r>
      <w:r>
        <w:rPr>
          <w:color w:val="B43642"/>
        </w:rPr>
        <w:t>UFAS</w:t>
      </w:r>
    </w:p>
    <w:p>
      <w:pPr>
        <w:pStyle w:val="BodyText"/>
        <w:spacing w:line="336" w:lineRule="auto" w:before="336"/>
        <w:ind w:left="327" w:right="1355"/>
      </w:pPr>
      <w:r>
        <w:rPr>
          <w:color w:val="3C3C3B"/>
        </w:rPr>
        <w:t>The Scottish Government asked us to reduce UFAS</w:t>
      </w:r>
      <w:r>
        <w:rPr>
          <w:color w:val="3C3C3B"/>
          <w:spacing w:val="1"/>
        </w:rPr>
        <w:t> </w:t>
      </w:r>
      <w:r>
        <w:rPr>
          <w:color w:val="3C3C3B"/>
        </w:rPr>
        <w:t>and</w:t>
      </w:r>
      <w:r>
        <w:rPr>
          <w:color w:val="3C3C3B"/>
          <w:spacing w:val="-3"/>
        </w:rPr>
        <w:t> </w:t>
      </w:r>
      <w:r>
        <w:rPr>
          <w:color w:val="3C3C3B"/>
        </w:rPr>
        <w:t>we</w:t>
      </w:r>
      <w:r>
        <w:rPr>
          <w:color w:val="3C3C3B"/>
          <w:spacing w:val="-2"/>
        </w:rPr>
        <w:t> </w:t>
      </w:r>
      <w:r>
        <w:rPr>
          <w:color w:val="3C3C3B"/>
        </w:rPr>
        <w:t>set</w:t>
      </w:r>
      <w:r>
        <w:rPr>
          <w:color w:val="3C3C3B"/>
          <w:spacing w:val="-2"/>
        </w:rPr>
        <w:t> </w:t>
      </w:r>
      <w:r>
        <w:rPr>
          <w:color w:val="3C3C3B"/>
        </w:rPr>
        <w:t>a</w:t>
      </w:r>
      <w:r>
        <w:rPr>
          <w:color w:val="3C3C3B"/>
          <w:spacing w:val="-2"/>
        </w:rPr>
        <w:t> </w:t>
      </w:r>
      <w:r>
        <w:rPr>
          <w:color w:val="3C3C3B"/>
        </w:rPr>
        <w:t>target</w:t>
      </w:r>
      <w:r>
        <w:rPr>
          <w:color w:val="3C3C3B"/>
          <w:spacing w:val="-2"/>
        </w:rPr>
        <w:t> </w:t>
      </w:r>
      <w:r>
        <w:rPr>
          <w:color w:val="3C3C3B"/>
        </w:rPr>
        <w:t>to</w:t>
      </w:r>
      <w:r>
        <w:rPr>
          <w:color w:val="3C3C3B"/>
          <w:spacing w:val="-2"/>
        </w:rPr>
        <w:t> </w:t>
      </w:r>
      <w:r>
        <w:rPr>
          <w:color w:val="3C3C3B"/>
        </w:rPr>
        <w:t>reduce</w:t>
      </w:r>
      <w:r>
        <w:rPr>
          <w:color w:val="3C3C3B"/>
          <w:spacing w:val="-2"/>
        </w:rPr>
        <w:t> </w:t>
      </w:r>
      <w:r>
        <w:rPr>
          <w:color w:val="3C3C3B"/>
        </w:rPr>
        <w:t>these</w:t>
      </w:r>
      <w:r>
        <w:rPr>
          <w:color w:val="3C3C3B"/>
          <w:spacing w:val="-2"/>
        </w:rPr>
        <w:t> </w:t>
      </w:r>
      <w:r>
        <w:rPr>
          <w:color w:val="3C3C3B"/>
        </w:rPr>
        <w:t>incidents</w:t>
      </w:r>
      <w:r>
        <w:rPr>
          <w:color w:val="3C3C3B"/>
          <w:spacing w:val="-2"/>
        </w:rPr>
        <w:t> </w:t>
      </w:r>
      <w:r>
        <w:rPr>
          <w:color w:val="3C3C3B"/>
        </w:rPr>
        <w:t>by</w:t>
      </w:r>
      <w:r>
        <w:rPr>
          <w:color w:val="3C3C3B"/>
          <w:spacing w:val="-2"/>
        </w:rPr>
        <w:t> </w:t>
      </w:r>
      <w:r>
        <w:rPr>
          <w:color w:val="3C3C3B"/>
        </w:rPr>
        <w:t>15%</w:t>
      </w:r>
    </w:p>
    <w:p>
      <w:pPr>
        <w:pStyle w:val="BodyText"/>
        <w:spacing w:line="336" w:lineRule="auto"/>
        <w:ind w:left="327" w:right="1100"/>
      </w:pPr>
      <w:r>
        <w:rPr>
          <w:color w:val="3C3C3B"/>
        </w:rPr>
        <w:t>between</w:t>
      </w:r>
      <w:r>
        <w:rPr>
          <w:color w:val="3C3C3B"/>
          <w:spacing w:val="-4"/>
        </w:rPr>
        <w:t> </w:t>
      </w:r>
      <w:r>
        <w:rPr>
          <w:color w:val="3C3C3B"/>
        </w:rPr>
        <w:t>2017</w:t>
      </w:r>
      <w:r>
        <w:rPr>
          <w:color w:val="3C3C3B"/>
          <w:spacing w:val="-4"/>
        </w:rPr>
        <w:t> </w:t>
      </w:r>
      <w:r>
        <w:rPr>
          <w:color w:val="3C3C3B"/>
        </w:rPr>
        <w:t>and</w:t>
      </w:r>
      <w:r>
        <w:rPr>
          <w:color w:val="3C3C3B"/>
          <w:spacing w:val="-4"/>
        </w:rPr>
        <w:t> </w:t>
      </w:r>
      <w:r>
        <w:rPr>
          <w:color w:val="3C3C3B"/>
        </w:rPr>
        <w:t>2020.</w:t>
      </w:r>
      <w:r>
        <w:rPr>
          <w:color w:val="3C3C3B"/>
          <w:spacing w:val="-4"/>
        </w:rPr>
        <w:t> </w:t>
      </w:r>
      <w:r>
        <w:rPr>
          <w:color w:val="3C3C3B"/>
        </w:rPr>
        <w:t>We</w:t>
      </w:r>
      <w:r>
        <w:rPr>
          <w:color w:val="3C3C3B"/>
          <w:spacing w:val="-4"/>
        </w:rPr>
        <w:t> </w:t>
      </w:r>
      <w:r>
        <w:rPr>
          <w:color w:val="3C3C3B"/>
        </w:rPr>
        <w:t>have</w:t>
      </w:r>
      <w:r>
        <w:rPr>
          <w:color w:val="3C3C3B"/>
          <w:spacing w:val="-4"/>
        </w:rPr>
        <w:t> </w:t>
      </w:r>
      <w:r>
        <w:rPr>
          <w:color w:val="3C3C3B"/>
        </w:rPr>
        <w:t>been</w:t>
      </w:r>
      <w:r>
        <w:rPr>
          <w:color w:val="3C3C3B"/>
          <w:spacing w:val="-4"/>
        </w:rPr>
        <w:t> </w:t>
      </w:r>
      <w:r>
        <w:rPr>
          <w:color w:val="3C3C3B"/>
        </w:rPr>
        <w:t>unable</w:t>
      </w:r>
      <w:r>
        <w:rPr>
          <w:color w:val="3C3C3B"/>
          <w:spacing w:val="-3"/>
        </w:rPr>
        <w:t> </w:t>
      </w:r>
      <w:r>
        <w:rPr>
          <w:color w:val="3C3C3B"/>
        </w:rPr>
        <w:t>to</w:t>
      </w:r>
      <w:r>
        <w:rPr>
          <w:color w:val="3C3C3B"/>
          <w:spacing w:val="-4"/>
        </w:rPr>
        <w:t> </w:t>
      </w:r>
      <w:r>
        <w:rPr>
          <w:color w:val="3C3C3B"/>
        </w:rPr>
        <w:t>meet</w:t>
      </w:r>
      <w:r>
        <w:rPr>
          <w:color w:val="3C3C3B"/>
          <w:spacing w:val="-37"/>
        </w:rPr>
        <w:t> </w:t>
      </w:r>
      <w:r>
        <w:rPr>
          <w:color w:val="3C3C3B"/>
        </w:rPr>
        <w:t>this</w:t>
      </w:r>
      <w:r>
        <w:rPr>
          <w:color w:val="3C3C3B"/>
          <w:spacing w:val="-1"/>
        </w:rPr>
        <w:t> </w:t>
      </w:r>
      <w:r>
        <w:rPr>
          <w:color w:val="3C3C3B"/>
        </w:rPr>
        <w:t>target under our current</w:t>
      </w:r>
      <w:r>
        <w:rPr>
          <w:color w:val="3C3C3B"/>
          <w:spacing w:val="-1"/>
        </w:rPr>
        <w:t> </w:t>
      </w:r>
      <w:r>
        <w:rPr>
          <w:color w:val="3C3C3B"/>
        </w:rPr>
        <w:t>response model.</w:t>
      </w:r>
    </w:p>
    <w:p>
      <w:pPr>
        <w:pStyle w:val="BodyText"/>
        <w:rPr>
          <w:sz w:val="28"/>
        </w:rPr>
      </w:pPr>
    </w:p>
    <w:p>
      <w:pPr>
        <w:pStyle w:val="BodyText"/>
        <w:spacing w:line="336" w:lineRule="auto"/>
        <w:ind w:left="327" w:right="1355"/>
      </w:pPr>
      <w:r>
        <w:rPr>
          <w:color w:val="3C3C3B"/>
        </w:rPr>
        <w:t>In fact, from April 2017 to end March 2020, UFAS</w:t>
      </w:r>
      <w:r>
        <w:rPr>
          <w:color w:val="3C3C3B"/>
          <w:spacing w:val="1"/>
        </w:rPr>
        <w:t> </w:t>
      </w:r>
      <w:r>
        <w:rPr>
          <w:color w:val="3C3C3B"/>
        </w:rPr>
        <w:t>increased by 3% across Scotland. This is despite the</w:t>
      </w:r>
      <w:r>
        <w:rPr>
          <w:color w:val="3C3C3B"/>
          <w:spacing w:val="1"/>
        </w:rPr>
        <w:t> </w:t>
      </w:r>
      <w:r>
        <w:rPr>
          <w:color w:val="3C3C3B"/>
        </w:rPr>
        <w:t>efforts</w:t>
      </w:r>
      <w:r>
        <w:rPr>
          <w:color w:val="3C3C3B"/>
          <w:spacing w:val="-3"/>
        </w:rPr>
        <w:t> </w:t>
      </w:r>
      <w:r>
        <w:rPr>
          <w:color w:val="3C3C3B"/>
        </w:rPr>
        <w:t>of</w:t>
      </w:r>
      <w:r>
        <w:rPr>
          <w:color w:val="3C3C3B"/>
          <w:spacing w:val="-2"/>
        </w:rPr>
        <w:t> </w:t>
      </w:r>
      <w:r>
        <w:rPr>
          <w:color w:val="3C3C3B"/>
        </w:rPr>
        <w:t>the</w:t>
      </w:r>
      <w:r>
        <w:rPr>
          <w:color w:val="3C3C3B"/>
          <w:spacing w:val="-3"/>
        </w:rPr>
        <w:t> </w:t>
      </w:r>
      <w:r>
        <w:rPr>
          <w:color w:val="3C3C3B"/>
        </w:rPr>
        <w:t>Service</w:t>
      </w:r>
      <w:r>
        <w:rPr>
          <w:color w:val="3C3C3B"/>
          <w:spacing w:val="-2"/>
        </w:rPr>
        <w:t> </w:t>
      </w:r>
      <w:r>
        <w:rPr>
          <w:color w:val="3C3C3B"/>
        </w:rPr>
        <w:t>and</w:t>
      </w:r>
      <w:r>
        <w:rPr>
          <w:color w:val="3C3C3B"/>
          <w:spacing w:val="-3"/>
        </w:rPr>
        <w:t> </w:t>
      </w:r>
      <w:r>
        <w:rPr>
          <w:color w:val="3C3C3B"/>
        </w:rPr>
        <w:t>its</w:t>
      </w:r>
      <w:r>
        <w:rPr>
          <w:color w:val="3C3C3B"/>
          <w:spacing w:val="-2"/>
        </w:rPr>
        <w:t> </w:t>
      </w:r>
      <w:r>
        <w:rPr>
          <w:color w:val="3C3C3B"/>
        </w:rPr>
        <w:t>partners</w:t>
      </w:r>
      <w:r>
        <w:rPr>
          <w:color w:val="3C3C3B"/>
          <w:spacing w:val="-3"/>
        </w:rPr>
        <w:t> </w:t>
      </w:r>
      <w:r>
        <w:rPr>
          <w:color w:val="3C3C3B"/>
        </w:rPr>
        <w:t>to</w:t>
      </w:r>
      <w:r>
        <w:rPr>
          <w:color w:val="3C3C3B"/>
          <w:spacing w:val="-2"/>
        </w:rPr>
        <w:t> </w:t>
      </w:r>
      <w:r>
        <w:rPr>
          <w:color w:val="3C3C3B"/>
        </w:rPr>
        <w:t>reduce</w:t>
      </w:r>
      <w:r>
        <w:rPr>
          <w:color w:val="3C3C3B"/>
          <w:spacing w:val="-2"/>
        </w:rPr>
        <w:t> </w:t>
      </w:r>
      <w:r>
        <w:rPr>
          <w:color w:val="3C3C3B"/>
        </w:rPr>
        <w:t>them.</w:t>
      </w:r>
    </w:p>
    <w:p>
      <w:pPr>
        <w:pStyle w:val="BodyText"/>
        <w:rPr>
          <w:sz w:val="28"/>
        </w:rPr>
      </w:pPr>
    </w:p>
    <w:p>
      <w:pPr>
        <w:pStyle w:val="BodyText"/>
        <w:spacing w:line="336" w:lineRule="auto"/>
        <w:ind w:left="327" w:right="1121"/>
      </w:pPr>
      <w:r>
        <w:rPr>
          <w:color w:val="3C3C3B"/>
        </w:rPr>
        <w:t>We</w:t>
      </w:r>
      <w:r>
        <w:rPr>
          <w:color w:val="3C3C3B"/>
          <w:spacing w:val="-5"/>
        </w:rPr>
        <w:t> </w:t>
      </w:r>
      <w:r>
        <w:rPr>
          <w:color w:val="3C3C3B"/>
        </w:rPr>
        <w:t>have</w:t>
      </w:r>
      <w:r>
        <w:rPr>
          <w:color w:val="3C3C3B"/>
          <w:spacing w:val="-4"/>
        </w:rPr>
        <w:t> </w:t>
      </w:r>
      <w:r>
        <w:rPr>
          <w:color w:val="3C3C3B"/>
        </w:rPr>
        <w:t>also</w:t>
      </w:r>
      <w:r>
        <w:rPr>
          <w:color w:val="3C3C3B"/>
          <w:spacing w:val="-4"/>
        </w:rPr>
        <w:t> </w:t>
      </w:r>
      <w:r>
        <w:rPr>
          <w:color w:val="3C3C3B"/>
        </w:rPr>
        <w:t>set</w:t>
      </w:r>
      <w:r>
        <w:rPr>
          <w:color w:val="3C3C3B"/>
          <w:spacing w:val="-4"/>
        </w:rPr>
        <w:t> </w:t>
      </w:r>
      <w:r>
        <w:rPr>
          <w:color w:val="3C3C3B"/>
        </w:rPr>
        <w:t>ourselves</w:t>
      </w:r>
      <w:r>
        <w:rPr>
          <w:color w:val="3C3C3B"/>
          <w:spacing w:val="-5"/>
        </w:rPr>
        <w:t> </w:t>
      </w:r>
      <w:r>
        <w:rPr>
          <w:color w:val="3C3C3B"/>
        </w:rPr>
        <w:t>challenging</w:t>
      </w:r>
      <w:r>
        <w:rPr>
          <w:color w:val="3C3C3B"/>
          <w:spacing w:val="-4"/>
        </w:rPr>
        <w:t> </w:t>
      </w:r>
      <w:r>
        <w:rPr>
          <w:color w:val="3C3C3B"/>
        </w:rPr>
        <w:t>targets</w:t>
      </w:r>
      <w:r>
        <w:rPr>
          <w:color w:val="3C3C3B"/>
          <w:spacing w:val="-4"/>
        </w:rPr>
        <w:t> </w:t>
      </w:r>
      <w:r>
        <w:rPr>
          <w:color w:val="3C3C3B"/>
        </w:rPr>
        <w:t>to</w:t>
      </w:r>
      <w:r>
        <w:rPr>
          <w:color w:val="3C3C3B"/>
          <w:spacing w:val="-5"/>
        </w:rPr>
        <w:t> </w:t>
      </w:r>
      <w:r>
        <w:rPr>
          <w:color w:val="3C3C3B"/>
        </w:rPr>
        <w:t>support</w:t>
      </w:r>
      <w:r>
        <w:rPr>
          <w:color w:val="3C3C3B"/>
          <w:spacing w:val="-37"/>
        </w:rPr>
        <w:t> </w:t>
      </w:r>
      <w:r>
        <w:rPr>
          <w:color w:val="3C3C3B"/>
        </w:rPr>
        <w:t>the Scottish Government’s ambition of achieving Net</w:t>
      </w:r>
      <w:r>
        <w:rPr>
          <w:color w:val="3C3C3B"/>
          <w:spacing w:val="1"/>
        </w:rPr>
        <w:t> </w:t>
      </w:r>
      <w:r>
        <w:rPr>
          <w:color w:val="3C3C3B"/>
        </w:rPr>
        <w:t>Zero</w:t>
      </w:r>
      <w:r>
        <w:rPr>
          <w:color w:val="3C3C3B"/>
          <w:spacing w:val="-1"/>
        </w:rPr>
        <w:t> </w:t>
      </w:r>
      <w:r>
        <w:rPr>
          <w:color w:val="3C3C3B"/>
        </w:rPr>
        <w:t>carbon emissions by 2045.</w:t>
      </w:r>
    </w:p>
    <w:p>
      <w:pPr>
        <w:pStyle w:val="BodyText"/>
        <w:rPr>
          <w:sz w:val="28"/>
        </w:rPr>
      </w:pPr>
    </w:p>
    <w:p>
      <w:pPr>
        <w:pStyle w:val="BodyText"/>
        <w:spacing w:line="336" w:lineRule="auto"/>
        <w:ind w:left="327" w:right="1100"/>
      </w:pPr>
      <w:r>
        <w:rPr>
          <w:color w:val="3C3C3B"/>
        </w:rPr>
        <w:t>By undertaking around 57,000 unnecessary blue light</w:t>
      </w:r>
      <w:r>
        <w:rPr>
          <w:color w:val="3C3C3B"/>
          <w:spacing w:val="1"/>
        </w:rPr>
        <w:t> </w:t>
      </w:r>
      <w:r>
        <w:rPr>
          <w:color w:val="3C3C3B"/>
        </w:rPr>
        <w:t>journeys</w:t>
      </w:r>
      <w:r>
        <w:rPr>
          <w:color w:val="3C3C3B"/>
          <w:spacing w:val="-6"/>
        </w:rPr>
        <w:t> </w:t>
      </w:r>
      <w:r>
        <w:rPr>
          <w:color w:val="3C3C3B"/>
        </w:rPr>
        <w:t>every</w:t>
      </w:r>
      <w:r>
        <w:rPr>
          <w:color w:val="3C3C3B"/>
          <w:spacing w:val="-5"/>
        </w:rPr>
        <w:t> </w:t>
      </w:r>
      <w:r>
        <w:rPr>
          <w:color w:val="3C3C3B"/>
        </w:rPr>
        <w:t>year</w:t>
      </w:r>
      <w:r>
        <w:rPr>
          <w:color w:val="3C3C3B"/>
          <w:spacing w:val="-5"/>
        </w:rPr>
        <w:t> </w:t>
      </w:r>
      <w:r>
        <w:rPr>
          <w:color w:val="3C3C3B"/>
        </w:rPr>
        <w:t>caused</w:t>
      </w:r>
      <w:r>
        <w:rPr>
          <w:color w:val="3C3C3B"/>
          <w:spacing w:val="-5"/>
        </w:rPr>
        <w:t> </w:t>
      </w:r>
      <w:r>
        <w:rPr>
          <w:color w:val="3C3C3B"/>
        </w:rPr>
        <w:t>by</w:t>
      </w:r>
      <w:r>
        <w:rPr>
          <w:color w:val="3C3C3B"/>
          <w:spacing w:val="-5"/>
        </w:rPr>
        <w:t> </w:t>
      </w:r>
      <w:r>
        <w:rPr>
          <w:color w:val="3C3C3B"/>
        </w:rPr>
        <w:t>UFAS,</w:t>
      </w:r>
      <w:r>
        <w:rPr>
          <w:color w:val="3C3C3B"/>
          <w:spacing w:val="-5"/>
        </w:rPr>
        <w:t> </w:t>
      </w:r>
      <w:r>
        <w:rPr>
          <w:color w:val="3C3C3B"/>
        </w:rPr>
        <w:t>we</w:t>
      </w:r>
      <w:r>
        <w:rPr>
          <w:color w:val="3C3C3B"/>
          <w:spacing w:val="-5"/>
        </w:rPr>
        <w:t> </w:t>
      </w:r>
      <w:r>
        <w:rPr>
          <w:color w:val="3C3C3B"/>
        </w:rPr>
        <w:t>are</w:t>
      </w:r>
      <w:r>
        <w:rPr>
          <w:color w:val="3C3C3B"/>
          <w:spacing w:val="-5"/>
        </w:rPr>
        <w:t> </w:t>
      </w:r>
      <w:r>
        <w:rPr>
          <w:color w:val="3C3C3B"/>
        </w:rPr>
        <w:t>producing</w:t>
      </w:r>
      <w:r>
        <w:rPr>
          <w:color w:val="3C3C3B"/>
          <w:spacing w:val="-37"/>
        </w:rPr>
        <w:t> </w:t>
      </w:r>
      <w:r>
        <w:rPr>
          <w:color w:val="3C3C3B"/>
        </w:rPr>
        <w:t>around 575 tonnes of carbon emissions. That is the</w:t>
      </w:r>
      <w:r>
        <w:rPr>
          <w:color w:val="3C3C3B"/>
          <w:spacing w:val="1"/>
        </w:rPr>
        <w:t> </w:t>
      </w:r>
      <w:r>
        <w:rPr>
          <w:color w:val="3C3C3B"/>
        </w:rPr>
        <w:t>carbon</w:t>
      </w:r>
      <w:r>
        <w:rPr>
          <w:color w:val="3C3C3B"/>
          <w:spacing w:val="-2"/>
        </w:rPr>
        <w:t> </w:t>
      </w:r>
      <w:r>
        <w:rPr>
          <w:color w:val="3C3C3B"/>
        </w:rPr>
        <w:t>equivalent</w:t>
      </w:r>
      <w:r>
        <w:rPr>
          <w:color w:val="3C3C3B"/>
          <w:spacing w:val="-2"/>
        </w:rPr>
        <w:t> </w:t>
      </w:r>
      <w:r>
        <w:rPr>
          <w:color w:val="3C3C3B"/>
        </w:rPr>
        <w:t>of</w:t>
      </w:r>
      <w:r>
        <w:rPr>
          <w:color w:val="3C3C3B"/>
          <w:spacing w:val="-2"/>
        </w:rPr>
        <w:t> </w:t>
      </w:r>
      <w:r>
        <w:rPr>
          <w:color w:val="3C3C3B"/>
        </w:rPr>
        <w:t>heating</w:t>
      </w:r>
      <w:r>
        <w:rPr>
          <w:color w:val="3C3C3B"/>
          <w:spacing w:val="-1"/>
        </w:rPr>
        <w:t> </w:t>
      </w:r>
      <w:r>
        <w:rPr>
          <w:color w:val="3C3C3B"/>
        </w:rPr>
        <w:t>230</w:t>
      </w:r>
      <w:r>
        <w:rPr>
          <w:color w:val="3C3C3B"/>
          <w:spacing w:val="-2"/>
        </w:rPr>
        <w:t> </w:t>
      </w:r>
      <w:r>
        <w:rPr>
          <w:color w:val="3C3C3B"/>
        </w:rPr>
        <w:t>homes</w:t>
      </w:r>
      <w:r>
        <w:rPr>
          <w:color w:val="3C3C3B"/>
          <w:spacing w:val="-2"/>
        </w:rPr>
        <w:t> </w:t>
      </w:r>
      <w:r>
        <w:rPr>
          <w:color w:val="3C3C3B"/>
        </w:rPr>
        <w:t>every</w:t>
      </w:r>
      <w:r>
        <w:rPr>
          <w:color w:val="3C3C3B"/>
          <w:spacing w:val="-2"/>
        </w:rPr>
        <w:t> </w:t>
      </w:r>
      <w:r>
        <w:rPr>
          <w:color w:val="3C3C3B"/>
        </w:rPr>
        <w:t>year.</w:t>
      </w:r>
    </w:p>
    <w:p>
      <w:pPr>
        <w:pStyle w:val="BodyText"/>
        <w:rPr>
          <w:sz w:val="28"/>
        </w:rPr>
      </w:pPr>
    </w:p>
    <w:p>
      <w:pPr>
        <w:pStyle w:val="BodyText"/>
        <w:spacing w:line="336" w:lineRule="auto"/>
        <w:ind w:left="327" w:right="1100"/>
      </w:pPr>
      <w:r>
        <w:rPr>
          <w:color w:val="3C3C3B"/>
        </w:rPr>
        <w:t>Reducing</w:t>
      </w:r>
      <w:r>
        <w:rPr>
          <w:color w:val="3C3C3B"/>
          <w:spacing w:val="-4"/>
        </w:rPr>
        <w:t> </w:t>
      </w:r>
      <w:r>
        <w:rPr>
          <w:color w:val="3C3C3B"/>
        </w:rPr>
        <w:t>the</w:t>
      </w:r>
      <w:r>
        <w:rPr>
          <w:color w:val="3C3C3B"/>
          <w:spacing w:val="-4"/>
        </w:rPr>
        <w:t> </w:t>
      </w:r>
      <w:r>
        <w:rPr>
          <w:color w:val="3C3C3B"/>
        </w:rPr>
        <w:t>number</w:t>
      </w:r>
      <w:r>
        <w:rPr>
          <w:color w:val="3C3C3B"/>
          <w:spacing w:val="-4"/>
        </w:rPr>
        <w:t> </w:t>
      </w:r>
      <w:r>
        <w:rPr>
          <w:color w:val="3C3C3B"/>
        </w:rPr>
        <w:t>of</w:t>
      </w:r>
      <w:r>
        <w:rPr>
          <w:color w:val="3C3C3B"/>
          <w:spacing w:val="-4"/>
        </w:rPr>
        <w:t> </w:t>
      </w:r>
      <w:r>
        <w:rPr>
          <w:color w:val="3C3C3B"/>
        </w:rPr>
        <w:t>UFAS</w:t>
      </w:r>
      <w:r>
        <w:rPr>
          <w:color w:val="3C3C3B"/>
          <w:spacing w:val="-4"/>
        </w:rPr>
        <w:t> </w:t>
      </w:r>
      <w:r>
        <w:rPr>
          <w:color w:val="3C3C3B"/>
        </w:rPr>
        <w:t>and</w:t>
      </w:r>
      <w:r>
        <w:rPr>
          <w:color w:val="3C3C3B"/>
          <w:spacing w:val="-4"/>
        </w:rPr>
        <w:t> </w:t>
      </w:r>
      <w:r>
        <w:rPr>
          <w:color w:val="3C3C3B"/>
        </w:rPr>
        <w:t>unnecessary</w:t>
      </w:r>
      <w:r>
        <w:rPr>
          <w:color w:val="3C3C3B"/>
          <w:spacing w:val="-4"/>
        </w:rPr>
        <w:t> </w:t>
      </w:r>
      <w:r>
        <w:rPr>
          <w:color w:val="3C3C3B"/>
        </w:rPr>
        <w:t>blue</w:t>
      </w:r>
      <w:r>
        <w:rPr>
          <w:color w:val="3C3C3B"/>
          <w:spacing w:val="-4"/>
        </w:rPr>
        <w:t> </w:t>
      </w:r>
      <w:r>
        <w:rPr>
          <w:color w:val="3C3C3B"/>
        </w:rPr>
        <w:t>light</w:t>
      </w:r>
      <w:r>
        <w:rPr>
          <w:color w:val="3C3C3B"/>
          <w:spacing w:val="-37"/>
        </w:rPr>
        <w:t> </w:t>
      </w:r>
      <w:r>
        <w:rPr>
          <w:color w:val="3C3C3B"/>
        </w:rPr>
        <w:t>journeys will help us become a more environmentally</w:t>
      </w:r>
      <w:r>
        <w:rPr>
          <w:color w:val="3C3C3B"/>
          <w:spacing w:val="1"/>
        </w:rPr>
        <w:t> </w:t>
      </w:r>
      <w:r>
        <w:rPr>
          <w:color w:val="3C3C3B"/>
        </w:rPr>
        <w:t>sustainable organisation.</w:t>
      </w:r>
    </w:p>
    <w:p>
      <w:pPr>
        <w:spacing w:after="0" w:line="336" w:lineRule="auto"/>
        <w:sectPr>
          <w:type w:val="continuous"/>
          <w:pgSz w:w="11910" w:h="16840"/>
          <w:pgMar w:top="780" w:bottom="0" w:left="0" w:right="60"/>
          <w:cols w:num="2" w:equalWidth="0">
            <w:col w:w="5728" w:space="40"/>
            <w:col w:w="6082"/>
          </w:cols>
        </w:sectPr>
      </w:pPr>
    </w:p>
    <w:p>
      <w:pPr>
        <w:pStyle w:val="BodyText"/>
      </w:pPr>
      <w:r>
        <w:rPr/>
        <w:pict>
          <v:rect style="position:absolute;margin-left:0pt;margin-top:.000015pt;width:595.275pt;height:841.89pt;mso-position-horizontal-relative:page;mso-position-vertical-relative:page;z-index:-17339392" id="docshape34" filled="true" fillcolor="#f6f6f6" stroked="false">
            <v:fill type="solid"/>
            <w10:wrap type="none"/>
          </v:rect>
        </w:pict>
      </w:r>
      <w:r>
        <w:rPr/>
        <w:pict>
          <v:group style="position:absolute;margin-left:237.223999pt;margin-top:604.697693pt;width:33.7pt;height:30.45pt;mso-position-horizontal-relative:page;mso-position-vertical-relative:page;z-index:-17338368" id="docshapegroup35" coordorigin="4744,12094" coordsize="674,609">
            <v:shape style="position:absolute;left:4839;top:12170;width:484;height:424" id="docshape36" coordorigin="4839,12170" coordsize="484,424" path="m5081,12170l5004,12181,4938,12211,4886,12257,4851,12315,4839,12382,4851,12449,4886,12507,4938,12553,5004,12583,5081,12594,5157,12583,5224,12553,5276,12507,5310,12449,5323,12382,5310,12315,5276,12257,5224,12211,5157,12181,5081,12170xe" filled="true" fillcolor="#ffffff" stroked="false">
              <v:path arrowok="t"/>
              <v:fill opacity="39977f" type="solid"/>
            </v:shape>
            <v:shape style="position:absolute;left:4744;top:12093;width:674;height:609" id="docshape37" coordorigin="4744,12094" coordsize="674,609" path="m5151,12385l5148,12367,5139,12353,5131,12346,5126,12343,5110,12340,5093,12343,5080,12353,5071,12367,5068,12385,5071,12403,5080,12417,5093,12426,5110,12429,5126,12426,5131,12423,5139,12417,5148,12403,5151,12385xm5418,12304l5414,12284,5411,12270,5392,12242,5363,12222,5328,12215,5329,12212,5329,12205,5321,12170,5313,12158,5308,12152,5305,12148,5305,12363,5305,12389,5224,12389,5220,12368,5247,12345,5265,12329,5268,12325,5268,12321,5268,12313,5263,12310,5248,12310,5239,12314,5231,12321,5218,12298,5223,12294,5227,12290,5235,12286,5244,12284,5260,12284,5277,12286,5290,12292,5298,12302,5300,12315,5298,12327,5293,12336,5286,12343,5278,12350,5262,12363,5305,12363,5305,12148,5302,12142,5272,12123,5236,12116,5214,12118,5206,12121,5206,12386,5199,12425,5179,12454,5148,12472,5110,12478,5071,12472,5041,12454,5020,12425,5017,12409,5013,12386,5018,12360,5020,12347,5041,12318,5071,12300,5108,12294,5110,12294,5148,12300,5179,12318,5199,12347,5206,12386,5206,12121,5194,12125,5176,12137,5162,12152,5148,12128,5128,12110,5104,12098,5075,12094,5045,12099,5019,12112,5013,12119,5013,12455,5006,12462,4993,12469,4975,12475,4950,12478,4913,12472,4882,12454,4862,12426,4854,12386,4862,12347,4882,12318,4913,12300,4950,12294,4976,12297,4994,12303,5005,12308,5009,12311,4994,12360,4983,12351,4975,12347,4967,12345,4954,12345,4938,12347,4925,12355,4916,12367,4913,12384,4913,12386,4916,12403,4926,12416,4939,12423,4954,12425,4968,12424,4980,12420,4989,12415,4996,12409,5013,12455,5013,12119,4999,12132,4986,12158,4974,12150,4961,12144,4946,12141,4930,12139,4898,12145,4870,12161,4850,12185,4839,12215,4803,12222,4774,12241,4755,12270,4748,12304,4750,12325,4758,12345,4758,12345,4769,12362,4785,12376,4768,12390,4755,12407,4747,12427,4744,12449,4752,12484,4772,12513,4801,12532,4837,12539,4842,12539,4847,12539,4852,12538,4847,12549,4843,12562,4843,12576,4851,12611,4871,12640,4900,12659,4936,12666,4956,12664,4974,12658,4990,12649,5004,12637,5017,12663,5037,12684,5063,12698,5094,12703,5127,12697,5154,12681,5174,12657,5182,12637,5185,12627,5197,12634,5210,12640,5224,12643,5239,12644,5275,12637,5290,12627,5305,12618,5324,12589,5332,12555,5332,12548,5331,12542,5330,12538,5330,12536,5356,12523,5378,12504,5392,12479,5392,12478,5397,12449,5395,12431,5389,12413,5380,12398,5372,12389,5367,12384,5388,12370,5404,12352,5415,12329,5418,12304xe" filled="true" fillcolor="#68b447" stroked="false">
              <v:path arrowok="t"/>
              <v:fill opacity="39977f" type="solid"/>
            </v:shape>
            <v:shape style="position:absolute;left:4887;top:12366;width:16;height:24" id="docshape38" coordorigin="4888,12367" coordsize="16,24" path="m4903,12367l4896,12372,4893,12374,4888,12378,4893,12382,4895,12384,4903,12390,4903,12367xe" filled="true" fillcolor="#ffffff" stroked="false">
              <v:path arrowok="t"/>
              <v:fill opacity="39977f" type="solid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ind w:left="566"/>
      </w:pPr>
      <w:r>
        <w:rPr/>
        <w:pict>
          <v:group style="width:538.6pt;height:237.65pt;mso-position-horizontal-relative:char;mso-position-vertical-relative:line" id="docshapegroup39" coordorigin="0,0" coordsize="10772,4753">
            <v:rect style="position:absolute;left:0;top:4321;width:10772;height:431" id="docshape40" filled="true" fillcolor="#c6c6c6" stroked="false">
              <v:fill opacity="51118f" type="solid"/>
            </v:rect>
            <v:shape style="position:absolute;left:3868;top:2123;width:2336;height:2198" id="docshape41" coordorigin="3868,2124" coordsize="2336,2198" path="m4367,2708l4314,2713,4273,2732,4243,2765,4224,2816,4205,2893,4166,3048,4128,3202,3917,4053,3879,4208,3868,4267,3876,4301,3908,4317,3969,4321,4992,4321,6093,4321,6161,4317,6196,4300,6204,4261,6190,4193,6001,3433,5963,3281,5925,3129,5906,3053,5888,2977,5869,2901,5850,2825,5831,2773,5803,2736,5762,2716,5735,2713,5563,2713,5345,2712,5346,2710,4544,2710,4455,2710,4367,2708xm5705,2711l5634,2713,5563,2713,5735,2713,5705,2711xm5034,2124l4958,2132,4885,2157,4816,2197,4768,2239,4730,2286,4702,2338,4686,2397,4680,2463,4685,2536,4700,2618,4726,2709,4544,2710,5346,2710,5346,2708,5030,2708,4961,2696,4903,2665,4858,2617,4829,2556,4818,2485,4829,2416,4860,2357,4908,2310,4968,2280,5038,2270,5329,2270,5300,2235,5251,2193,5182,2154,5109,2131,5034,2124xm5329,2270l5038,2270,5107,2281,5166,2312,5213,2359,5244,2419,5255,2489,5244,2560,5213,2621,5164,2668,5102,2698,5030,2708,5346,2708,5371,2617,5386,2533,5390,2458,5384,2392,5367,2334,5339,2281,5329,2270xe" filled="true" fillcolor="#295d34" stroked="false">
              <v:path arrowok="t"/>
              <v:fill type="solid"/>
            </v:shape>
            <v:shape style="position:absolute;left:4352;top:2949;width:430;height:524" id="docshape42" coordorigin="4352,2949" coordsize="430,524" path="m4758,2949l4416,2949,4382,3211,4449,3252,4470,3241,4495,3233,4520,3227,4546,3225,4572,3229,4596,3239,4613,3257,4620,3285,4613,3313,4594,3332,4570,3342,4546,3345,4519,3342,4486,3332,4452,3315,4423,3289,4352,3390,4382,3420,4427,3447,4487,3465,4561,3473,4625,3465,4685,3443,4735,3406,4769,3353,4782,3285,4763,3205,4718,3153,4658,3124,4598,3116,4574,3117,4556,3119,4544,3122,4535,3125,4542,3076,4758,3076,4758,2949xe" filled="true" fillcolor="#ffffff" stroked="false">
              <v:path arrowok="t"/>
              <v:fill type="solid"/>
            </v:shape>
            <v:shape style="position:absolute;left:4352;top:2949;width:430;height:524" id="docshape43" coordorigin="4352,2949" coordsize="430,524" path="m4561,3473l4487,3465,4427,3447,4382,3420,4352,3390,4423,3289,4452,3315,4486,3332,4519,3342,4546,3345,4570,3342,4594,3332,4613,3313,4620,3285,4613,3257,4596,3239,4572,3229,4546,3225,4520,3227,4495,3233,4470,3241,4449,3252,4382,3211,4416,2949,4758,2949,4758,3076,4542,3076,4535,3125,4544,3122,4556,3119,4574,3117,4598,3116,4658,3124,4718,3153,4763,3205,4782,3285,4769,3353,4735,3406,4685,3443,4625,3465,4561,3473xe" filled="false" stroked="true" strokeweight="1.101pt" strokecolor="#295d34">
              <v:path arrowok="t"/>
              <v:stroke dashstyle="solid"/>
            </v:shape>
            <v:shape style="position:absolute;left:4839;top:2949;width:429;height:516" id="docshape44" coordorigin="4840,2949" coordsize="429,516" path="m5223,2949l4840,2949,4840,3076,5089,3076,4881,3464,5059,3464,5268,3050,5223,2949xe" filled="true" fillcolor="#ffffff" stroked="false">
              <v:path arrowok="t"/>
              <v:fill type="solid"/>
            </v:shape>
            <v:shape style="position:absolute;left:4839;top:2949;width:429;height:516" id="docshape45" coordorigin="4840,2949" coordsize="429,516" path="m5268,3050l5059,3464,4881,3464,5089,3076,4840,3076,4840,2949,5223,2949,5268,3050xe" filled="false" stroked="true" strokeweight="1.101pt" strokecolor="#295d34">
              <v:path arrowok="t"/>
              <v:stroke dashstyle="solid"/>
            </v:shape>
            <v:shape style="position:absolute;left:5305;top:2949;width:430;height:524" id="docshape46" coordorigin="5305,2949" coordsize="430,524" path="m5711,2949l5368,2949,5335,3211,5402,3252,5423,3241,5448,3233,5473,3227,5499,3225,5524,3229,5548,3239,5566,3257,5573,3285,5566,3313,5547,3332,5523,3342,5499,3345,5472,3342,5439,3332,5405,3315,5376,3289,5305,3390,5335,3420,5380,3447,5440,3465,5514,3473,5578,3465,5638,3443,5688,3406,5722,3353,5735,3285,5716,3205,5671,3153,5611,3124,5551,3116,5527,3117,5509,3119,5497,3122,5488,3125,5495,3076,5711,3076,5711,2949xe" filled="true" fillcolor="#ffffff" stroked="false">
              <v:path arrowok="t"/>
              <v:fill type="solid"/>
            </v:shape>
            <v:shape style="position:absolute;left:5305;top:2949;width:430;height:524" id="docshape47" coordorigin="5305,2949" coordsize="430,524" path="m5514,3473l5440,3465,5380,3447,5335,3420,5305,3390,5376,3289,5405,3315,5439,3332,5472,3342,5499,3345,5523,3342,5547,3332,5566,3313,5573,3285,5566,3257,5548,3239,5524,3229,5499,3225,5473,3227,5448,3233,5423,3241,5402,3252,5335,3211,5368,2949,5711,2949,5711,3076,5495,3076,5488,3125,5497,3122,5509,3119,5527,3117,5551,3116,5611,3124,5671,3153,5716,3205,5735,3285,5722,3353,5688,3406,5638,3443,5578,3465,5514,3473xe" filled="false" stroked="true" strokeweight="1.101pt" strokecolor="#295d34">
              <v:path arrowok="t"/>
              <v:stroke dashstyle="solid"/>
            </v:shape>
            <v:shape style="position:absolute;left:4289;top:3563;width:479;height:286" type="#_x0000_t75" id="docshape48" stroked="false">
              <v:imagedata r:id="rId12" o:title=""/>
            </v:shape>
            <v:shape style="position:absolute;left:4812;top:3567;width:235;height:277" type="#_x0000_t75" id="docshape49" stroked="false">
              <v:imagedata r:id="rId13" o:title=""/>
            </v:shape>
            <v:shape style="position:absolute;left:5108;top:3567;width:235;height:277" type="#_x0000_t75" id="docshape50" stroked="false">
              <v:imagedata r:id="rId14" o:title=""/>
            </v:shape>
            <v:shape style="position:absolute;left:5403;top:3567;width:165;height:276" id="docshape51" coordorigin="5404,3568" coordsize="165,276" path="m5568,3812l5443,3812,5443,3716,5558,3716,5558,3682,5443,3682,5443,3600,5565,3600,5565,3568,5404,3568,5404,3600,5404,3682,5404,3716,5404,3812,5404,3844,5568,3844,5568,3812xe" filled="true" fillcolor="#f6f6f6" stroked="false">
              <v:path arrowok="t"/>
              <v:fill type="solid"/>
            </v:shape>
            <v:shape style="position:absolute;left:5599;top:3563;width:186;height:285" type="#_x0000_t75" id="docshape52" stroked="false">
              <v:imagedata r:id="rId15" o:title=""/>
            </v:shape>
            <v:shape style="position:absolute;left:1022;top:3371;width:1947;height:98" id="docshape53" coordorigin="1022,3371" coordsize="1947,98" path="m1078,3384l1065,3371,1035,3371,1022,3384,1022,3456,1035,3468,1065,3468,1078,3456,1078,3399,1078,3384xm2969,3384l2956,3371,2926,3371,2913,3384,2913,3456,2926,3468,2956,3468,2969,3456,2969,3399,2969,3384xe" filled="true" fillcolor="#15519b" stroked="false">
              <v:path arrowok="t"/>
              <v:fill type="solid"/>
            </v:shape>
            <v:shape style="position:absolute;left:782;top:1744;width:607;height:539" id="docshape54" coordorigin="782,1744" coordsize="607,539" path="m1115,2134l849,1950,816,2010,1115,2134xm1126,2255l782,2214,782,2283,1126,2255xm1204,2030l1059,1766,1002,1807,1204,2030xm1388,1744l1318,1744,1355,2005,1388,1744xe" filled="true" fillcolor="#7ca1d5" stroked="false">
              <v:path arrowok="t"/>
              <v:fill type="solid"/>
            </v:shape>
            <v:shape style="position:absolute;left:1191;top:2101;width:199;height:183" id="docshape55" coordorigin="1191,2102" coordsize="199,183" path="m1351,2102l1231,2102,1191,2284,1390,2284,1351,2102xe" filled="true" fillcolor="#15519b" stroked="false">
              <v:path arrowok="t"/>
              <v:fill type="solid"/>
            </v:shape>
            <v:shape style="position:absolute;left:1470;top:1963;width:1045;height:258" id="docshape56" coordorigin="1471,1963" coordsize="1045,258" path="m2515,1965l2356,1965,2356,2041,1629,2041,1629,1965,1629,1963,1471,1963,1471,1965,1471,2041,1471,2135,1471,2219,1629,2219,1629,2135,2356,2135,2356,2219,2356,2221,2515,2221,2515,2219,2515,2135,2515,2041,2515,1965xe" filled="true" fillcolor="#6e6d6d" stroked="false">
              <v:path arrowok="t"/>
              <v:fill type="solid"/>
            </v:shape>
            <v:shape style="position:absolute;left:1663;top:2156;width:666;height:139" id="docshape57" coordorigin="1663,2157" coordsize="666,139" path="m2328,2157l1664,2157,1664,2218,2328,2218,2328,2157xm2329,2232l1663,2232,1663,2295,2329,2295,2329,2232xe" filled="true" fillcolor="#020203" stroked="false">
              <v:path arrowok="t"/>
              <v:fill type="solid"/>
            </v:shape>
            <v:shape style="position:absolute;left:1055;top:2309;width:1878;height:1709" id="docshape58" coordorigin="1055,2310" coordsize="1878,1709" path="m2869,2310l1119,2310,1094,2315,1074,2328,1060,2347,1055,2371,1055,3957,1060,3981,1074,4000,1094,4014,1119,4018,2869,4018,2894,4014,2914,4000,2927,3981,2932,3957,2932,2371,2927,2347,2914,2328,2894,2315,2869,2310xe" filled="true" fillcolor="#ac242d" stroked="false">
              <v:path arrowok="t"/>
              <v:fill type="solid"/>
            </v:shape>
            <v:shape style="position:absolute;left:1013;top:3865;width:1968;height:198" id="docshape59" coordorigin="1013,3865" coordsize="1968,198" path="m2942,3865l1052,3865,1037,3868,1025,3876,1016,3889,1013,3904,1013,3958,1021,3999,1044,4032,1077,4054,1117,4063,2876,4063,2917,4054,2950,4032,2973,3999,2981,3958,2981,3904,2978,3889,2969,3876,2957,3868,2942,3865xe" filled="true" fillcolor="#6e6d6d" stroked="false">
              <v:path arrowok="t"/>
              <v:fill type="solid"/>
            </v:shape>
            <v:shape style="position:absolute;left:2918;top:2446;width:247;height:742" id="docshape60" coordorigin="2918,2446" coordsize="247,742" path="m3165,2446l3113,2446,2921,2446,2921,2484,2989,2484,2989,2999,3075,2999,2918,3121,2918,3188,3165,2999,3165,2446xe" filled="true" fillcolor="#020203" stroked="false">
              <v:path arrowok="t"/>
              <v:fill type="solid"/>
            </v:shape>
            <v:shape style="position:absolute;left:1147;top:3988;width:323;height:349" type="#_x0000_t75" id="docshape61" stroked="false">
              <v:imagedata r:id="rId16" o:title=""/>
            </v:shape>
            <v:shape style="position:absolute;left:2513;top:3988;width:323;height:349" type="#_x0000_t75" id="docshape62" stroked="false">
              <v:imagedata r:id="rId17" o:title=""/>
            </v:shape>
            <v:shape style="position:absolute;left:825;top:2444;width:247;height:742" id="docshape63" coordorigin="825,2444" coordsize="247,742" path="m1069,2444l825,2444,825,2997,1072,3186,1072,3119,914,2997,1001,2997,1001,2482,1069,2482,1069,2444xe" filled="true" fillcolor="#020203" stroked="false">
              <v:path arrowok="t"/>
              <v:fill type="solid"/>
            </v:shape>
            <v:shape style="position:absolute;left:1129;top:2401;width:1727;height:637" id="docshape64" coordorigin="1130,2401" coordsize="1727,637" path="m2857,2401l1130,2401,1130,2514,1130,2721,1130,2952,1136,2986,1153,3013,1179,3031,1211,3038,1445,3038,1447,3038,2539,3038,2541,3038,2776,3038,2807,3031,2833,3013,2850,2986,2857,2952,2857,2721,2857,2514,2857,2401xe" filled="true" fillcolor="#7f8080" stroked="false">
              <v:path arrowok="t"/>
              <v:fill type="solid"/>
            </v:shape>
            <v:shape style="position:absolute;left:1472;top:3657;width:1041;height:78" id="docshape65" coordorigin="1473,3657" coordsize="1041,78" path="m2513,3657l1473,3657,1478,3688,1491,3713,1510,3729,1534,3735,2452,3735,2476,3729,2495,3713,2509,3688,2513,3657xe" filled="true" fillcolor="#020203" stroked="false">
              <v:path arrowok="t"/>
              <v:fill type="solid"/>
            </v:shape>
            <v:shape style="position:absolute;left:2600;top:1747;width:606;height:539" id="docshape66" coordorigin="2601,1748" coordsize="606,539" path="m2671,1748l2601,1748,2634,2008,2671,1748xm2987,1810l2930,1770,2785,2034,2987,1810xm3173,2014l3140,1954,2874,2137,3173,2014xm3207,2218l2863,2259,3207,2286,3207,2218xe" filled="true" fillcolor="#7ca1d5" stroked="false">
              <v:path arrowok="t"/>
              <v:fill type="solid"/>
            </v:shape>
            <v:shape style="position:absolute;left:2593;top:2101;width:199;height:183" id="docshape67" coordorigin="2593,2102" coordsize="199,183" path="m2753,2102l2633,2102,2593,2284,2792,2284,2753,2102xe" filled="true" fillcolor="#15519b" stroked="false">
              <v:path arrowok="t"/>
              <v:fill type="solid"/>
            </v:shape>
            <v:shape style="position:absolute;left:1110;top:3865;width:193;height:198" id="docshape68" coordorigin="1111,3865" coordsize="193,198" path="m1200,3865l1111,3865,1219,4063,1303,4063,1200,3865xe" filled="true" fillcolor="#ffffff" stroked="false">
              <v:path arrowok="t"/>
              <v:fill type="solid"/>
            </v:shape>
            <v:shape style="position:absolute;left:1031;top:3865;width:324;height:198" id="docshape69" coordorigin="1032,3865" coordsize="324,198" path="m1221,4063l1118,3865,1052,3865,1037,3868,1032,3872,1136,4063,1221,4063xm1356,4063l1258,3865,1168,3865,1271,4063,1356,4063xe" filled="true" fillcolor="#ac242d" stroked="false">
              <v:path arrowok="t"/>
              <v:fill type="solid"/>
            </v:shape>
            <v:shape style="position:absolute;left:1013;top:3865;width:435;height:198" id="docshape70" coordorigin="1013,3865" coordsize="435,198" path="m1138,4063l1037,3868,1025,3876,1016,3889,1013,3904,1013,3958,1021,3999,1044,4032,1077,4054,1117,4063,1138,4063xm1448,4063l1340,3865,1250,3865,1356,4063,1448,4063xe" filled="true" fillcolor="#ffffff" stroked="false">
              <v:path arrowok="t"/>
              <v:fill type="solid"/>
            </v:shape>
            <v:shape style="position:absolute;left:1329;top:3865;width:423;height:198" id="docshape71" coordorigin="1330,3865" coordsize="423,198" path="m1543,4063l1430,3865,1330,3865,1450,4063,1543,4063xm1752,4063l1630,3865,1522,3865,1651,4063,1752,4063xe" filled="true" fillcolor="#ac242d" stroked="false">
              <v:path arrowok="t"/>
              <v:fill type="solid"/>
            </v:shape>
            <v:shape style="position:absolute;left:1434;top:3865;width:969;height:198" id="docshape72" coordorigin="1434,3865" coordsize="969,198" path="m1652,4063l1524,3865,1434,3865,1542,4063,1652,4063xm2403,3865l2319,3865,2211,4063,2301,4063,2403,3865xe" filled="true" fillcolor="#ffffff" stroked="false">
              <v:path arrowok="t"/>
              <v:fill type="solid"/>
            </v:shape>
            <v:shape style="position:absolute;left:2098;top:3865;width:360;height:198" id="docshape73" coordorigin="2099,3865" coordsize="360,198" path="m2321,3865l2207,3865,2099,4063,2218,4063,2321,3865xm2458,3865l2374,3865,2266,4063,2356,4063,2458,3865xe" filled="true" fillcolor="#ac242d" stroked="false">
              <v:path arrowok="t"/>
              <v:fill type="solid"/>
            </v:shape>
            <v:shape style="position:absolute;left:2348;top:3865;width:193;height:198" id="docshape74" coordorigin="2348,3865" coordsize="193,198" path="m2540,3865l2456,3865,2348,4063,2438,4063,2540,3865xe" filled="true" fillcolor="#ffffff" stroked="false">
              <v:path arrowok="t"/>
              <v:fill type="solid"/>
            </v:shape>
            <v:shape style="position:absolute;left:2430;top:3865;width:429;height:198" id="docshape75" coordorigin="2431,3865" coordsize="429,198" path="m2644,3865l2540,3865,2431,4063,2530,4063,2644,3865xm2859,3865l2753,3865,2623,4063,2755,4063,2859,3865xe" filled="true" fillcolor="#ac242d" stroked="false">
              <v:path arrowok="t"/>
              <v:fill type="solid"/>
            </v:shape>
            <v:shape style="position:absolute;left:2534;top:3865;width:433;height:198" id="docshape76" coordorigin="2535,3865" coordsize="433,198" path="m2754,3865l2643,3865,2535,4063,2625,4063,2754,3865xm2967,3875l2957,3868,2942,3865,2860,3865,2754,4063,2845,4063,2967,3875xe" filled="true" fillcolor="#ffffff" stroked="false">
              <v:path arrowok="t"/>
              <v:fill type="solid"/>
            </v:shape>
            <v:shape style="position:absolute;left:2842;top:3874;width:139;height:189" id="docshape77" coordorigin="2843,3874" coordsize="139,189" path="m2966,3874l2843,4063,2876,4063,2917,4054,2950,4032,2973,3999,2981,3958,2981,3904,2978,3889,2969,3876,2966,3874xe" filled="true" fillcolor="#ac242d" stroked="false">
              <v:path arrowok="t"/>
              <v:fill type="solid"/>
            </v:shape>
            <v:shape style="position:absolute;left:1629;top:3865;width:582;height:198" id="docshape78" coordorigin="1630,3865" coordsize="582,198" path="m2211,3865l2006,3865,1886,4059,1805,3865,1630,3865,1752,4063,1884,4063,1888,4063,2108,4063,2211,3865xe" filled="true" fillcolor="#ffffff" stroked="false">
              <v:path arrowok="t"/>
              <v:fill type="solid"/>
            </v:shape>
            <v:shape style="position:absolute;left:1013;top:3865;width:1060;height:198" id="docshape79" coordorigin="1013,3865" coordsize="1060,198" path="m1084,4056l1013,3919,1013,3958,1021,3999,1044,4032,1077,4054,1084,4056xm2073,3865l1754,3865,1817,4063,1965,4063,2073,3865xe" filled="true" fillcolor="#ac242d" stroked="false">
              <v:path arrowok="t"/>
              <v:fill type="solid"/>
            </v:shape>
            <v:shape style="position:absolute;left:1358;top:3766;width:1276;height:132" id="docshape80" coordorigin="1358,3767" coordsize="1276,132" path="m2622,3767l1370,3767,1358,3778,1358,3792,1366,3834,1389,3867,1423,3890,1464,3898,2528,3898,2569,3890,2603,3867,2625,3834,2634,3792,2634,3778,2622,3767xe" filled="true" fillcolor="#a91a2d" stroked="false">
              <v:path arrowok="t"/>
              <v:fill type="solid"/>
            </v:shape>
            <v:shape style="position:absolute;left:1386;top:3250;width:1210;height:746" id="docshape81" coordorigin="1387,3251" coordsize="1210,746" path="m2435,3897l1549,3897,1558,3921,1574,3952,1601,3975,1634,3991,1672,3996,2312,3996,2350,3991,2384,3975,2410,3952,2427,3921,2435,3897xm2513,3767l1472,3767,1477,3798,1490,3823,1509,3839,1533,3845,2451,3845,2475,3839,2495,3823,2508,3798,2513,3767xm2593,3401l1387,3401,1392,3436,1408,3465,1430,3485,1458,3492,2522,3492,2550,3485,2573,3465,2588,3436,2593,3401xm2597,3251l1390,3251,1396,3286,1411,3315,1433,3334,1461,3341,2525,3341,2553,3334,2576,3315,2591,3286,2597,3251xe" filled="true" fillcolor="#020203" stroked="false">
              <v:path arrowok="t"/>
              <v:fill type="solid"/>
            </v:shape>
            <v:shape style="position:absolute;left:1210;top:3206;width:1571;height:332" id="docshape82" coordorigin="1210,3207" coordsize="1571,332" path="m2665,3509l1330,3509,1330,3538,2665,3538,2665,3509xm2723,3357l1268,3357,1268,3386,2723,3386,2723,3357xm2781,3207l1210,3207,1210,3235,2781,3235,2781,3207xe" filled="true" fillcolor="#c9c8ca" stroked="false">
              <v:path arrowok="t"/>
              <v:fill type="solid"/>
            </v:shape>
            <v:shape style="position:absolute;left:1525;top:3565;width:935;height:45" id="docshape83" coordorigin="1526,3566" coordsize="935,45" path="m2460,3566l1526,3566,1530,3583,1542,3597,1559,3606,1581,3610,2405,3610,2427,3606,2444,3597,2456,3583,2460,3566xe" filled="true" fillcolor="#020203" stroked="false">
              <v:path arrowok="t"/>
              <v:fill type="solid"/>
            </v:shape>
            <v:shape style="position:absolute;left:1188;top:3072;width:335;height:109" type="#_x0000_t75" id="docshape84" stroked="false">
              <v:imagedata r:id="rId18" o:title=""/>
            </v:shape>
            <v:shape style="position:absolute;left:1041;top:3298;width:91;height:257" id="docshape85" coordorigin="1041,3298" coordsize="91,257" path="m1087,3298l1069,3302,1055,3312,1045,3326,1041,3344,1041,3509,1045,3527,1055,3541,1069,3551,1087,3555,1104,3551,1119,3541,1129,3527,1132,3509,1132,3344,1129,3326,1119,3312,1104,3302,1087,3298xe" filled="true" fillcolor="#ac242d" stroked="false">
              <v:path arrowok="t"/>
              <v:fill type="solid"/>
            </v:shape>
            <v:shape style="position:absolute;left:1081;top:3313;width:81;height:222" id="docshape86" coordorigin="1081,3313" coordsize="81,222" path="m1121,3313l1106,3317,1093,3325,1084,3338,1081,3354,1081,3495,1084,3511,1093,3524,1106,3532,1121,3535,1137,3532,1150,3524,1158,3511,1162,3495,1162,3354,1158,3338,1150,3325,1137,3317,1121,3313xe" filled="true" fillcolor="#020203" stroked="false">
              <v:path arrowok="t"/>
              <v:fill type="solid"/>
            </v:shape>
            <v:shape style="position:absolute;left:2470;top:3072;width:335;height:109" type="#_x0000_t75" id="docshape87" stroked="false">
              <v:imagedata r:id="rId19" o:title=""/>
            </v:shape>
            <v:shape style="position:absolute;left:2860;top:3298;width:91;height:257" id="docshape88" coordorigin="2861,3298" coordsize="91,257" path="m2906,3298l2888,3302,2874,3312,2864,3326,2861,3344,2861,3509,2864,3527,2874,3541,2888,3551,2906,3555,2924,3551,2938,3541,2948,3527,2951,3509,2951,3344,2948,3326,2938,3312,2924,3302,2906,3298xe" filled="true" fillcolor="#ac242d" stroked="false">
              <v:path arrowok="t"/>
              <v:fill type="solid"/>
            </v:shape>
            <v:shape style="position:absolute;left:2831;top:3313;width:81;height:222" id="docshape89" coordorigin="2831,3313" coordsize="81,222" path="m2871,3313l2856,3317,2843,3325,2834,3338,2831,3354,2831,3495,2834,3511,2843,3524,2856,3532,2871,3535,2887,3532,2900,3524,2909,3511,2912,3495,2912,3354,2909,3338,2900,3325,2887,3317,2871,3313xe" filled="true" fillcolor="#020203" stroked="false">
              <v:path arrowok="t"/>
              <v:fill type="solid"/>
            </v:shape>
            <v:shape style="position:absolute;left:1055;top:3668;width:302;height:155" id="docshape90" coordorigin="1055,3668" coordsize="302,155" path="m1315,3668l1055,3668,1055,3823,1356,3823,1319,3672,1315,3668xe" filled="true" fillcolor="#939393" stroked="false">
              <v:path arrowok="t"/>
              <v:fill type="solid"/>
            </v:shape>
            <v:shape style="position:absolute;left:1200;top:3692;width:111;height:111" id="docshape91" coordorigin="1200,3692" coordsize="111,111" path="m1256,3692l1234,3696,1217,3708,1205,3726,1200,3748,1205,3769,1217,3787,1234,3799,1256,3803,1277,3799,1295,3787,1307,3769,1311,3748,1307,3726,1295,3708,1277,3696,1256,3692xe" filled="true" fillcolor="#f4a700" stroked="false">
              <v:path arrowok="t"/>
              <v:fill type="solid"/>
            </v:shape>
            <v:shape style="position:absolute;left:1055;top:3560;width:266;height:109" id="docshape92" coordorigin="1055,3560" coordsize="266,109" path="m1230,3560l1055,3560,1055,3669,1303,3669,1313,3669,1321,3661,1321,3651,1314,3616,1294,3587,1265,3568,1230,3560xe" filled="true" fillcolor="#2e2e2e" stroked="false">
              <v:path arrowok="t"/>
              <v:fill type="solid"/>
            </v:shape>
            <v:shape style="position:absolute;left:2631;top:3668;width:302;height:155" id="docshape93" coordorigin="2631,3668" coordsize="302,155" path="m2932,3668l2673,3668,2668,3672,2631,3823,2932,3823,2932,3668xe" filled="true" fillcolor="#939393" stroked="false">
              <v:path arrowok="t"/>
              <v:fill type="solid"/>
            </v:shape>
            <v:shape style="position:absolute;left:2674;top:3692;width:111;height:111" id="docshape94" coordorigin="2674,3692" coordsize="111,111" path="m2730,3692l2708,3696,2691,3708,2679,3726,2674,3748,2679,3769,2691,3787,2708,3799,2730,3803,2751,3799,2769,3787,2781,3769,2785,3748,2781,3726,2769,3708,2751,3696,2730,3692xe" filled="true" fillcolor="#f4a700" stroked="false">
              <v:path arrowok="t"/>
              <v:fill type="solid"/>
            </v:shape>
            <v:shape style="position:absolute;left:2666;top:3560;width:266;height:109" id="docshape95" coordorigin="2667,3560" coordsize="266,109" path="m2932,3560l2758,3560,2722,3568,2693,3587,2674,3616,2667,3651,2667,3661,2675,3669,2684,3669,2932,3669,2932,3560xe" filled="true" fillcolor="#2e2e2e" stroked="false">
              <v:path arrowok="t"/>
              <v:fill type="solid"/>
            </v:shape>
            <v:shape style="position:absolute;left:1055;top:2309;width:1878;height:119" id="docshape96" coordorigin="1055,2310" coordsize="1878,119" path="m2873,2310l1115,2310,1091,2314,1073,2327,1060,2346,1055,2369,1060,2392,1073,2411,1091,2424,1115,2428,2873,2428,2896,2424,2915,2411,2928,2392,2932,2369,2928,2346,2915,2327,2896,2314,2873,2310xe" filled="true" fillcolor="#020203" stroked="false">
              <v:path arrowok="t"/>
              <v:fill type="solid"/>
            </v:shape>
            <v:shape style="position:absolute;left:7982;top:2194;width:2286;height:986" id="docshape97" coordorigin="7982,2194" coordsize="2286,986" path="m9127,2194l7982,3097,8092,3180,9127,2375,10157,3180,10267,3097,9127,2194xe" filled="true" fillcolor="#6e6d6d" stroked="false">
              <v:path arrowok="t"/>
              <v:fill type="solid"/>
            </v:shape>
            <v:shape style="position:absolute;left:8131;top:2374;width:1992;height:1976" id="docshape98" coordorigin="8131,2375" coordsize="1992,1976" path="m9127,2375l8131,3147,8131,4350,10123,4350,10123,3147,9127,2375xe" filled="true" fillcolor="#bcbcbb" stroked="false">
              <v:path arrowok="t"/>
              <v:fill type="solid"/>
            </v:shape>
            <v:rect style="position:absolute;left:9341;top:3375;width:596;height:589" id="docshape99" filled="true" fillcolor="#ffffff" stroked="false">
              <v:fill type="solid"/>
            </v:rect>
            <v:rect style="position:absolute;left:9360;top:3394;width:557;height:550" id="docshape100" filled="true" fillcolor="#3c3c3b" stroked="false">
              <v:fill opacity="42598f" type="solid"/>
            </v:rect>
            <v:shape style="position:absolute;left:9286;top:3394;width:673;height:586" id="docshape101" coordorigin="9287,3395" coordsize="673,586" path="m9959,3927l9668,3927,9668,3395,9610,3395,9610,3927,9287,3927,9287,3981,9959,3981,9959,3927xe" filled="true" fillcolor="#ffffff" stroked="false">
              <v:path arrowok="t"/>
              <v:fill type="solid"/>
            </v:shape>
            <v:shape style="position:absolute;left:6889;top:1776;width:2527;height:1280" id="docshape102" coordorigin="6889,1777" coordsize="2527,1280" path="m8155,1777l6889,2964,7011,3056,8155,1976,9294,3056,9416,2964,8155,1777xe" filled="true" fillcolor="#6e6d6d" stroked="false">
              <v:path arrowok="t"/>
              <v:fill type="solid"/>
            </v:shape>
            <v:shape style="position:absolute;left:7054;top:1976;width:2203;height:2375" id="docshape103" coordorigin="7054,1976" coordsize="2203,2375" path="m8155,1976l7054,3019,7054,4350,9257,4350,9257,3019,8155,1976xe" filled="true" fillcolor="#f5a807" stroked="false">
              <v:path arrowok="t"/>
              <v:fill type="solid"/>
            </v:shape>
            <v:rect style="position:absolute;left:8330;top:3375;width:625;height:976" id="docshape104" filled="true" fillcolor="#ad212d" stroked="false">
              <v:fill type="solid"/>
            </v:rect>
            <v:rect style="position:absolute;left:8330;top:3375;width:625;height:976" id="docshape105" filled="false" stroked="true" strokeweight="1.101pt" strokecolor="#ffffff">
              <v:stroke dashstyle="solid"/>
            </v:rect>
            <v:shape style="position:absolute;left:7864;top:2351;width:901;height:1682" id="docshape106" coordorigin="7865,2351" coordsize="901,1682" path="m8446,2642l8435,2564,8406,2495,8361,2436,8302,2391,8232,2362,8155,2351,8078,2362,8009,2391,7950,2436,7905,2495,7875,2564,7865,2642,7875,2719,7905,2788,7950,2847,8009,2892,8078,2922,8155,2932,8232,2922,8302,2892,8361,2847,8406,2788,8435,2719,8446,2642xm8765,3945l8476,3945,8476,4032,8765,4032,8765,3945xe" filled="true" fillcolor="#ffffff" stroked="false">
              <v:path arrowok="t"/>
              <v:fill type="solid"/>
            </v:shape>
            <v:shape style="position:absolute;left:7888;top:2374;width:534;height:534" id="docshape107" coordorigin="7888,2375" coordsize="534,534" path="m8155,2375l8084,2384,8021,2411,7966,2453,7925,2507,7898,2571,7888,2642,7898,2713,7925,2776,7966,2830,8021,2872,8084,2899,8155,2909,8226,2899,8290,2872,8344,2830,8386,2776,8413,2713,8422,2642,8413,2571,8386,2507,8344,2453,8290,2411,8226,2384,8155,2375xe" filled="true" fillcolor="#cad9e9" stroked="false">
              <v:path arrowok="t"/>
              <v:fill type="solid"/>
            </v:shape>
            <v:shape style="position:absolute;left:7297;top:2367;width:1134;height:1521" id="docshape108" coordorigin="7297,2367" coordsize="1134,1521" path="m8039,3356l7297,3356,7297,3887,8039,3887,8039,3356xm8430,2629l8430,2629,8430,2617,8429,2617,8429,2603,8427,2603,8427,2591,8205,2591,8205,2371,8199,2371,8199,2369,8185,2369,8185,2367,8126,2367,8126,2369,8111,2369,8111,2371,8105,2371,8105,2591,7884,2591,7884,2603,7882,2603,7882,2617,7881,2617,7881,2629,7880,2629,7880,2641,7880,2655,7881,2655,7881,2667,7882,2667,7882,2679,7884,2679,7884,2691,8105,2691,8105,2913,8117,2913,8117,2915,8136,2915,8136,2917,8175,2917,8175,2915,8193,2915,8193,2913,8205,2913,8205,2691,8427,2691,8427,2679,8429,2679,8429,2667,8430,2667,8430,2655,8430,2655,8430,2641,8430,2629xe" filled="true" fillcolor="#ffffff" stroked="false">
              <v:path arrowok="t"/>
              <v:fill type="solid"/>
            </v:shape>
            <v:rect style="position:absolute;left:7321;top:3380;width:693;height:482" id="docshape109" filled="true" fillcolor="#cad9e9" stroked="false">
              <v:fill type="solid"/>
            </v:rect>
            <v:shape style="position:absolute;left:7249;top:3380;width:837;height:550" id="docshape110" coordorigin="7249,3381" coordsize="837,550" path="m8086,3863l7704,3863,7704,3381,7632,3381,7632,3863,7249,3863,7249,3930,8086,3930,8086,3863xe" filled="true" fillcolor="#ffffff" stroked="false">
              <v:path arrowok="t"/>
              <v:fill type="solid"/>
            </v:shape>
            <v:shape style="position:absolute;left:7318;top:3635;width:249;height:228" type="#_x0000_t75" id="docshape111" stroked="false">
              <v:imagedata r:id="rId20" o:title=""/>
            </v:shape>
            <v:rect style="position:absolute;left:9610;top:3380;width:70;height:591" id="docshape112" filled="true" fillcolor="#ffffff" stroked="false">
              <v:fill type="solid"/>
            </v:rect>
            <v:shape style="position:absolute;left:8641;top:241;width:788;height:1824" id="docshape113" coordorigin="8642,242" coordsize="788,1824" path="m9035,242l8973,255,8923,290,8889,341,8876,405,8876,1295,8811,1332,8754,1382,8707,1441,8672,1508,8649,1583,8642,1663,8648,1735,8666,1804,8695,1866,8734,1923,8782,1971,8837,2011,8898,2041,8965,2059,9035,2066,9106,2059,9173,2041,9234,2011,9289,1971,9336,1923,9375,1866,9404,1804,9423,1735,9429,1663,9421,1583,9399,1508,9364,1441,9317,1382,9260,1332,9195,1295,9195,405,9182,341,9148,290,9097,255,9035,242xe" filled="true" fillcolor="#cad9e9" stroked="false">
              <v:path arrowok="t"/>
              <v:fill type="solid"/>
            </v:shape>
            <v:shape style="position:absolute;left:8762;top:534;width:546;height:1421" id="docshape114" coordorigin="8763,534" coordsize="546,1421" path="m9035,534l9011,539,8992,552,8979,572,8974,596,8974,1417,8905,1443,8847,1485,8802,1541,8773,1608,8763,1682,8773,1755,8800,1820,8843,1875,8898,1918,8963,1945,9035,1955,9108,1945,9173,1918,9228,1875,9271,1820,9298,1755,9308,1682,9298,1608,9268,1541,9223,1485,9165,1443,9097,1417,9097,596,9092,572,9079,552,9059,539,9035,534xe" filled="true" fillcolor="#ad212d" stroked="false">
              <v:path arrowok="t"/>
              <v:fill type="solid"/>
            </v:shape>
            <v:shape style="position:absolute;left:5653;top:1296;width:850;height:744" id="docshape115" coordorigin="5653,1297" coordsize="850,744" path="m6078,1297l6001,1303,5930,1320,5863,1348,5804,1384,5753,1429,5711,1481,5680,1539,5660,1602,5653,1669,5660,1735,5680,1798,5711,1856,5753,1908,5804,1953,5863,1989,5930,2017,6001,2034,6078,2040,6154,2034,6226,2017,6292,1989,6351,1953,6402,1908,6444,1856,6476,1798,6495,1735,6502,1669,6495,1602,6476,1539,6444,1481,6402,1429,6351,1384,6292,1348,6226,1320,6154,1303,6078,1297xe" filled="true" fillcolor="#ffffff" stroked="false">
              <v:path arrowok="t"/>
              <v:fill type="solid"/>
            </v:shape>
            <v:shape style="position:absolute;left:6061;top:1600;width:134;height:146" type="#_x0000_t75" id="docshape116" stroked="false">
              <v:imagedata r:id="rId21" o:title=""/>
            </v:shape>
            <v:shape style="position:absolute;left:5487;top:1162;width:1184;height:1070" id="docshape117" coordorigin="5487,1163" coordsize="1184,1070" path="m6255,2116l5944,2116,5965,2162,6001,2199,6047,2223,6101,2232,6158,2222,6207,2194,6242,2152,6255,2116xm6516,1942l5677,1942,5670,1958,5665,1974,5662,1992,5661,2010,5674,2071,5709,2121,5760,2155,5824,2167,5858,2163,5890,2153,5919,2137,5944,2116,6255,2116,6261,2100,6445,2100,6471,2083,6506,2033,6518,1972,6518,1960,6517,1949,6516,1942xm6445,2100l6261,2100,6282,2112,6305,2121,6330,2127,6356,2129,6419,2117,6445,2100xm5814,1242l5756,1253,5708,1280,5672,1322,5653,1375,5591,1388,5540,1421,5505,1471,5493,1532,5497,1569,5510,1603,5531,1633,5558,1658,5529,1682,5506,1713,5492,1748,5487,1787,5500,1848,5535,1898,5587,1932,5650,1944,5659,1944,5668,1944,5677,1942,6516,1942,6515,1938,6562,1917,6599,1882,6624,1838,6624,1837,5848,1837,5782,1827,5729,1796,5693,1745,5680,1676,5693,1607,5729,1556,5782,1525,5848,1515,6126,1515,6128,1514,6327,1514,6335,1507,6348,1499,6365,1496,6392,1496,6663,1496,6658,1472,6624,1422,6574,1388,6512,1375,6513,1369,6513,1364,6513,1358,6500,1297,6485,1275,5912,1275,5890,1261,5867,1251,5841,1245,5814,1242xm5966,1716l5929,1716,5959,1798,5946,1809,5924,1822,5892,1833,5848,1837,6128,1837,6061,1826,6007,1795,5971,1744,5966,1716xm6327,1514l6128,1514,6196,1525,6250,1557,6285,1608,6298,1676,6285,1744,6250,1795,6196,1826,6128,1837,6624,1837,6632,1787,6629,1754,6619,1723,6602,1696,6589,1681,6328,1681,6322,1644,6381,1594,6394,1582,6401,1573,6405,1566,6406,1562,6342,1562,6319,1521,6327,1514xm5854,1603l5827,1607,5804,1620,5789,1643,5783,1675,5789,1706,5805,1728,5828,1741,5854,1745,5880,1742,5900,1736,5917,1726,5929,1716,5966,1716,5959,1676,5967,1630,5925,1630,5906,1614,5892,1606,5877,1603,5854,1603xm6663,1496l6392,1496,6422,1500,6445,1511,6458,1528,6463,1550,6460,1571,6451,1588,6438,1601,6425,1612,6396,1636,6472,1636,6472,1681,6589,1681,6581,1672,6617,1648,6646,1615,6664,1576,6670,1532,6663,1496xm6126,1515l5848,1515,5894,1519,5926,1529,5945,1540,5952,1544,5925,1630,5967,1630,5971,1608,6007,1557,6061,1525,6126,1515xm6398,1542l6385,1542,6375,1544,6363,1547,6352,1553,6342,1562,6406,1562,6406,1558,6406,1548,6398,1542xm6068,1163l6015,1171,5970,1194,5935,1230,5912,1275,6485,1275,6477,1264,6220,1264,6196,1223,6161,1191,6118,1170,6068,1163xm6350,1201l6312,1205,6276,1218,6245,1238,6220,1264,6477,1264,6465,1247,6414,1213,6350,1201xe" filled="true" fillcolor="#a0d45e" stroked="false">
              <v:path arrowok="t"/>
              <v:fill type="solid"/>
            </v:shape>
            <v:shape style="position:absolute;left:5747;top:1653;width:12;height:18" id="docshape118" coordorigin="5748,1653" coordsize="12,18" path="m5759,1653l5756,1656,5752,1659,5748,1661,5752,1664,5756,1667,5759,1671,5759,1653xe" filled="true" fillcolor="#ffffff" stroked="false">
              <v:path arrowok="t"/>
              <v:fill type="solid"/>
            </v:shape>
            <v:shape style="position:absolute;left:9985;top:1830;width:397;height:348" type="#_x0000_t75" id="docshape119" stroked="false">
              <v:imagedata r:id="rId22" o:title=""/>
            </v:shape>
            <v:shape style="position:absolute;left:9908;top:1767;width:553;height:500" id="docshape120" coordorigin="9908,1768" coordsize="553,500" path="m10267,2213l10122,2213,10132,2235,10148,2252,10170,2263,10195,2268,10222,2263,10244,2250,10261,2230,10267,2213xm10389,2132l9997,2132,9992,2142,9989,2152,9989,2164,9995,2192,10012,2216,10036,2231,10066,2237,10082,2235,10097,2231,10110,2223,10122,2213,10267,2213,10270,2206,10356,2206,10368,2198,10384,2174,10390,2146,10390,2140,10390,2135,10389,2132xm10356,2206l10270,2206,10280,2211,10290,2216,10302,2218,10314,2219,10344,2214,10356,2206xm10061,1805l10034,1810,10011,1823,9995,1842,9986,1867,9957,1873,9933,1889,9917,1912,9911,1940,9913,1958,9919,1974,9929,1988,9941,1999,9928,2011,9917,2025,9911,2041,9908,2060,9914,2088,9931,2112,9955,2127,9984,2133,9989,2133,9993,2133,9997,2132,10389,2132,10388,2130,10410,2120,10428,2104,10439,2084,10439,2083,10077,2083,10046,2078,10021,2064,10005,2040,9998,2008,10005,1975,10021,1952,10046,1937,10077,1932,10207,1932,10208,1932,10300,1932,10309,1924,10458,1924,10455,1912,10440,1889,10416,1873,10387,1867,10387,1864,10388,1859,10382,1831,10374,1820,10107,1820,10097,1814,10086,1809,10074,1806,10061,1805xm10132,2026l10115,2026,10129,2065,10123,2070,10113,2076,10097,2081,10077,2083,10208,2083,10176,2078,10151,2063,10135,2039,10132,2026xm10300,1932l10208,1932,10240,1937,10265,1952,10281,1976,10287,2008,10281,2039,10265,2063,10240,2078,10208,2083,10439,2083,10443,2060,10442,2044,10437,2030,10429,2017,10423,2010,10301,2010,10298,1993,10336,1961,10338,1958,10338,1954,10308,1954,10297,1935,10300,1932xm10098,1974l10080,1974,10067,1976,10056,1982,10049,1992,10047,2006,10047,2008,10049,2022,10057,2032,10068,2038,10080,2040,10097,2040,10108,2033,10115,2026,10132,2026,10129,2008,10133,1986,10113,1986,10098,1974xm10458,1924l10331,1924,10345,1925,10356,1931,10362,1939,10364,1948,10364,1964,10355,1971,10333,1989,10369,1989,10369,2010,10423,2010,10419,2006,10436,1995,10450,1979,10458,1961,10461,1940,10458,1924xm10207,1932l10077,1932,10098,1934,10113,1939,10122,1944,10125,1946,10113,1986,10133,1986,10135,1976,10151,1952,10176,1937,10207,1932xm10334,1945l10322,1945,10314,1948,10308,1954,10338,1954,10338,1948,10334,1945xm10180,1768l10155,1772,10134,1783,10117,1799,10107,1820,10374,1820,10371,1815,10251,1815,10240,1796,10223,1781,10203,1771,10180,1768xm10312,1786l10293,1788,10277,1794,10263,1803,10251,1815,10371,1815,10365,1807,10341,1791,10312,1786xe" filled="true" fillcolor="#68b447" stroked="false">
              <v:path arrowok="t"/>
              <v:fill opacity="26214f" type="solid"/>
            </v:shape>
            <v:shape style="position:absolute;left:10025;top:1991;width:13;height:20" id="docshape121" coordorigin="10026,1992" coordsize="13,20" path="m10038,1992l10032,1996,10030,1998,10026,2001,10030,2004,10032,2006,10038,2011,10038,1992xe" filled="true" fillcolor="#ffffff" stroked="false">
              <v:path arrowok="t"/>
              <v:fill opacity="26214f" type="solid"/>
            </v:shape>
            <v:shape style="position:absolute;left:820;top:0;width:2476;height:1411" type="#_x0000_t202" id="docshape122" filled="false" stroked="false">
              <v:textbox inset="0,0,0,0">
                <w:txbxContent>
                  <w:p>
                    <w:pPr>
                      <w:spacing w:before="98"/>
                      <w:ind w:left="0" w:right="0" w:firstLine="0"/>
                      <w:jc w:val="left"/>
                      <w:rPr>
                        <w:rFonts w:ascii="Gibson"/>
                        <w:b/>
                        <w:sz w:val="68"/>
                      </w:rPr>
                    </w:pPr>
                    <w:r>
                      <w:rPr>
                        <w:rFonts w:ascii="Gibson"/>
                        <w:b/>
                        <w:color w:val="13509B"/>
                        <w:spacing w:val="-5"/>
                        <w:sz w:val="68"/>
                      </w:rPr>
                      <w:t>57,000</w:t>
                    </w:r>
                  </w:p>
                  <w:p>
                    <w:pPr>
                      <w:spacing w:before="7"/>
                      <w:ind w:left="5" w:right="0" w:firstLine="0"/>
                      <w:jc w:val="left"/>
                      <w:rPr>
                        <w:rFonts w:ascii="Gibson-SemiBold"/>
                        <w:b/>
                        <w:sz w:val="35"/>
                      </w:rPr>
                    </w:pPr>
                    <w:r>
                      <w:rPr>
                        <w:rFonts w:ascii="Gibson-SemiBold"/>
                        <w:b/>
                        <w:color w:val="3C3C3B"/>
                        <w:sz w:val="35"/>
                      </w:rPr>
                      <w:t>UNNECESSARY</w:t>
                    </w:r>
                  </w:p>
                  <w:p>
                    <w:pPr>
                      <w:spacing w:before="28"/>
                      <w:ind w:left="35" w:right="0" w:firstLine="0"/>
                      <w:jc w:val="left"/>
                      <w:rPr>
                        <w:rFonts w:ascii="Gibson"/>
                        <w:sz w:val="24"/>
                      </w:rPr>
                    </w:pPr>
                    <w:r>
                      <w:rPr>
                        <w:rFonts w:ascii="Gibson"/>
                        <w:color w:val="15519B"/>
                        <w:sz w:val="24"/>
                      </w:rPr>
                      <w:t>BLUE</w:t>
                    </w:r>
                    <w:r>
                      <w:rPr>
                        <w:rFonts w:ascii="Gibson"/>
                        <w:color w:val="15519B"/>
                        <w:spacing w:val="3"/>
                        <w:sz w:val="24"/>
                      </w:rPr>
                      <w:t> </w:t>
                    </w:r>
                    <w:r>
                      <w:rPr>
                        <w:rFonts w:ascii="Gibson"/>
                        <w:color w:val="15519B"/>
                        <w:sz w:val="24"/>
                      </w:rPr>
                      <w:t>LIGHT</w:t>
                    </w:r>
                    <w:r>
                      <w:rPr>
                        <w:rFonts w:ascii="Gibson"/>
                        <w:color w:val="15519B"/>
                        <w:spacing w:val="4"/>
                        <w:sz w:val="24"/>
                      </w:rPr>
                      <w:t> </w:t>
                    </w:r>
                    <w:r>
                      <w:rPr>
                        <w:rFonts w:ascii="Gibson"/>
                        <w:color w:val="15519B"/>
                        <w:sz w:val="24"/>
                      </w:rPr>
                      <w:t>JOURNEYS</w:t>
                    </w:r>
                  </w:p>
                </w:txbxContent>
              </v:textbox>
              <w10:wrap type="none"/>
            </v:shape>
            <v:shape style="position:absolute;left:7059;top:443;width:1449;height:817" type="#_x0000_t202" id="docshape123" filled="false" stroked="false">
              <v:textbox inset="0,0,0,0">
                <w:txbxContent>
                  <w:p>
                    <w:pPr>
                      <w:spacing w:before="105"/>
                      <w:ind w:left="0" w:right="0" w:firstLine="0"/>
                      <w:jc w:val="left"/>
                      <w:rPr>
                        <w:rFonts w:ascii="Gibson"/>
                        <w:b/>
                        <w:sz w:val="71"/>
                      </w:rPr>
                    </w:pPr>
                    <w:r>
                      <w:rPr>
                        <w:rFonts w:ascii="Gibson"/>
                        <w:b/>
                        <w:color w:val="AD212D"/>
                        <w:sz w:val="71"/>
                      </w:rPr>
                      <w:t>230</w:t>
                    </w:r>
                  </w:p>
                </w:txbxContent>
              </v:textbox>
              <w10:wrap type="none"/>
            </v:shape>
            <v:shape style="position:absolute;left:7127;top:197;width:1349;height:392" type="#_x0000_t202" id="docshape124" filled="false" stroked="false">
              <v:textbox inset="0,0,0,0">
                <w:txbxContent>
                  <w:p>
                    <w:pPr>
                      <w:spacing w:before="49"/>
                      <w:ind w:left="0" w:right="0" w:firstLine="0"/>
                      <w:jc w:val="left"/>
                      <w:rPr>
                        <w:sz w:val="33"/>
                      </w:rPr>
                    </w:pPr>
                    <w:r>
                      <w:rPr>
                        <w:color w:val="3C3C3B"/>
                        <w:sz w:val="33"/>
                      </w:rPr>
                      <w:t>HEATING</w:t>
                    </w:r>
                  </w:p>
                </w:txbxContent>
              </v:textbox>
              <w10:wrap type="none"/>
            </v:shape>
            <v:shape style="position:absolute;left:7128;top:1104;width:1347;height:608" type="#_x0000_t202" id="docshape125" filled="false" stroked="false">
              <v:textbox inset="0,0,0,0">
                <w:txbxContent>
                  <w:p>
                    <w:pPr>
                      <w:spacing w:before="57"/>
                      <w:ind w:left="0" w:right="0" w:firstLine="0"/>
                      <w:jc w:val="left"/>
                      <w:rPr>
                        <w:rFonts w:ascii="Gibson-SemiBold"/>
                        <w:b/>
                        <w:sz w:val="37"/>
                      </w:rPr>
                    </w:pPr>
                    <w:r>
                      <w:rPr>
                        <w:rFonts w:ascii="Gibson-SemiBold"/>
                        <w:b/>
                        <w:color w:val="3C3C3B"/>
                        <w:sz w:val="37"/>
                      </w:rPr>
                      <w:t>HOMES</w:t>
                    </w:r>
                  </w:p>
                  <w:p>
                    <w:pPr>
                      <w:spacing w:before="2"/>
                      <w:ind w:left="13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3C3C3B"/>
                        <w:w w:val="105"/>
                        <w:sz w:val="17"/>
                      </w:rPr>
                      <w:t>EVERY</w:t>
                    </w:r>
                    <w:r>
                      <w:rPr>
                        <w:color w:val="3C3C3B"/>
                        <w:spacing w:val="-7"/>
                        <w:w w:val="105"/>
                        <w:sz w:val="17"/>
                      </w:rPr>
                      <w:t> </w:t>
                    </w:r>
                    <w:r>
                      <w:rPr>
                        <w:color w:val="3C3C3B"/>
                        <w:w w:val="105"/>
                        <w:sz w:val="17"/>
                      </w:rPr>
                      <w:t>YEAR</w:t>
                    </w:r>
                  </w:p>
                </w:txbxContent>
              </v:textbox>
              <w10:wrap type="none"/>
            </v:shape>
            <v:shape style="position:absolute;left:4102;top:3942;width:2030;height:261" type="#_x0000_t202" id="docshape126" filled="false" stroked="false">
              <v:textbox inset="0,0,0,0">
                <w:txbxContent>
                  <w:p>
                    <w:pPr>
                      <w:spacing w:before="33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EDEDED"/>
                        <w:sz w:val="22"/>
                      </w:rPr>
                      <w:t>CARBON</w:t>
                    </w:r>
                    <w:r>
                      <w:rPr>
                        <w:color w:val="EDEDED"/>
                        <w:spacing w:val="23"/>
                        <w:sz w:val="22"/>
                      </w:rPr>
                      <w:t> </w:t>
                    </w:r>
                    <w:r>
                      <w:rPr>
                        <w:color w:val="EDEDED"/>
                        <w:sz w:val="22"/>
                      </w:rPr>
                      <w:t>EMISSIONS</w:t>
                    </w:r>
                  </w:p>
                </w:txbxContent>
              </v:textbox>
              <w10:wrap type="none"/>
            </v:shape>
            <v:shape style="position:absolute;left:6152;top:2821;width:793;height:1267" type="#_x0000_t202" id="docshape127" filled="false" stroked="false">
              <v:textbox inset="0,0,0,0">
                <w:txbxContent>
                  <w:p>
                    <w:pPr>
                      <w:spacing w:before="158"/>
                      <w:ind w:left="0" w:right="0" w:firstLine="0"/>
                      <w:jc w:val="left"/>
                      <w:rPr>
                        <w:rFonts w:ascii="Gibson-SemiBold"/>
                        <w:b/>
                        <w:sz w:val="110"/>
                      </w:rPr>
                    </w:pPr>
                    <w:r>
                      <w:rPr>
                        <w:rFonts w:ascii="Gibson-SemiBold"/>
                        <w:b/>
                        <w:color w:val="9D9D9C"/>
                        <w:w w:val="100"/>
                        <w:sz w:val="110"/>
                      </w:rPr>
                      <w:t>=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  <w:spacing w:before="2"/>
        <w:rPr>
          <w:sz w:val="24"/>
        </w:rPr>
      </w:pPr>
    </w:p>
    <w:p>
      <w:pPr>
        <w:spacing w:before="125"/>
        <w:ind w:left="1345" w:right="0" w:firstLine="0"/>
        <w:jc w:val="left"/>
        <w:rPr>
          <w:sz w:val="18"/>
        </w:rPr>
      </w:pPr>
      <w:r>
        <w:rPr>
          <w:color w:val="C6C6C6"/>
          <w:sz w:val="14"/>
        </w:rPr>
        <w:t>//</w:t>
      </w:r>
      <w:r>
        <w:rPr>
          <w:color w:val="C6C6C6"/>
          <w:spacing w:val="21"/>
          <w:sz w:val="14"/>
        </w:rPr>
        <w:t> </w:t>
      </w:r>
      <w:r>
        <w:rPr>
          <w:color w:val="9D9D9C"/>
          <w:position w:val="-2"/>
          <w:sz w:val="18"/>
        </w:rPr>
        <w:t>3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780" w:bottom="0" w:left="0" w:right="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5"/>
        </w:rPr>
      </w:pPr>
    </w:p>
    <w:p>
      <w:pPr>
        <w:pStyle w:val="Heading8"/>
        <w:numPr>
          <w:ilvl w:val="1"/>
          <w:numId w:val="3"/>
        </w:numPr>
        <w:tabs>
          <w:tab w:pos="1722" w:val="left" w:leader="none"/>
        </w:tabs>
        <w:spacing w:line="240" w:lineRule="auto" w:before="147" w:after="0"/>
        <w:ind w:left="1721" w:right="0" w:hanging="532"/>
        <w:jc w:val="left"/>
      </w:pPr>
      <w:bookmarkStart w:name="_bookmark3" w:id="7"/>
      <w:bookmarkEnd w:id="7"/>
      <w:r>
        <w:rPr/>
      </w:r>
      <w:bookmarkStart w:name="_bookmark3" w:id="8"/>
      <w:bookmarkEnd w:id="8"/>
      <w:r>
        <w:rPr>
          <w:color w:val="B43642"/>
        </w:rPr>
        <w:t>Impact</w:t>
      </w:r>
      <w:r>
        <w:rPr>
          <w:color w:val="B43642"/>
          <w:spacing w:val="-13"/>
        </w:rPr>
        <w:t> </w:t>
      </w:r>
      <w:r>
        <w:rPr>
          <w:color w:val="B43642"/>
        </w:rPr>
        <w:t>of</w:t>
      </w:r>
      <w:r>
        <w:rPr>
          <w:color w:val="B43642"/>
          <w:spacing w:val="-12"/>
        </w:rPr>
        <w:t> </w:t>
      </w:r>
      <w:r>
        <w:rPr>
          <w:color w:val="B43642"/>
        </w:rPr>
        <w:t>COVID-19</w:t>
      </w:r>
    </w:p>
    <w:p>
      <w:pPr>
        <w:pStyle w:val="BodyText"/>
        <w:spacing w:before="7"/>
        <w:rPr>
          <w:rFonts w:ascii="Gibson"/>
        </w:rPr>
      </w:pPr>
    </w:p>
    <w:p>
      <w:pPr>
        <w:spacing w:after="0"/>
        <w:rPr>
          <w:rFonts w:ascii="Gibson"/>
        </w:rPr>
        <w:sectPr>
          <w:pgSz w:w="11910" w:h="16840"/>
          <w:pgMar w:top="1580" w:bottom="280" w:left="0" w:right="60"/>
        </w:sectPr>
      </w:pPr>
    </w:p>
    <w:p>
      <w:pPr>
        <w:pStyle w:val="BodyText"/>
        <w:spacing w:line="336" w:lineRule="auto" w:before="129"/>
        <w:ind w:left="1190" w:right="-15"/>
      </w:pPr>
      <w:r>
        <w:rPr>
          <w:color w:val="3C3C3B"/>
        </w:rPr>
        <w:t>Like all organisations, the COVID-19 pandemic meant we</w:t>
      </w:r>
      <w:r>
        <w:rPr>
          <w:color w:val="3C3C3B"/>
          <w:spacing w:val="-37"/>
        </w:rPr>
        <w:t> </w:t>
      </w:r>
      <w:r>
        <w:rPr>
          <w:color w:val="3C3C3B"/>
        </w:rPr>
        <w:t>had</w:t>
      </w:r>
      <w:r>
        <w:rPr>
          <w:color w:val="3C3C3B"/>
          <w:spacing w:val="-3"/>
        </w:rPr>
        <w:t> </w:t>
      </w:r>
      <w:r>
        <w:rPr>
          <w:color w:val="3C3C3B"/>
        </w:rPr>
        <w:t>to</w:t>
      </w:r>
      <w:r>
        <w:rPr>
          <w:color w:val="3C3C3B"/>
          <w:spacing w:val="-3"/>
        </w:rPr>
        <w:t> </w:t>
      </w:r>
      <w:r>
        <w:rPr>
          <w:color w:val="3C3C3B"/>
        </w:rPr>
        <w:t>change</w:t>
      </w:r>
      <w:r>
        <w:rPr>
          <w:color w:val="3C3C3B"/>
          <w:spacing w:val="-3"/>
        </w:rPr>
        <w:t> </w:t>
      </w:r>
      <w:r>
        <w:rPr>
          <w:color w:val="3C3C3B"/>
        </w:rPr>
        <w:t>our</w:t>
      </w:r>
      <w:r>
        <w:rPr>
          <w:color w:val="3C3C3B"/>
          <w:spacing w:val="-3"/>
        </w:rPr>
        <w:t> </w:t>
      </w:r>
      <w:r>
        <w:rPr>
          <w:color w:val="3C3C3B"/>
        </w:rPr>
        <w:t>practices</w:t>
      </w:r>
      <w:r>
        <w:rPr>
          <w:color w:val="3C3C3B"/>
          <w:spacing w:val="-3"/>
        </w:rPr>
        <w:t> </w:t>
      </w:r>
      <w:r>
        <w:rPr>
          <w:color w:val="3C3C3B"/>
        </w:rPr>
        <w:t>to</w:t>
      </w:r>
      <w:r>
        <w:rPr>
          <w:color w:val="3C3C3B"/>
          <w:spacing w:val="-3"/>
        </w:rPr>
        <w:t> </w:t>
      </w:r>
      <w:r>
        <w:rPr>
          <w:color w:val="3C3C3B"/>
        </w:rPr>
        <w:t>ensure</w:t>
      </w:r>
      <w:r>
        <w:rPr>
          <w:color w:val="3C3C3B"/>
          <w:spacing w:val="-3"/>
        </w:rPr>
        <w:t> </w:t>
      </w:r>
      <w:r>
        <w:rPr>
          <w:color w:val="3C3C3B"/>
        </w:rPr>
        <w:t>we</w:t>
      </w:r>
      <w:r>
        <w:rPr>
          <w:color w:val="3C3C3B"/>
          <w:spacing w:val="-3"/>
        </w:rPr>
        <w:t> </w:t>
      </w:r>
      <w:r>
        <w:rPr>
          <w:color w:val="3C3C3B"/>
        </w:rPr>
        <w:t>maintained</w:t>
      </w:r>
      <w:r>
        <w:rPr>
          <w:color w:val="3C3C3B"/>
          <w:spacing w:val="-3"/>
        </w:rPr>
        <w:t> </w:t>
      </w:r>
      <w:r>
        <w:rPr>
          <w:color w:val="3C3C3B"/>
        </w:rPr>
        <w:t>our</w:t>
      </w:r>
      <w:r>
        <w:rPr>
          <w:color w:val="3C3C3B"/>
          <w:spacing w:val="-37"/>
        </w:rPr>
        <w:t> </w:t>
      </w:r>
      <w:r>
        <w:rPr>
          <w:color w:val="3C3C3B"/>
        </w:rPr>
        <w:t>core services to keep our staff and communities safe, as</w:t>
      </w:r>
      <w:r>
        <w:rPr>
          <w:color w:val="3C3C3B"/>
          <w:spacing w:val="1"/>
        </w:rPr>
        <w:t> </w:t>
      </w:r>
      <w:r>
        <w:rPr>
          <w:color w:val="3C3C3B"/>
        </w:rPr>
        <w:t>well</w:t>
      </w:r>
      <w:r>
        <w:rPr>
          <w:color w:val="3C3C3B"/>
          <w:spacing w:val="-1"/>
        </w:rPr>
        <w:t> </w:t>
      </w:r>
      <w:r>
        <w:rPr>
          <w:color w:val="3C3C3B"/>
        </w:rPr>
        <w:t>as protecting the NHS.</w:t>
      </w:r>
    </w:p>
    <w:p>
      <w:pPr>
        <w:pStyle w:val="BodyText"/>
        <w:rPr>
          <w:sz w:val="28"/>
        </w:rPr>
      </w:pPr>
    </w:p>
    <w:p>
      <w:pPr>
        <w:pStyle w:val="BodyText"/>
        <w:spacing w:line="336" w:lineRule="auto"/>
        <w:ind w:left="1190" w:right="2064"/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2588719</wp:posOffset>
            </wp:positionH>
            <wp:positionV relativeFrom="paragraph">
              <wp:posOffset>322577</wp:posOffset>
            </wp:positionV>
            <wp:extent cx="4141032" cy="1377393"/>
            <wp:effectExtent l="0" t="0" r="0" b="0"/>
            <wp:wrapNone/>
            <wp:docPr id="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1032" cy="1377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C3C3B"/>
        </w:rPr>
        <w:t>One of the changes we made</w:t>
      </w:r>
      <w:r>
        <w:rPr>
          <w:color w:val="3C3C3B"/>
          <w:spacing w:val="1"/>
        </w:rPr>
        <w:t> </w:t>
      </w:r>
      <w:r>
        <w:rPr>
          <w:color w:val="3C3C3B"/>
        </w:rPr>
        <w:t>was</w:t>
      </w:r>
      <w:r>
        <w:rPr>
          <w:color w:val="3C3C3B"/>
          <w:spacing w:val="3"/>
        </w:rPr>
        <w:t> </w:t>
      </w:r>
      <w:r>
        <w:rPr>
          <w:color w:val="3C3C3B"/>
        </w:rPr>
        <w:t>in</w:t>
      </w:r>
      <w:r>
        <w:rPr>
          <w:color w:val="3C3C3B"/>
          <w:spacing w:val="4"/>
        </w:rPr>
        <w:t> </w:t>
      </w:r>
      <w:r>
        <w:rPr>
          <w:color w:val="3C3C3B"/>
        </w:rPr>
        <w:t>our</w:t>
      </w:r>
      <w:r>
        <w:rPr>
          <w:color w:val="3C3C3B"/>
          <w:spacing w:val="3"/>
        </w:rPr>
        <w:t> </w:t>
      </w:r>
      <w:r>
        <w:rPr>
          <w:color w:val="3C3C3B"/>
        </w:rPr>
        <w:t>response</w:t>
      </w:r>
      <w:r>
        <w:rPr>
          <w:color w:val="3C3C3B"/>
          <w:spacing w:val="4"/>
        </w:rPr>
        <w:t> </w:t>
      </w:r>
      <w:r>
        <w:rPr>
          <w:color w:val="3C3C3B"/>
        </w:rPr>
        <w:t>to</w:t>
      </w:r>
      <w:r>
        <w:rPr>
          <w:color w:val="3C3C3B"/>
          <w:spacing w:val="3"/>
        </w:rPr>
        <w:t> </w:t>
      </w:r>
      <w:r>
        <w:rPr>
          <w:color w:val="3C3C3B"/>
        </w:rPr>
        <w:t>AFAs,</w:t>
      </w:r>
      <w:r>
        <w:rPr>
          <w:color w:val="3C3C3B"/>
          <w:spacing w:val="1"/>
        </w:rPr>
        <w:t> </w:t>
      </w:r>
      <w:r>
        <w:rPr>
          <w:color w:val="3C3C3B"/>
        </w:rPr>
        <w:t>to help minimise the risk of</w:t>
      </w:r>
      <w:r>
        <w:rPr>
          <w:color w:val="3C3C3B"/>
          <w:spacing w:val="1"/>
        </w:rPr>
        <w:t> </w:t>
      </w:r>
      <w:r>
        <w:rPr>
          <w:color w:val="3C3C3B"/>
        </w:rPr>
        <w:t>exposure</w:t>
      </w:r>
      <w:r>
        <w:rPr>
          <w:color w:val="3C3C3B"/>
          <w:spacing w:val="-6"/>
        </w:rPr>
        <w:t> </w:t>
      </w:r>
      <w:r>
        <w:rPr>
          <w:color w:val="3C3C3B"/>
        </w:rPr>
        <w:t>to</w:t>
      </w:r>
      <w:r>
        <w:rPr>
          <w:color w:val="3C3C3B"/>
          <w:spacing w:val="-6"/>
        </w:rPr>
        <w:t> </w:t>
      </w:r>
      <w:r>
        <w:rPr>
          <w:color w:val="3C3C3B"/>
        </w:rPr>
        <w:t>coronavirus</w:t>
      </w:r>
      <w:r>
        <w:rPr>
          <w:color w:val="3C3C3B"/>
          <w:spacing w:val="-5"/>
        </w:rPr>
        <w:t> </w:t>
      </w:r>
      <w:r>
        <w:rPr>
          <w:color w:val="3C3C3B"/>
        </w:rPr>
        <w:t>for</w:t>
      </w:r>
      <w:r>
        <w:rPr>
          <w:color w:val="3C3C3B"/>
          <w:spacing w:val="-6"/>
        </w:rPr>
        <w:t> </w:t>
      </w:r>
      <w:r>
        <w:rPr>
          <w:color w:val="3C3C3B"/>
        </w:rPr>
        <w:t>our</w:t>
      </w:r>
      <w:r>
        <w:rPr>
          <w:color w:val="3C3C3B"/>
          <w:spacing w:val="-37"/>
        </w:rPr>
        <w:t> </w:t>
      </w:r>
      <w:r>
        <w:rPr>
          <w:color w:val="3C3C3B"/>
        </w:rPr>
        <w:t>firefighters</w:t>
      </w:r>
      <w:r>
        <w:rPr>
          <w:color w:val="3C3C3B"/>
          <w:spacing w:val="-1"/>
        </w:rPr>
        <w:t> </w:t>
      </w:r>
      <w:r>
        <w:rPr>
          <w:color w:val="3C3C3B"/>
        </w:rPr>
        <w:t>and the</w:t>
      </w:r>
      <w:r>
        <w:rPr>
          <w:color w:val="3C3C3B"/>
          <w:spacing w:val="-1"/>
        </w:rPr>
        <w:t> </w:t>
      </w:r>
      <w:r>
        <w:rPr>
          <w:color w:val="3C3C3B"/>
        </w:rPr>
        <w:t>public.</w:t>
      </w:r>
    </w:p>
    <w:p>
      <w:pPr>
        <w:pStyle w:val="BodyText"/>
        <w:rPr>
          <w:sz w:val="28"/>
        </w:rPr>
      </w:pPr>
    </w:p>
    <w:p>
      <w:pPr>
        <w:pStyle w:val="BodyText"/>
        <w:spacing w:line="336" w:lineRule="auto"/>
        <w:ind w:left="1190" w:right="1991"/>
      </w:pPr>
      <w:r>
        <w:rPr>
          <w:color w:val="3C3C3B"/>
        </w:rPr>
        <w:t>From May 2020, we began</w:t>
      </w:r>
      <w:r>
        <w:rPr>
          <w:color w:val="3C3C3B"/>
          <w:spacing w:val="1"/>
        </w:rPr>
        <w:t> </w:t>
      </w:r>
      <w:r>
        <w:rPr>
          <w:color w:val="3C3C3B"/>
        </w:rPr>
        <w:t>sending a single fire appliance</w:t>
      </w:r>
      <w:r>
        <w:rPr>
          <w:color w:val="3C3C3B"/>
          <w:spacing w:val="-37"/>
        </w:rPr>
        <w:t> </w:t>
      </w:r>
      <w:r>
        <w:rPr>
          <w:color w:val="3C3C3B"/>
        </w:rPr>
        <w:t>to AFAs of certain property</w:t>
      </w:r>
      <w:r>
        <w:rPr>
          <w:color w:val="3C3C3B"/>
          <w:spacing w:val="1"/>
        </w:rPr>
        <w:t> </w:t>
      </w:r>
      <w:r>
        <w:rPr>
          <w:color w:val="3C3C3B"/>
        </w:rPr>
        <w:t>types. This reduced blue light</w:t>
      </w:r>
      <w:r>
        <w:rPr>
          <w:color w:val="3C3C3B"/>
          <w:spacing w:val="1"/>
        </w:rPr>
        <w:t> </w:t>
      </w:r>
      <w:r>
        <w:rPr>
          <w:color w:val="3C3C3B"/>
        </w:rPr>
        <w:t>journeys</w:t>
      </w:r>
      <w:r>
        <w:rPr>
          <w:color w:val="3C3C3B"/>
          <w:spacing w:val="-6"/>
        </w:rPr>
        <w:t> </w:t>
      </w:r>
      <w:r>
        <w:rPr>
          <w:color w:val="3C3C3B"/>
        </w:rPr>
        <w:t>by</w:t>
      </w:r>
      <w:r>
        <w:rPr>
          <w:color w:val="3C3C3B"/>
          <w:spacing w:val="-6"/>
        </w:rPr>
        <w:t> </w:t>
      </w:r>
      <w:r>
        <w:rPr>
          <w:color w:val="3C3C3B"/>
        </w:rPr>
        <w:t>an</w:t>
      </w:r>
      <w:r>
        <w:rPr>
          <w:color w:val="3C3C3B"/>
          <w:spacing w:val="-6"/>
        </w:rPr>
        <w:t> </w:t>
      </w:r>
      <w:r>
        <w:rPr>
          <w:color w:val="3C3C3B"/>
        </w:rPr>
        <w:t>average</w:t>
      </w:r>
      <w:r>
        <w:rPr>
          <w:color w:val="3C3C3B"/>
          <w:spacing w:val="-6"/>
        </w:rPr>
        <w:t> </w:t>
      </w:r>
      <w:r>
        <w:rPr>
          <w:color w:val="3C3C3B"/>
        </w:rPr>
        <w:t>of</w:t>
      </w:r>
      <w:r>
        <w:rPr>
          <w:color w:val="3C3C3B"/>
          <w:spacing w:val="-6"/>
        </w:rPr>
        <w:t> </w:t>
      </w:r>
      <w:r>
        <w:rPr>
          <w:color w:val="3C3C3B"/>
        </w:rPr>
        <w:t>21%.</w:t>
      </w:r>
    </w:p>
    <w:p>
      <w:pPr>
        <w:pStyle w:val="BodyText"/>
        <w:rPr>
          <w:sz w:val="28"/>
        </w:rPr>
      </w:pPr>
    </w:p>
    <w:p>
      <w:pPr>
        <w:pStyle w:val="BodyText"/>
        <w:spacing w:line="336" w:lineRule="auto"/>
        <w:ind w:left="1190" w:right="6"/>
      </w:pPr>
      <w:r>
        <w:rPr>
          <w:color w:val="3C3C3B"/>
        </w:rPr>
        <w:t>As</w:t>
      </w:r>
      <w:r>
        <w:rPr>
          <w:color w:val="3C3C3B"/>
          <w:spacing w:val="-3"/>
        </w:rPr>
        <w:t> </w:t>
      </w:r>
      <w:r>
        <w:rPr>
          <w:color w:val="3C3C3B"/>
        </w:rPr>
        <w:t>of</w:t>
      </w:r>
      <w:r>
        <w:rPr>
          <w:color w:val="3C3C3B"/>
          <w:spacing w:val="-3"/>
        </w:rPr>
        <w:t> </w:t>
      </w:r>
      <w:r>
        <w:rPr>
          <w:color w:val="3C3C3B"/>
        </w:rPr>
        <w:t>30</w:t>
      </w:r>
      <w:r>
        <w:rPr>
          <w:color w:val="3C3C3B"/>
          <w:spacing w:val="-3"/>
        </w:rPr>
        <w:t> </w:t>
      </w:r>
      <w:r>
        <w:rPr>
          <w:color w:val="3C3C3B"/>
        </w:rPr>
        <w:t>April</w:t>
      </w:r>
      <w:r>
        <w:rPr>
          <w:color w:val="3C3C3B"/>
          <w:spacing w:val="-3"/>
        </w:rPr>
        <w:t> </w:t>
      </w:r>
      <w:r>
        <w:rPr>
          <w:color w:val="3C3C3B"/>
        </w:rPr>
        <w:t>2021,</w:t>
      </w:r>
      <w:r>
        <w:rPr>
          <w:color w:val="3C3C3B"/>
          <w:spacing w:val="-3"/>
        </w:rPr>
        <w:t> </w:t>
      </w:r>
      <w:r>
        <w:rPr>
          <w:color w:val="3C3C3B"/>
        </w:rPr>
        <w:t>we</w:t>
      </w:r>
      <w:r>
        <w:rPr>
          <w:color w:val="3C3C3B"/>
          <w:spacing w:val="-2"/>
        </w:rPr>
        <w:t> </w:t>
      </w:r>
      <w:r>
        <w:rPr>
          <w:color w:val="3C3C3B"/>
        </w:rPr>
        <w:t>have</w:t>
      </w:r>
      <w:r>
        <w:rPr>
          <w:color w:val="3C3C3B"/>
          <w:spacing w:val="-3"/>
        </w:rPr>
        <w:t> </w:t>
      </w:r>
      <w:r>
        <w:rPr>
          <w:color w:val="3C3C3B"/>
        </w:rPr>
        <w:t>reduced</w:t>
      </w:r>
      <w:r>
        <w:rPr>
          <w:color w:val="3C3C3B"/>
          <w:spacing w:val="-3"/>
        </w:rPr>
        <w:t> </w:t>
      </w:r>
      <w:r>
        <w:rPr>
          <w:color w:val="3C3C3B"/>
        </w:rPr>
        <w:t>blue</w:t>
      </w:r>
      <w:r>
        <w:rPr>
          <w:color w:val="3C3C3B"/>
          <w:spacing w:val="-3"/>
        </w:rPr>
        <w:t> </w:t>
      </w:r>
      <w:r>
        <w:rPr>
          <w:color w:val="3C3C3B"/>
        </w:rPr>
        <w:t>light</w:t>
      </w:r>
      <w:r>
        <w:rPr>
          <w:color w:val="3C3C3B"/>
          <w:spacing w:val="-3"/>
        </w:rPr>
        <w:t> </w:t>
      </w:r>
      <w:r>
        <w:rPr>
          <w:color w:val="3C3C3B"/>
        </w:rPr>
        <w:t>journeys</w:t>
      </w:r>
      <w:r>
        <w:rPr>
          <w:color w:val="3C3C3B"/>
          <w:spacing w:val="-37"/>
        </w:rPr>
        <w:t> </w:t>
      </w:r>
      <w:r>
        <w:rPr>
          <w:color w:val="3C3C3B"/>
        </w:rPr>
        <w:t>by 10,409 and therefore eliminated well over 40,000</w:t>
      </w:r>
      <w:r>
        <w:rPr>
          <w:color w:val="3C3C3B"/>
          <w:spacing w:val="1"/>
        </w:rPr>
        <w:t> </w:t>
      </w:r>
      <w:r>
        <w:rPr>
          <w:color w:val="3C3C3B"/>
        </w:rPr>
        <w:t>possibilities of firefighters becoming exposed to the</w:t>
      </w:r>
      <w:r>
        <w:rPr>
          <w:color w:val="3C3C3B"/>
          <w:spacing w:val="1"/>
        </w:rPr>
        <w:t> </w:t>
      </w:r>
      <w:r>
        <w:rPr>
          <w:color w:val="3C3C3B"/>
        </w:rPr>
        <w:t>virus. These figures are based on a minimum crew of four</w:t>
      </w:r>
      <w:r>
        <w:rPr>
          <w:color w:val="3C3C3B"/>
          <w:spacing w:val="-37"/>
        </w:rPr>
        <w:t> </w:t>
      </w:r>
      <w:r>
        <w:rPr>
          <w:color w:val="3C3C3B"/>
        </w:rPr>
        <w:t>in</w:t>
      </w:r>
      <w:r>
        <w:rPr>
          <w:color w:val="3C3C3B"/>
          <w:spacing w:val="-1"/>
        </w:rPr>
        <w:t> </w:t>
      </w:r>
      <w:r>
        <w:rPr>
          <w:color w:val="3C3C3B"/>
        </w:rPr>
        <w:t>a responding fire appliance.</w:t>
      </w:r>
    </w:p>
    <w:p>
      <w:pPr>
        <w:pStyle w:val="BodyText"/>
        <w:rPr>
          <w:sz w:val="28"/>
        </w:rPr>
      </w:pPr>
    </w:p>
    <w:p>
      <w:pPr>
        <w:pStyle w:val="BodyText"/>
        <w:spacing w:line="336" w:lineRule="auto"/>
        <w:ind w:left="1190" w:right="144"/>
        <w:jc w:val="both"/>
      </w:pPr>
      <w:r>
        <w:rPr/>
        <w:pict>
          <v:shape style="position:absolute;margin-left:66.273979pt;margin-top:61.092999pt;width:16.55pt;height:24.25pt;mso-position-horizontal-relative:page;mso-position-vertical-relative:paragraph;z-index:-17336832" id="docshape128" coordorigin="1325,1222" coordsize="331,485" path="m1492,1222l1426,1234,1374,1268,1339,1319,1325,1379,1339,1445,1368,1508,1401,1569,1436,1630,1471,1691,1481,1703,1492,1706,1502,1702,1512,1690,1546,1629,1581,1568,1614,1506,1622,1490,1490,1490,1452,1481,1421,1459,1400,1427,1393,1388,1402,1350,1425,1318,1456,1296,1494,1289,1622,1289,1608,1268,1556,1235,1492,1222xm1622,1289l1494,1289,1529,1298,1560,1321,1581,1353,1590,1390,1582,1428,1560,1460,1528,1482,1490,1490,1622,1490,1643,1443,1656,1378,1643,1318,1622,1289xe" filled="true" fillcolor="#15519b" stroked="false">
            <v:path arrowok="t"/>
            <v:fill type="solid"/>
            <w10:wrap type="none"/>
          </v:shape>
        </w:pict>
      </w:r>
      <w:r>
        <w:rPr>
          <w:color w:val="3C3C3B"/>
        </w:rPr>
        <w:t>We</w:t>
      </w:r>
      <w:r>
        <w:rPr>
          <w:color w:val="3C3C3B"/>
          <w:spacing w:val="-6"/>
        </w:rPr>
        <w:t> </w:t>
      </w:r>
      <w:r>
        <w:rPr>
          <w:color w:val="3C3C3B"/>
        </w:rPr>
        <w:t>reviewed</w:t>
      </w:r>
      <w:r>
        <w:rPr>
          <w:color w:val="3C3C3B"/>
          <w:spacing w:val="-6"/>
        </w:rPr>
        <w:t> </w:t>
      </w:r>
      <w:r>
        <w:rPr>
          <w:color w:val="3C3C3B"/>
        </w:rPr>
        <w:t>the</w:t>
      </w:r>
      <w:r>
        <w:rPr>
          <w:color w:val="3C3C3B"/>
          <w:spacing w:val="-6"/>
        </w:rPr>
        <w:t> </w:t>
      </w:r>
      <w:r>
        <w:rPr>
          <w:color w:val="3C3C3B"/>
        </w:rPr>
        <w:t>overall</w:t>
      </w:r>
      <w:r>
        <w:rPr>
          <w:color w:val="3C3C3B"/>
          <w:spacing w:val="-6"/>
        </w:rPr>
        <w:t> </w:t>
      </w:r>
      <w:r>
        <w:rPr>
          <w:color w:val="3C3C3B"/>
        </w:rPr>
        <w:t>impact</w:t>
      </w:r>
      <w:r>
        <w:rPr>
          <w:color w:val="3C3C3B"/>
          <w:spacing w:val="-5"/>
        </w:rPr>
        <w:t> </w:t>
      </w:r>
      <w:r>
        <w:rPr>
          <w:color w:val="3C3C3B"/>
        </w:rPr>
        <w:t>of</w:t>
      </w:r>
      <w:r>
        <w:rPr>
          <w:color w:val="3C3C3B"/>
          <w:spacing w:val="-6"/>
        </w:rPr>
        <w:t> </w:t>
      </w:r>
      <w:r>
        <w:rPr>
          <w:color w:val="3C3C3B"/>
        </w:rPr>
        <w:t>this</w:t>
      </w:r>
      <w:r>
        <w:rPr>
          <w:color w:val="3C3C3B"/>
          <w:spacing w:val="-6"/>
        </w:rPr>
        <w:t> </w:t>
      </w:r>
      <w:r>
        <w:rPr>
          <w:color w:val="3C3C3B"/>
        </w:rPr>
        <w:t>interim</w:t>
      </w:r>
      <w:r>
        <w:rPr>
          <w:color w:val="3C3C3B"/>
          <w:spacing w:val="-6"/>
        </w:rPr>
        <w:t> </w:t>
      </w:r>
      <w:r>
        <w:rPr>
          <w:color w:val="3C3C3B"/>
        </w:rPr>
        <w:t>response</w:t>
      </w:r>
      <w:r>
        <w:rPr>
          <w:color w:val="3C3C3B"/>
          <w:spacing w:val="-37"/>
        </w:rPr>
        <w:t> </w:t>
      </w:r>
      <w:r>
        <w:rPr>
          <w:color w:val="3C3C3B"/>
        </w:rPr>
        <w:t>during January 2021 and there was no evidence that its</w:t>
      </w:r>
      <w:r>
        <w:rPr>
          <w:color w:val="3C3C3B"/>
          <w:spacing w:val="1"/>
        </w:rPr>
        <w:t> </w:t>
      </w:r>
      <w:r>
        <w:rPr>
          <w:color w:val="3C3C3B"/>
        </w:rPr>
        <w:t>implementation</w:t>
      </w:r>
      <w:r>
        <w:rPr>
          <w:color w:val="3C3C3B"/>
          <w:spacing w:val="-1"/>
        </w:rPr>
        <w:t> </w:t>
      </w:r>
      <w:r>
        <w:rPr>
          <w:color w:val="3C3C3B"/>
        </w:rPr>
        <w:t>had any detrimental impact.</w:t>
      </w:r>
    </w:p>
    <w:p>
      <w:pPr>
        <w:pStyle w:val="BodyText"/>
        <w:spacing w:line="336" w:lineRule="auto" w:before="130"/>
        <w:ind w:left="287" w:right="341"/>
      </w:pPr>
      <w:r>
        <w:rPr/>
        <w:br w:type="column"/>
      </w:r>
      <w:r>
        <w:rPr>
          <w:color w:val="3C3C3B"/>
        </w:rPr>
        <w:t>In</w:t>
      </w:r>
      <w:r>
        <w:rPr>
          <w:color w:val="3C3C3B"/>
          <w:spacing w:val="-3"/>
        </w:rPr>
        <w:t> </w:t>
      </w:r>
      <w:r>
        <w:rPr>
          <w:color w:val="3C3C3B"/>
        </w:rPr>
        <w:t>fact,</w:t>
      </w:r>
      <w:r>
        <w:rPr>
          <w:color w:val="3C3C3B"/>
          <w:spacing w:val="-3"/>
        </w:rPr>
        <w:t> </w:t>
      </w:r>
      <w:r>
        <w:rPr>
          <w:color w:val="3C3C3B"/>
        </w:rPr>
        <w:t>we</w:t>
      </w:r>
      <w:r>
        <w:rPr>
          <w:color w:val="3C3C3B"/>
          <w:spacing w:val="-3"/>
        </w:rPr>
        <w:t> </w:t>
      </w:r>
      <w:r>
        <w:rPr>
          <w:color w:val="3C3C3B"/>
        </w:rPr>
        <w:t>found</w:t>
      </w:r>
      <w:r>
        <w:rPr>
          <w:color w:val="3C3C3B"/>
          <w:spacing w:val="-3"/>
        </w:rPr>
        <w:t> </w:t>
      </w:r>
      <w:r>
        <w:rPr>
          <w:color w:val="3C3C3B"/>
        </w:rPr>
        <w:t>that</w:t>
      </w:r>
      <w:r>
        <w:rPr>
          <w:color w:val="3C3C3B"/>
          <w:spacing w:val="-3"/>
        </w:rPr>
        <w:t> </w:t>
      </w:r>
      <w:r>
        <w:rPr>
          <w:color w:val="3C3C3B"/>
        </w:rPr>
        <w:t>there</w:t>
      </w:r>
      <w:r>
        <w:rPr>
          <w:color w:val="3C3C3B"/>
          <w:spacing w:val="-3"/>
        </w:rPr>
        <w:t> </w:t>
      </w:r>
      <w:r>
        <w:rPr>
          <w:color w:val="3C3C3B"/>
        </w:rPr>
        <w:t>were</w:t>
      </w:r>
      <w:r>
        <w:rPr>
          <w:color w:val="3C3C3B"/>
          <w:spacing w:val="-3"/>
        </w:rPr>
        <w:t> </w:t>
      </w:r>
      <w:r>
        <w:rPr>
          <w:color w:val="3C3C3B"/>
        </w:rPr>
        <w:t>14</w:t>
      </w:r>
      <w:r>
        <w:rPr>
          <w:color w:val="3C3C3B"/>
          <w:spacing w:val="-3"/>
        </w:rPr>
        <w:t> </w:t>
      </w:r>
      <w:r>
        <w:rPr>
          <w:color w:val="3C3C3B"/>
        </w:rPr>
        <w:t>less</w:t>
      </w:r>
      <w:r>
        <w:rPr>
          <w:color w:val="3C3C3B"/>
          <w:spacing w:val="-3"/>
        </w:rPr>
        <w:t> </w:t>
      </w:r>
      <w:r>
        <w:rPr>
          <w:color w:val="3C3C3B"/>
        </w:rPr>
        <w:t>vehicle</w:t>
      </w:r>
      <w:r>
        <w:rPr>
          <w:color w:val="3C3C3B"/>
          <w:spacing w:val="-3"/>
        </w:rPr>
        <w:t> </w:t>
      </w:r>
      <w:r>
        <w:rPr>
          <w:color w:val="3C3C3B"/>
        </w:rPr>
        <w:t>accidents</w:t>
      </w:r>
      <w:r>
        <w:rPr>
          <w:color w:val="3C3C3B"/>
          <w:spacing w:val="-37"/>
        </w:rPr>
        <w:t> </w:t>
      </w:r>
      <w:r>
        <w:rPr>
          <w:color w:val="3C3C3B"/>
        </w:rPr>
        <w:t>associated</w:t>
      </w:r>
      <w:r>
        <w:rPr>
          <w:color w:val="3C3C3B"/>
          <w:spacing w:val="-1"/>
        </w:rPr>
        <w:t> </w:t>
      </w:r>
      <w:r>
        <w:rPr>
          <w:color w:val="3C3C3B"/>
        </w:rPr>
        <w:t>with responding</w:t>
      </w:r>
      <w:r>
        <w:rPr>
          <w:color w:val="3C3C3B"/>
          <w:spacing w:val="-1"/>
        </w:rPr>
        <w:t> </w:t>
      </w:r>
      <w:r>
        <w:rPr>
          <w:color w:val="3C3C3B"/>
        </w:rPr>
        <w:t>to false</w:t>
      </w:r>
      <w:r>
        <w:rPr>
          <w:color w:val="3C3C3B"/>
          <w:spacing w:val="-1"/>
        </w:rPr>
        <w:t> </w:t>
      </w:r>
      <w:r>
        <w:rPr>
          <w:color w:val="3C3C3B"/>
        </w:rPr>
        <w:t>alarms, which</w:t>
      </w:r>
      <w:r>
        <w:rPr>
          <w:color w:val="3C3C3B"/>
          <w:spacing w:val="-1"/>
        </w:rPr>
        <w:t> </w:t>
      </w:r>
      <w:r>
        <w:rPr>
          <w:color w:val="3C3C3B"/>
        </w:rPr>
        <w:t>is</w:t>
      </w:r>
    </w:p>
    <w:p>
      <w:pPr>
        <w:pStyle w:val="BodyText"/>
        <w:spacing w:line="338" w:lineRule="auto"/>
        <w:ind w:left="287" w:right="1289"/>
      </w:pPr>
      <w:r>
        <w:rPr>
          <w:color w:val="3C3C3B"/>
        </w:rPr>
        <w:t>a drop of 29% and a real positive impact on reducing</w:t>
      </w:r>
      <w:r>
        <w:rPr>
          <w:color w:val="3C3C3B"/>
          <w:spacing w:val="1"/>
        </w:rPr>
        <w:t> </w:t>
      </w:r>
      <w:r>
        <w:rPr>
          <w:color w:val="3C3C3B"/>
        </w:rPr>
        <w:t>road risk caused by blue light journeys. You can see the</w:t>
      </w:r>
      <w:r>
        <w:rPr>
          <w:color w:val="3C3C3B"/>
          <w:spacing w:val="-37"/>
        </w:rPr>
        <w:t> </w:t>
      </w:r>
      <w:hyperlink r:id="rId24">
        <w:r>
          <w:rPr>
            <w:rFonts w:ascii="Gibson"/>
            <w:color w:val="AC202D"/>
            <w:sz w:val="22"/>
            <w:u w:val="single" w:color="AC202D"/>
          </w:rPr>
          <w:t>findings</w:t>
        </w:r>
        <w:r>
          <w:rPr>
            <w:rFonts w:ascii="Gibson"/>
            <w:color w:val="AC202D"/>
            <w:spacing w:val="-1"/>
            <w:sz w:val="22"/>
            <w:u w:val="single" w:color="AC202D"/>
          </w:rPr>
          <w:t> </w:t>
        </w:r>
        <w:r>
          <w:rPr>
            <w:rFonts w:ascii="Gibson"/>
            <w:color w:val="AC202D"/>
            <w:sz w:val="22"/>
            <w:u w:val="single" w:color="AC202D"/>
          </w:rPr>
          <w:t>of this</w:t>
        </w:r>
        <w:r>
          <w:rPr>
            <w:rFonts w:ascii="Gibson"/>
            <w:color w:val="AC202D"/>
            <w:spacing w:val="-1"/>
            <w:sz w:val="22"/>
            <w:u w:val="single" w:color="AC202D"/>
          </w:rPr>
          <w:t> </w:t>
        </w:r>
        <w:r>
          <w:rPr>
            <w:rFonts w:ascii="Gibson"/>
            <w:color w:val="AC202D"/>
            <w:sz w:val="22"/>
            <w:u w:val="single" w:color="AC202D"/>
          </w:rPr>
          <w:t>review</w:t>
        </w:r>
        <w:r>
          <w:rPr>
            <w:rFonts w:ascii="Gibson"/>
            <w:color w:val="AC202D"/>
            <w:spacing w:val="-4"/>
            <w:sz w:val="22"/>
          </w:rPr>
          <w:t> </w:t>
        </w:r>
      </w:hyperlink>
      <w:r>
        <w:rPr>
          <w:color w:val="3C3C3B"/>
        </w:rPr>
        <w:t>on our</w:t>
      </w:r>
      <w:r>
        <w:rPr>
          <w:color w:val="3C3C3B"/>
          <w:spacing w:val="-1"/>
        </w:rPr>
        <w:t> </w:t>
      </w:r>
      <w:r>
        <w:rPr>
          <w:color w:val="3C3C3B"/>
        </w:rPr>
        <w:t>website.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336" w:lineRule="auto" w:before="226"/>
        <w:ind w:left="287" w:right="1404"/>
      </w:pPr>
      <w:r>
        <w:rPr>
          <w:color w:val="3C3C3B"/>
        </w:rPr>
        <w:t>We asked staff for their views of the COVID-19 interim</w:t>
      </w:r>
      <w:r>
        <w:rPr>
          <w:color w:val="3C3C3B"/>
          <w:spacing w:val="1"/>
        </w:rPr>
        <w:t> </w:t>
      </w:r>
      <w:r>
        <w:rPr>
          <w:color w:val="3C3C3B"/>
        </w:rPr>
        <w:t>one-pump response to AFAs. More than half of the</w:t>
      </w:r>
      <w:r>
        <w:rPr>
          <w:color w:val="3C3C3B"/>
          <w:spacing w:val="1"/>
        </w:rPr>
        <w:t> </w:t>
      </w:r>
      <w:r>
        <w:rPr>
          <w:color w:val="3C3C3B"/>
        </w:rPr>
        <w:t>318 staff responses received, supported the interim</w:t>
      </w:r>
      <w:r>
        <w:rPr>
          <w:color w:val="3C3C3B"/>
          <w:spacing w:val="1"/>
        </w:rPr>
        <w:t> </w:t>
      </w:r>
      <w:r>
        <w:rPr>
          <w:color w:val="3C3C3B"/>
        </w:rPr>
        <w:t>COVID-19</w:t>
      </w:r>
      <w:r>
        <w:rPr>
          <w:color w:val="3C3C3B"/>
          <w:spacing w:val="-7"/>
        </w:rPr>
        <w:t> </w:t>
      </w:r>
      <w:r>
        <w:rPr>
          <w:color w:val="3C3C3B"/>
        </w:rPr>
        <w:t>response.</w:t>
      </w:r>
      <w:r>
        <w:rPr>
          <w:color w:val="3C3C3B"/>
          <w:spacing w:val="-6"/>
        </w:rPr>
        <w:t> </w:t>
      </w:r>
      <w:r>
        <w:rPr>
          <w:color w:val="3C3C3B"/>
        </w:rPr>
        <w:t>We</w:t>
      </w:r>
      <w:r>
        <w:rPr>
          <w:color w:val="3C3C3B"/>
          <w:spacing w:val="-6"/>
        </w:rPr>
        <w:t> </w:t>
      </w:r>
      <w:r>
        <w:rPr>
          <w:color w:val="3C3C3B"/>
        </w:rPr>
        <w:t>used</w:t>
      </w:r>
      <w:r>
        <w:rPr>
          <w:color w:val="3C3C3B"/>
          <w:spacing w:val="-6"/>
        </w:rPr>
        <w:t> </w:t>
      </w:r>
      <w:r>
        <w:rPr>
          <w:color w:val="3C3C3B"/>
        </w:rPr>
        <w:t>their</w:t>
      </w:r>
      <w:r>
        <w:rPr>
          <w:color w:val="3C3C3B"/>
          <w:spacing w:val="-6"/>
        </w:rPr>
        <w:t> </w:t>
      </w:r>
      <w:r>
        <w:rPr>
          <w:color w:val="3C3C3B"/>
        </w:rPr>
        <w:t>feedback</w:t>
      </w:r>
      <w:r>
        <w:rPr>
          <w:color w:val="3C3C3B"/>
          <w:spacing w:val="-6"/>
        </w:rPr>
        <w:t> </w:t>
      </w:r>
      <w:r>
        <w:rPr>
          <w:color w:val="3C3C3B"/>
        </w:rPr>
        <w:t>to</w:t>
      </w:r>
      <w:r>
        <w:rPr>
          <w:color w:val="3C3C3B"/>
          <w:spacing w:val="-7"/>
        </w:rPr>
        <w:t> </w:t>
      </w:r>
      <w:r>
        <w:rPr>
          <w:color w:val="3C3C3B"/>
        </w:rPr>
        <w:t>shape</w:t>
      </w:r>
      <w:r>
        <w:rPr>
          <w:color w:val="3C3C3B"/>
          <w:spacing w:val="-37"/>
        </w:rPr>
        <w:t> </w:t>
      </w:r>
      <w:r>
        <w:rPr>
          <w:color w:val="3C3C3B"/>
        </w:rPr>
        <w:t>the</w:t>
      </w:r>
      <w:r>
        <w:rPr>
          <w:color w:val="3C3C3B"/>
          <w:spacing w:val="-1"/>
        </w:rPr>
        <w:t> </w:t>
      </w:r>
      <w:r>
        <w:rPr>
          <w:color w:val="3C3C3B"/>
        </w:rPr>
        <w:t>assessment</w:t>
      </w:r>
      <w:r>
        <w:rPr>
          <w:color w:val="3C3C3B"/>
          <w:spacing w:val="-1"/>
        </w:rPr>
        <w:t> </w:t>
      </w:r>
      <w:r>
        <w:rPr>
          <w:color w:val="3C3C3B"/>
        </w:rPr>
        <w:t>of</w:t>
      </w:r>
      <w:r>
        <w:rPr>
          <w:color w:val="3C3C3B"/>
          <w:spacing w:val="-1"/>
        </w:rPr>
        <w:t> </w:t>
      </w:r>
      <w:r>
        <w:rPr>
          <w:color w:val="3C3C3B"/>
        </w:rPr>
        <w:t>the</w:t>
      </w:r>
      <w:r>
        <w:rPr>
          <w:color w:val="3C3C3B"/>
          <w:spacing w:val="-1"/>
        </w:rPr>
        <w:t> </w:t>
      </w:r>
      <w:r>
        <w:rPr>
          <w:color w:val="3C3C3B"/>
        </w:rPr>
        <w:t>options</w:t>
      </w:r>
      <w:r>
        <w:rPr>
          <w:color w:val="3C3C3B"/>
          <w:spacing w:val="-1"/>
        </w:rPr>
        <w:t> </w:t>
      </w:r>
      <w:r>
        <w:rPr>
          <w:color w:val="3C3C3B"/>
        </w:rPr>
        <w:t>we are</w:t>
      </w:r>
      <w:r>
        <w:rPr>
          <w:color w:val="3C3C3B"/>
          <w:spacing w:val="-1"/>
        </w:rPr>
        <w:t> </w:t>
      </w:r>
      <w:r>
        <w:rPr>
          <w:color w:val="3C3C3B"/>
        </w:rPr>
        <w:t>consulting</w:t>
      </w:r>
      <w:r>
        <w:rPr>
          <w:color w:val="3C3C3B"/>
          <w:spacing w:val="-1"/>
        </w:rPr>
        <w:t> </w:t>
      </w:r>
      <w:r>
        <w:rPr>
          <w:color w:val="3C3C3B"/>
        </w:rPr>
        <w:t>on.</w:t>
      </w:r>
    </w:p>
    <w:p>
      <w:pPr>
        <w:spacing w:after="0" w:line="336" w:lineRule="auto"/>
        <w:sectPr>
          <w:type w:val="continuous"/>
          <w:pgSz w:w="11910" w:h="16840"/>
          <w:pgMar w:top="780" w:bottom="0" w:left="0" w:right="60"/>
          <w:cols w:num="2" w:equalWidth="0">
            <w:col w:w="5767" w:space="40"/>
            <w:col w:w="6043"/>
          </w:cols>
        </w:sectPr>
      </w:pPr>
    </w:p>
    <w:p>
      <w:pPr>
        <w:pStyle w:val="BodyText"/>
        <w:spacing w:before="9"/>
        <w:rPr>
          <w:sz w:val="27"/>
        </w:rPr>
      </w:pPr>
    </w:p>
    <w:p>
      <w:pPr>
        <w:pStyle w:val="BodyText"/>
        <w:ind w:left="566"/>
      </w:pPr>
      <w:r>
        <w:rPr/>
        <w:pict>
          <v:group style="width:538.6pt;height:243.65pt;mso-position-horizontal-relative:char;mso-position-vertical-relative:line" id="docshapegroup129" coordorigin="0,0" coordsize="10772,4873">
            <v:rect style="position:absolute;left:0;top:4441;width:10772;height:431" id="docshape130" filled="true" fillcolor="#ededed" stroked="false">
              <v:fill type="solid"/>
            </v:rect>
            <v:shape style="position:absolute;left:7875;top:2314;width:1760;height:2322" id="docshape131" coordorigin="7875,2315" coordsize="1760,2322" path="m9634,4636l9244,3885,9579,4008,9265,3608,8872,3413,8974,3188,9054,2453,8821,2879,8697,2358,8676,2409,8627,2522,8572,2640,8534,2706,8509,2715,8445,2677,8295,2556,8009,2315,8391,2946,7875,2550,8314,3220,8698,3519,8641,3766,8687,4386,8847,4032,9062,4485,9099,4325,9130,4209,9155,4142,9175,4132,9232,4180,9370,4333,9634,4636xe" filled="true" fillcolor="#f5a807" stroked="false">
              <v:path arrowok="t"/>
              <v:fill type="solid"/>
            </v:shape>
            <v:shape style="position:absolute;left:1217;top:3360;width:5865;height:44" id="docshape132" coordorigin="1217,3361" coordsize="5865,44" path="m1302,3361l1217,3361,1217,3404,1302,3404,1302,3361xm1453,3361l1369,3361,1369,3404,1453,3404,1453,3361xm1605,3361l1521,3361,1521,3404,1605,3404,1605,3361xm1758,3361l1674,3361,1674,3404,1758,3404,1758,3361xm1910,3361l1825,3361,1825,3404,1910,3404,1910,3361xm2062,3361l1977,3361,1977,3404,2062,3404,2062,3361xm2215,3361l2130,3361,2130,3404,2215,3404,2215,3361xm2366,3361l2281,3361,2281,3404,2366,3404,2366,3361xm2518,3361l2433,3361,2433,3404,2518,3404,2518,3361xm2671,3361l2586,3361,2586,3404,2671,3404,2671,3361xm2823,3361l2738,3361,2738,3404,2823,3404,2823,3361xm2974,3361l2890,3361,2890,3404,2974,3404,2974,3361xm3127,3361l3043,3361,3043,3404,3127,3404,3127,3361xm3279,3361l3194,3361,3194,3404,3279,3404,3279,3361xm3431,3361l3346,3361,3346,3404,3431,3404,3431,3361xm3584,3361l3499,3361,3499,3404,3584,3404,3584,3361xm3735,3361l3651,3361,3651,3404,3735,3404,3735,3361xm3887,3361l3802,3361,3802,3404,3887,3404,3887,3361xm4040,3361l3956,3361,3956,3404,4040,3404,4040,3361xm4192,3361l4107,3361,4107,3404,4192,3404,4192,3361xm4344,3361l4259,3361,4259,3404,4344,3404,4344,3361xm4497,3361l4412,3361,4412,3404,4497,3404,4497,3361xm4648,3361l4563,3361,4563,3404,4648,3404,4648,3361xm4800,3361l4715,3361,4715,3404,4800,3404,4800,3361xm4953,3361l4868,3361,4868,3404,4953,3404,4953,3361xm5104,3361l5020,3361,5020,3404,5104,3404,5104,3361xm5256,3361l5172,3361,5172,3404,5256,3404,5256,3361xm5409,3361l5325,3361,5325,3404,5409,3404,5409,3361xm5561,3361l5476,3361,5476,3404,5561,3404,5561,3361xm5713,3361l5628,3361,5628,3404,5713,3404,5713,3361xm5866,3361l5781,3361,5781,3404,5866,3404,5866,3361xm6017,3361l5933,3361,5933,3404,6017,3404,6017,3361xm6169,3361l6084,3361,6084,3404,6169,3404,6169,3361xm6322,3361l6237,3361,6237,3404,6322,3404,6322,3361xm6474,3361l6389,3361,6389,3404,6474,3404,6474,3361xm6626,3361l6541,3361,6541,3404,6626,3404,6626,3361xm6779,3361l6694,3361,6694,3404,6779,3404,6779,3361xm6930,3361l6845,3361,6845,3404,6930,3404,6930,3361xm7082,3361l6997,3361,6997,3404,7082,3404,7082,3361xe" filled="true" fillcolor="#000000" stroked="false">
              <v:path arrowok="t"/>
              <v:fill opacity="9174f" type="solid"/>
            </v:shape>
            <v:shape style="position:absolute;left:3759;top:3176;width:2113;height:322" id="docshape133" coordorigin="3759,3177" coordsize="2113,322" path="m4859,3177l4730,3177,4605,3178,4486,3181,4374,3184,4269,3188,4173,3192,4084,3198,4005,3205,3936,3214,3830,3234,3773,3258,3759,3326,3764,3370,3797,3437,3859,3477,3948,3495,4001,3498,4060,3498,4123,3494,4191,3488,4264,3481,4420,3463,4503,3455,4589,3447,4677,3441,4768,3436,4859,3435,4960,3436,5058,3440,5152,3445,5242,3451,5408,3463,5483,3467,5553,3470,5617,3470,5674,3468,5769,3450,5835,3411,5868,3347,5872,3303,5866,3251,5801,3212,5697,3196,5628,3190,5548,3185,5457,3182,5357,3180,5246,3178,5126,3177,4859,3177xe" filled="true" fillcolor="#ffffff" stroked="false">
              <v:path arrowok="t"/>
              <v:fill type="solid"/>
            </v:shape>
            <v:shape style="position:absolute;left:6843;top:2311;width:3467;height:1593" id="docshape134" coordorigin="6844,2312" coordsize="3467,1593" path="m10311,2708l10212,2758,9993,2865,9772,2963,9666,2989,9663,2934,9671,2856,9688,2762,9710,2661,9734,2560,9757,2468,9775,2392,9786,2342,9785,2325,9286,2901,9420,2312,8970,2883,8770,3302,8606,3139,7364,2544,8224,3179,7347,2808,7436,2896,7633,3094,7833,3299,7932,3411,7924,3437,7808,3461,7482,3495,6844,3554,8127,3653,7805,3905,8383,3840,8881,3534,9163,3594,9870,3528,9565,3352,10311,2708xe" filled="true" fillcolor="#f5a807" stroked="false">
              <v:path arrowok="t"/>
              <v:fill type="solid"/>
            </v:shape>
            <v:shape style="position:absolute;left:8956;top:2922;width:1355;height:788" id="docshape135" coordorigin="8957,2923" coordsize="1355,788" path="m9420,2923l9334,2940,9244,3019,9188,3081,9132,3145,9017,3278,8957,3348,10311,3711,10294,3620,10262,3446,10246,3363,10228,3282,10208,3202,10160,3138,10085,3096,10007,3072,9930,3049,9852,3027,9775,3006,9697,2985,9618,2965,9540,2946,9462,2927,9420,2923xe" filled="true" fillcolor="#13509b" stroked="false">
              <v:path arrowok="t"/>
              <v:fill opacity="7863f" type="solid"/>
            </v:shape>
            <v:shape style="position:absolute;left:9170;top:3151;width:1002;height:510" id="docshape136" coordorigin="9171,3152" coordsize="1002,510" path="m9591,3295l9574,3247,9541,3209,9494,3186,9373,3154,9321,3152,9273,3168,9235,3202,9212,3249,9171,3405,9546,3506,9588,3348,9591,3295xm10172,3448l10155,3400,10122,3362,10075,3339,9955,3307,9902,3304,9854,3321,9816,3355,9793,3402,9751,3561,10127,3661,10169,3500,10172,3448xe" filled="true" fillcolor="#6e6d6d" stroked="false">
              <v:path arrowok="t"/>
              <v:fill opacity="43254f" type="solid"/>
            </v:shape>
            <v:shape style="position:absolute;left:8770;top:2718;width:1732;height:1806" id="docshape137" coordorigin="8770,2719" coordsize="1732,1806" path="m9537,3503l8944,3503,9001,3515,9045,3544,9076,3589,9087,3641,9078,3692,9047,3741,8996,3789,8984,3799,8974,3813,8965,3827,8961,3841,8957,3914,8972,3961,9011,3992,9080,4016,9116,4026,9187,4047,9223,4057,9999,4264,10033,4275,10057,4291,10068,4316,10061,4353,10041,4413,10044,4453,10081,4481,10162,4505,10258,4525,10312,4519,10343,4475,10370,4382,10390,4306,10409,4231,10432,4144,10174,4144,10119,4130,10071,4095,10038,4045,10027,3988,10040,3926,10073,3876,10122,3843,10182,3833,10501,3833,10501,3827,10500,3815,10499,3804,10481,3711,10311,3711,9537,3503xm10501,3833l10182,3833,10238,3848,10286,3883,10321,3932,10334,3987,10320,4045,10283,4095,10232,4131,10174,4144,10432,4144,10502,3871,10501,3848,10501,3833xm10186,2923l9420,2923,9462,2927,9618,2965,9775,3006,9930,3049,10085,3096,10123,3112,10160,3138,10191,3169,10208,3202,10228,3282,10246,3363,10262,3446,10278,3532,10294,3620,10311,3711,10481,3711,10442,3499,10428,3423,10413,3346,10399,3270,10384,3194,10370,3118,10345,3045,10305,2988,10248,2946,10186,2923xm9363,2719l9295,2730,9235,2761,9181,2811,9080,2927,8787,3268,8770,3322,8776,3398,8800,3469,8837,3511,8846,3513,8856,3513,8867,3511,8878,3509,8944,3503,9537,3503,8957,3348,9017,3278,9132,3145,9188,3081,9244,3019,9302,2960,9334,2940,9376,2927,9420,2923,10186,2923,10174,2919,9602,2773,9439,2730,9363,2719xe" filled="true" fillcolor="#ad212d" stroked="false">
              <v:path arrowok="t"/>
              <v:fill type="solid"/>
            </v:shape>
            <v:shape style="position:absolute;left:10026;top:3832;width:307;height:311" type="#_x0000_t75" id="docshape138" stroked="false">
              <v:imagedata r:id="rId25" o:title=""/>
            </v:shape>
            <v:shape style="position:absolute;left:8803;top:3427;width:1552;height:773" id="docshape139" coordorigin="8803,3428" coordsize="1552,773" path="m8873,3428l8803,3475,8841,3551,8932,3684,8959,3743,8957,3797,8946,3831,8938,3869,8935,3904,8938,3927,8950,3944,8969,3965,8990,3978,9006,3974,9953,4148,10341,4200,10355,3833,9364,3494,9271,3475,9067,3440,8873,3428xe" filled="true" fillcolor="#ad212d" stroked="false">
              <v:path arrowok="t"/>
              <v:fill type="solid"/>
            </v:shape>
            <v:shape style="position:absolute;left:8781;top:3488;width:314;height:314" type="#_x0000_t75" id="docshape140" stroked="false">
              <v:imagedata r:id="rId26" o:title=""/>
            </v:shape>
            <v:shape style="position:absolute;left:10021;top:3837;width:314;height:314" type="#_x0000_t75" id="docshape141" stroked="false">
              <v:imagedata r:id="rId27" o:title=""/>
            </v:shape>
            <v:shape style="position:absolute;left:9188;top:3344;width:347;height:156" id="docshape142" coordorigin="9188,3345" coordsize="347,156" path="m9188,3408l9234,3368,9299,3345,9370,3349,9405,3358,9468,3389,9514,3441,9535,3501e" filled="false" stroked="true" strokeweight="3.304pt" strokecolor="#575756">
              <v:path arrowok="t"/>
              <v:stroke dashstyle="solid"/>
            </v:shape>
            <v:shape style="position:absolute;left:10348;top:3716;width:269;height:204" type="#_x0000_t75" id="docshape143" stroked="false">
              <v:imagedata r:id="rId28" o:title=""/>
            </v:shape>
            <v:line style="position:absolute" from="9896,3526" to="9636,3149" stroked="true" strokeweight=".413pt" strokecolor="#dadada">
              <v:stroke dashstyle="solid"/>
            </v:line>
            <v:shape style="position:absolute;left:8783;top:3489;width:312;height:312" type="#_x0000_t75" id="docshape144" stroked="false">
              <v:imagedata r:id="rId29" o:title=""/>
            </v:shape>
            <v:shape style="position:absolute;left:8734;top:3492;width:230;height:427" id="docshape145" coordorigin="8735,3492" coordsize="230,427" path="m8811,3492l8735,3579,8859,3797,8927,3919,8945,3828,8957,3766,8964,3710,8951,3663,8904,3599,8811,3492xe" filled="true" fillcolor="#f5a807" stroked="false">
              <v:path arrowok="t"/>
              <v:fill type="solid"/>
            </v:shape>
            <v:shape style="position:absolute;left:902;top:669;width:243;height:2723" id="docshape146" coordorigin="903,669" coordsize="243,2723" path="m952,3048l903,3048,903,3126,952,3126,952,3048xm952,2909l903,2909,903,2987,952,2987,952,2909xm952,2769l903,2769,903,2847,952,2847,952,2769xm952,2628l903,2628,903,2706,952,2706,952,2628xm952,2489l903,2489,903,2567,952,2567,952,2489xm952,2349l903,2349,903,2427,952,2427,952,2349xm952,2208l903,2208,903,2286,952,2286,952,2208xm952,2069l903,2069,903,2147,952,2147,952,2069xm952,1929l903,1929,903,2007,952,2007,952,1929xm952,1788l903,1788,903,1866,952,1866,952,1788xm952,1648l903,1648,903,1726,952,1726,952,1648xm952,1509l903,1509,903,1587,952,1587,952,1509xm952,1368l903,1368,903,1446,952,1446,952,1368xm952,1228l903,1228,903,1306,952,1306,952,1228xm952,1089l903,1089,903,1167,952,1167,952,1089xm952,948l903,948,903,1026,952,1026,952,948xm952,808l903,808,903,886,952,886,952,808xm952,669l903,669,903,747,952,747,952,669xm964,3188l914,3188,914,3260,964,3260,964,3188xm996,3348l964,3348,964,3319,914,3319,914,3392,996,3392,996,3348xm1145,3348l1062,3348,1062,3392,1145,3392,1145,3348xe" filled="true" fillcolor="#000000" stroked="false">
              <v:path arrowok="t"/>
              <v:fill opacity="9174f" type="solid"/>
            </v:shape>
            <v:shape style="position:absolute;left:325;top:2005;width:2374;height:1660" id="docshape147" coordorigin="325,2005" coordsize="2374,1660" path="m1022,2005l820,2021,712,2033,628,2067,513,2167,438,2240,377,2312,349,2371,339,2486,333,2576,329,2678,326,2781,325,2878,328,2960,336,3019,349,3045,426,3150,548,3363,662,3571,713,3665,2699,2976,1637,2137,1233,2016,1022,2005xe" filled="true" fillcolor="#ffffff" stroked="false">
              <v:path arrowok="t"/>
              <v:fill type="solid"/>
            </v:shape>
            <v:shape style="position:absolute;left:432;top:3585;width:1918;height:96" id="docshape148" coordorigin="432,3585" coordsize="1918,96" path="m487,3593l480,3585,439,3585,432,3593,432,3674,439,3681,480,3681,487,3674,487,3602,487,3593xm2349,3593l2342,3585,2301,3585,2294,3593,2294,3674,2301,3681,2342,3681,2349,3674,2349,3602,2349,3593xe" filled="true" fillcolor="#15519b" stroked="false">
              <v:path arrowok="t"/>
              <v:fill type="solid"/>
            </v:shape>
            <v:shape style="position:absolute;left:195;top:1983;width:597;height:531" id="docshape149" coordorigin="196,1983" coordsize="597,531" path="m523,2367l262,2186,229,2245,523,2367xm534,2487l196,2446,196,2513,534,2487xm611,2265l468,2005,412,2045,611,2265xm793,1983l723,1983,759,2240,793,1983xe" filled="true" fillcolor="#7ca1d5" stroked="false">
              <v:path arrowok="t"/>
              <v:fill type="solid"/>
            </v:shape>
            <v:shape style="position:absolute;left:598;top:2335;width:196;height:180" id="docshape150" coordorigin="598,2335" coordsize="196,180" path="m756,2335l638,2335,598,2515,794,2515,756,2335xe" filled="true" fillcolor="#15519b" stroked="false">
              <v:path arrowok="t"/>
              <v:fill type="solid"/>
            </v:shape>
            <v:shape style="position:absolute;left:873;top:2199;width:1029;height:254" id="docshape151" coordorigin="874,2199" coordsize="1029,254" path="m1902,2201l1746,2201,1746,2275,1030,2275,1030,2201,1030,2199,874,2199,874,2201,874,2275,874,2369,874,2451,1030,2451,1030,2369,1746,2369,1746,2451,1746,2453,1902,2453,1902,2451,1902,2369,1902,2275,1902,2201xe" filled="true" fillcolor="#6e6d6d" stroked="false">
              <v:path arrowok="t"/>
              <v:fill type="solid"/>
            </v:shape>
            <v:shape style="position:absolute;left:1063;top:2389;width:656;height:137" id="docshape152" coordorigin="1063,2390" coordsize="656,137" path="m1718,2390l1064,2390,1064,2449,1718,2449,1718,2390xm1719,2464l1063,2464,1063,2526,1719,2526,1719,2464xe" filled="true" fillcolor="#020203" stroked="false">
              <v:path arrowok="t"/>
              <v:fill type="solid"/>
            </v:shape>
            <v:shape style="position:absolute;left:464;top:2540;width:1849;height:1683" id="docshape153" coordorigin="465,2540" coordsize="1849,1683" path="m2251,2540l527,2540,503,2545,483,2558,470,2577,465,2601,465,4162,470,4186,483,4205,503,4218,527,4223,2251,4223,2275,4218,2295,4205,2308,4186,2313,4162,2313,2601,2308,2577,2295,2558,2275,2545,2251,2540xe" filled="true" fillcolor="#ac242d" stroked="false">
              <v:path arrowok="t"/>
              <v:fill type="solid"/>
            </v:shape>
            <v:shape style="position:absolute;left:423;top:4071;width:1938;height:195" id="docshape154" coordorigin="423,4072" coordsize="1938,195" path="m2322,4072l462,4072,447,4075,434,4083,426,4095,423,4110,423,4164,431,4204,453,4236,486,4258,526,4266,2258,4266,2298,4258,2331,4236,2353,4204,2361,4164,2361,4110,2358,4095,2350,4083,2337,4075,2322,4072xe" filled="true" fillcolor="#6e6d6d" stroked="false">
              <v:path arrowok="t"/>
              <v:fill type="solid"/>
            </v:shape>
            <v:shape style="position:absolute;left:2298;top:2674;width:243;height:730" id="docshape155" coordorigin="2299,2675" coordsize="243,730" path="m2542,2675l2491,2675,2301,2675,2301,2712,2368,2712,2368,3219,2454,3219,2299,3339,2299,3405,2542,3219,2542,2675xe" filled="true" fillcolor="#020203" stroked="false">
              <v:path arrowok="t"/>
              <v:fill type="solid"/>
            </v:shape>
            <v:shape style="position:absolute;left:555;top:4193;width:318;height:344" type="#_x0000_t75" id="docshape156" stroked="false">
              <v:imagedata r:id="rId30" o:title=""/>
            </v:shape>
            <v:shape style="position:absolute;left:1900;top:4193;width:318;height:344" type="#_x0000_t75" id="docshape157" stroked="false">
              <v:imagedata r:id="rId31" o:title=""/>
            </v:shape>
            <v:shape style="position:absolute;left:238;top:2672;width:244;height:730" id="docshape158" coordorigin="238,2673" coordsize="244,730" path="m479,2673l238,2673,238,3217,481,3403,481,3337,326,3217,412,3217,412,2710,479,2710,479,2673xe" filled="true" fillcolor="#020203" stroked="false">
              <v:path arrowok="t"/>
              <v:fill type="solid"/>
            </v:shape>
            <v:shape style="position:absolute;left:538;top:2630;width:1701;height:627" id="docshape159" coordorigin="538,2630" coordsize="1701,627" path="m2238,2630l538,2630,538,2741,538,2940,538,3173,544,3206,561,3232,587,3250,618,3257,853,3257,855,3257,1921,3257,1923,3257,2159,3257,2190,3250,2215,3232,2232,3206,2238,3173,2238,2940,2238,2741,2238,2630xe" filled="true" fillcolor="#7f8080" stroked="false">
              <v:path arrowok="t"/>
              <v:fill type="solid"/>
            </v:shape>
            <v:shape style="position:absolute;left:875;top:3867;width:1025;height:77" id="docshape160" coordorigin="876,3867" coordsize="1025,77" path="m1901,3867l876,3867,881,3897,893,3922,913,3938,936,3944,1840,3944,1864,3938,1883,3922,1896,3897,1901,3867xe" filled="true" fillcolor="#020203" stroked="false">
              <v:path arrowok="t"/>
              <v:fill type="solid"/>
            </v:shape>
            <v:shape style="position:absolute;left:1986;top:1986;width:597;height:531" id="docshape161" coordorigin="1987,1987" coordsize="597,531" path="m2056,1987l1987,1987,2019,2243,2056,1987xm2367,2048l2311,2009,2168,2269,2367,2048xm2550,2249l2517,2190,2256,2370,2550,2249xm2583,2450l2245,2490,2583,2517,2583,2450xe" filled="true" fillcolor="#7ca1d5" stroked="false">
              <v:path arrowok="t"/>
              <v:fill type="solid"/>
            </v:shape>
            <v:shape style="position:absolute;left:1978;top:2335;width:196;height:180" id="docshape162" coordorigin="1979,2335" coordsize="196,180" path="m2137,2335l2019,2335,1979,2515,2175,2515,2137,2335xe" filled="true" fillcolor="#15519b" stroked="false">
              <v:path arrowok="t"/>
              <v:fill type="solid"/>
            </v:shape>
            <v:shape style="position:absolute;left:519;top:4071;width:190;height:195" id="docshape163" coordorigin="519,4072" coordsize="190,195" path="m608,4072l519,4072,626,4266,708,4266,608,4072xe" filled="true" fillcolor="#ffffff" stroked="false">
              <v:path arrowok="t"/>
              <v:fill type="solid"/>
            </v:shape>
            <v:shape style="position:absolute;left:441;top:4071;width:319;height:195" id="docshape164" coordorigin="442,4072" coordsize="319,195" path="m627,4266l527,4072,461,4072,447,4075,442,4078,544,4266,627,4266xm760,4266l664,4072,576,4072,677,4266,760,4266xe" filled="true" fillcolor="#ac242d" stroked="false">
              <v:path arrowok="t"/>
              <v:fill type="solid"/>
            </v:shape>
            <v:shape style="position:absolute;left:423;top:4071;width:429;height:195" id="docshape165" coordorigin="423,4072" coordsize="429,195" path="m546,4266l447,4075,434,4083,426,4095,423,4110,423,4164,431,4204,453,4236,486,4258,526,4266,546,4266xm851,4266l745,4072,657,4072,761,4266,851,4266xe" filled="true" fillcolor="#ffffff" stroked="false">
              <v:path arrowok="t"/>
              <v:fill type="solid"/>
            </v:shape>
            <v:shape style="position:absolute;left:735;top:4071;width:416;height:195" id="docshape166" coordorigin="735,4072" coordsize="416,195" path="m945,4266l833,4072,735,4072,853,4266,945,4266xm1151,4266l1030,4072,924,4072,1052,4266,1151,4266xe" filled="true" fillcolor="#ac242d" stroked="false">
              <v:path arrowok="t"/>
              <v:fill type="solid"/>
            </v:shape>
            <v:shape style="position:absolute;left:837;top:4071;width:955;height:195" id="docshape167" coordorigin="838,4072" coordsize="955,195" path="m1053,4266l926,4072,838,4072,944,4266,1053,4266xm1792,4072l1709,4072,1603,4266,1691,4266,1792,4072xe" filled="true" fillcolor="#ffffff" stroked="false">
              <v:path arrowok="t"/>
              <v:fill type="solid"/>
            </v:shape>
            <v:shape style="position:absolute;left:1492;top:4071;width:354;height:195" id="docshape168" coordorigin="1492,4072" coordsize="354,195" path="m1711,4072l1598,4072,1492,4266,1610,4266,1711,4072xm1846,4072l1763,4072,1657,4266,1745,4266,1846,4072xe" filled="true" fillcolor="#ac242d" stroked="false">
              <v:path arrowok="t"/>
              <v:fill type="solid"/>
            </v:shape>
            <v:shape style="position:absolute;left:1737;top:4071;width:190;height:195" id="docshape169" coordorigin="1738,4072" coordsize="190,195" path="m1927,4072l1844,4072,1738,4266,1826,4266,1927,4072xe" filled="true" fillcolor="#ffffff" stroked="false">
              <v:path arrowok="t"/>
              <v:fill type="solid"/>
            </v:shape>
            <v:shape style="position:absolute;left:1818;top:4071;width:423;height:195" id="docshape170" coordorigin="1819,4072" coordsize="423,195" path="m2029,4072l1927,4072,1819,4266,1917,4266,2029,4072xm2241,4072l2136,4072,2009,4266,2138,4266,2241,4072xe" filled="true" fillcolor="#ac242d" stroked="false">
              <v:path arrowok="t"/>
              <v:fill type="solid"/>
            </v:shape>
            <v:shape style="position:absolute;left:1921;top:4071;width:426;height:195" id="docshape171" coordorigin="1922,4072" coordsize="426,195" path="m2137,4072l2028,4072,1922,4266,2011,4266,2137,4072xm2347,4081l2337,4075,2322,4072,2241,4072,2138,4266,2227,4266,2347,4081xe" filled="true" fillcolor="#ffffff" stroked="false">
              <v:path arrowok="t"/>
              <v:fill type="solid"/>
            </v:shape>
            <v:shape style="position:absolute;left:2224;top:4080;width:137;height:186" id="docshape172" coordorigin="2225,4081" coordsize="137,186" path="m2346,4081l2225,4266,2258,4266,2298,4258,2331,4236,2353,4204,2361,4164,2361,4110,2358,4095,2350,4083,2346,4081xe" filled="true" fillcolor="#ac242d" stroked="false">
              <v:path arrowok="t"/>
              <v:fill type="solid"/>
            </v:shape>
            <v:shape style="position:absolute;left:1030;top:4071;width:573;height:195" id="docshape173" coordorigin="1030,4072" coordsize="573,195" path="m1603,4072l1401,4072,1283,4263,1203,4072,1030,4072,1151,4266,1281,4266,1284,4266,1502,4266,1603,4072xe" filled="true" fillcolor="#ffffff" stroked="false">
              <v:path arrowok="t"/>
              <v:fill type="solid"/>
            </v:shape>
            <v:shape style="position:absolute;left:423;top:4071;width:1044;height:195" id="docshape174" coordorigin="423,4072" coordsize="1044,195" path="m493,4260l423,4125,423,4164,431,4204,453,4236,486,4258,493,4260xm1467,4072l1153,4072,1215,4266,1361,4266,1467,4072xe" filled="true" fillcolor="#ac242d" stroked="false">
              <v:path arrowok="t"/>
              <v:fill type="solid"/>
            </v:shape>
            <v:shape style="position:absolute;left:762;top:3974;width:1257;height:130" id="docshape175" coordorigin="763,3975" coordsize="1257,130" path="m2012,3975l770,3975,763,3981,763,4044,768,4067,781,4087,800,4100,824,4105,1958,4105,1982,4100,2001,4087,2014,4067,2019,4044,2019,3981,2012,3975xe" filled="true" fillcolor="#a91a2d" stroked="false">
              <v:path arrowok="t"/>
              <v:fill type="solid"/>
            </v:shape>
            <v:shape style="position:absolute;left:791;top:3466;width:1192;height:735" id="docshape176" coordorigin="791,3467" coordsize="1192,735" path="m1823,4104l951,4104,959,4127,976,4157,1002,4180,1035,4195,1072,4201,1702,4201,1740,4195,1773,4180,1799,4157,1815,4127,1823,4104xm1900,3976l875,3976,880,4006,893,4030,912,4046,935,4052,1839,4052,1863,4046,1882,4030,1895,4006,1900,3976xm1979,3615l791,3615,797,3650,812,3678,834,3697,861,3704,1909,3704,1937,3697,1959,3678,1974,3650,1979,3615xm1982,3467l794,3467,800,3501,815,3530,837,3549,864,3556,1912,3556,1940,3549,1962,3530,1977,3501,1982,3467xe" filled="true" fillcolor="#020203" stroked="false">
              <v:path arrowok="t"/>
              <v:fill type="solid"/>
            </v:shape>
            <v:shape style="position:absolute;left:617;top:3423;width:1547;height:327" id="docshape177" coordorigin="617,3423" coordsize="1547,327" path="m2050,3721l735,3721,735,3750,2050,3750,2050,3721xm2107,3572l675,3572,675,3600,2107,3600,2107,3572xm2164,3423l617,3423,617,3451,2164,3451,2164,3423xe" filled="true" fillcolor="#c9c8ca" stroked="false">
              <v:path arrowok="t"/>
              <v:fill type="solid"/>
            </v:shape>
            <v:shape style="position:absolute;left:927;top:3776;width:921;height:44" id="docshape178" coordorigin="928,3777" coordsize="921,44" path="m1848,3777l928,3777,932,3794,944,3807,961,3817,982,3820,1794,3820,1815,3817,1833,3807,1844,3794,1848,3777xe" filled="true" fillcolor="#020203" stroked="false">
              <v:path arrowok="t"/>
              <v:fill type="solid"/>
            </v:shape>
            <v:shape style="position:absolute;left:595;top:3291;width:330;height:108" type="#_x0000_t75" id="docshape179" stroked="false">
              <v:imagedata r:id="rId32" o:title=""/>
            </v:shape>
            <v:shape style="position:absolute;left:451;top:3513;width:90;height:253" id="docshape180" coordorigin="451,3514" coordsize="90,253" path="m529,3514l463,3514,451,3525,451,3754,463,3766,514,3766,529,3766,540,3754,540,3525,529,3514xe" filled="true" fillcolor="#ac242d" stroked="false">
              <v:path arrowok="t"/>
              <v:fill type="solid"/>
            </v:shape>
            <v:shape style="position:absolute;left:490;top:3528;width:80;height:219" id="docshape181" coordorigin="490,3529" coordsize="80,219" path="m559,3529l501,3529,490,3539,490,3724,490,3737,501,3747,559,3747,569,3737,569,3539,559,3529xe" filled="true" fillcolor="#020203" stroked="false">
              <v:path arrowok="t"/>
              <v:fill type="solid"/>
            </v:shape>
            <v:shape style="position:absolute;left:1857;top:3291;width:330;height:108" type="#_x0000_t75" id="docshape182" stroked="false">
              <v:imagedata r:id="rId33" o:title=""/>
            </v:shape>
            <v:shape style="position:absolute;left:2242;top:3513;width:90;height:253" id="docshape183" coordorigin="2243,3514" coordsize="90,253" path="m2320,3514l2254,3514,2243,3525,2243,3754,2254,3766,2269,3766,2320,3766,2332,3754,2332,3525,2320,3514xe" filled="true" fillcolor="#ac242d" stroked="false">
              <v:path arrowok="t"/>
              <v:fill type="solid"/>
            </v:shape>
            <v:shape style="position:absolute;left:2213;top:3528;width:80;height:219" id="docshape184" coordorigin="2214,3529" coordsize="80,219" path="m2282,3529l2224,3529,2214,3539,2214,3737,2224,3747,2282,3747,2293,3737,2293,3724,2293,3539,2282,3529xe" filled="true" fillcolor="#020203" stroked="false">
              <v:path arrowok="t"/>
              <v:fill type="solid"/>
            </v:shape>
            <v:shape style="position:absolute;left:464;top:3878;width:297;height:153" id="docshape185" coordorigin="465,3878" coordsize="297,153" path="m720,3878l465,3878,465,4030,761,4030,724,3881,720,3878xe" filled="true" fillcolor="#939393" stroked="false">
              <v:path arrowok="t"/>
              <v:fill type="solid"/>
            </v:shape>
            <v:shape style="position:absolute;left:607;top:3901;width:110;height:110" id="docshape186" coordorigin="608,3901" coordsize="110,110" path="m662,3901l641,3906,624,3917,612,3935,608,3956,612,3977,624,3995,641,4006,662,4011,683,4006,701,3995,713,3977,717,3956,713,3935,701,3917,683,3906,662,3901xe" filled="true" fillcolor="#f4a700" stroked="false">
              <v:path arrowok="t"/>
              <v:fill type="solid"/>
            </v:shape>
            <v:shape style="position:absolute;left:464;top:3771;width:262;height:107" id="docshape187" coordorigin="465,3772" coordsize="262,107" path="m674,3772l465,3772,465,3879,716,3879,722,3879,726,3874,726,3824,722,3804,711,3787,694,3776,674,3772xe" filled="true" fillcolor="#2e2e2e" stroked="false">
              <v:path arrowok="t"/>
              <v:fill type="solid"/>
            </v:shape>
            <v:shape style="position:absolute;left:2016;top:3878;width:297;height:153" id="docshape188" coordorigin="2017,3878" coordsize="297,153" path="m2313,3878l2058,3878,2053,3881,2017,4030,2313,4030,2313,3878xe" filled="true" fillcolor="#939393" stroked="false">
              <v:path arrowok="t"/>
              <v:fill type="solid"/>
            </v:shape>
            <v:shape style="position:absolute;left:2059;top:3901;width:110;height:110" id="docshape189" coordorigin="2059,3901" coordsize="110,110" path="m2114,3901l2092,3906,2075,3917,2063,3935,2059,3956,2063,3977,2075,3995,2092,4006,2114,4011,2135,4006,2152,3995,2164,3977,2168,3956,2164,3935,2152,3917,2135,3906,2114,3901xe" filled="true" fillcolor="#f4a700" stroked="false">
              <v:path arrowok="t"/>
              <v:fill type="solid"/>
            </v:shape>
            <v:shape style="position:absolute;left:2051;top:3771;width:262;height:107" id="docshape190" coordorigin="2052,3772" coordsize="262,107" path="m2313,3772l2104,3772,2083,3776,2067,3787,2056,3804,2052,3824,2052,3874,2056,3879,2062,3879,2313,3879,2313,3772xe" filled="true" fillcolor="#2e2e2e" stroked="false">
              <v:path arrowok="t"/>
              <v:fill type="solid"/>
            </v:shape>
            <v:shape style="position:absolute;left:464;top:2540;width:1849;height:117" id="docshape191" coordorigin="465,2540" coordsize="1849,117" path="m2279,2540l499,2540,486,2543,475,2550,467,2561,465,2574,465,2623,467,2636,475,2647,486,2654,499,2657,2279,2657,2292,2654,2303,2647,2310,2636,2313,2623,2313,2574,2310,2561,2303,2550,2292,2543,2279,2540xe" filled="true" fillcolor="#020203" stroked="false">
              <v:path arrowok="t"/>
              <v:fill type="solid"/>
            </v:shape>
            <v:shape style="position:absolute;left:3376;top:1221;width:3041;height:3039" id="docshape192" coordorigin="3376,1221" coordsize="3041,3039" path="m5373,1221l5360,1224,5351,1230,5345,1239,5345,1252,5349,1271,5360,1310,5365,1329,5368,1341,5370,1353,5370,1365,5368,1376,5338,1445,5305,1512,5264,1567,5207,1606,5193,1610,5119,1597,5047,1583,5040,1575,5039,1570,5039,1551,5046,1535,5056,1521,5068,1507,5100,1474,5116,1457,5130,1439,5143,1411,5144,1385,5132,1362,5108,1343,5063,1325,5018,1316,4971,1320,4908,1346,4887,1398,4891,1419,4901,1437,4913,1453,4926,1469,4939,1487,4950,1505,4957,1524,4960,1546,4959,1562,4956,1571,4947,1574,4931,1576,4838,1580,4792,1582,4746,1585,4718,1586,4699,1581,4663,1518,4642,1439,4639,1410,4641,1381,4650,1354,4668,1329,4674,1321,4679,1312,4687,1293,4691,1276,4689,1263,4680,1254,4663,1249,4643,1248,4622,1247,4602,1248,4531,1264,4490,1294,4492,1310,4503,1327,4512,1336,4533,1353,4543,1363,4580,1447,4584,1493,4583,1540,4570,1610,4511,1646,4463,1661,4427,1596,4419,1577,4415,1558,4416,1538,4420,1518,4423,1508,4423,1497,4423,1487,4419,1470,4410,1460,4398,1455,4382,1458,4318,1489,4280,1540,4287,1556,4299,1565,4314,1571,4329,1577,4340,1582,4392,1636,4418,1678,4201,1812,4200,1807,4197,1801,4187,1714,4176,1676,4152,1653,4120,1647,4082,1658,4012,1716,3993,1694,3980,1672,3973,1648,3970,1621,3969,1606,3967,1592,3932,1540,3917,1543,3862,1578,3818,1626,3799,1667,3804,1681,3813,1690,3826,1697,3856,1709,3859,1709,3861,1709,3923,1722,3969,1766,3980,1793,3984,1817,3992,1835,4007,1848,4028,1858,4034,1860,4041,1864,4049,1882,4064,1921,4070,1933,4065,1943,4042,1969,4029,1985,4015,2002,4002,2019,3968,2065,3934,2113,3905,2096,3880,2076,3859,2052,3847,2021,3844,2009,3829,1987,3819,1977,3808,1973,3797,1975,3759,2023,3730,2087,3732,2099,3783,2118,3796,2117,3809,2114,3822,2113,3834,2114,3853,2122,3872,2132,3907,2152,3828,2335,3823,2342,3802,2350,3755,2367,3742,2370,3731,2368,3722,2362,3714,2351,3689,2312,3676,2293,3663,2275,3633,2248,3601,2240,3569,2249,3539,2276,3516,2309,3492,2275,3484,2265,3463,2245,3441,2240,3422,2249,3388,2330,3376,2389,3378,2415,3389,2432,3409,2438,3436,2434,3451,2428,3496,2407,3502,2427,3512,2450,3527,2467,3547,2476,3571,2478,3589,2475,3607,2470,3625,2464,3642,2459,3669,2453,3680,2457,3707,2470,3730,2487,3751,2508,3774,2535,3775,2544,3767,2667,3765,2722,3699,2744,3628,2753,3604,2749,3581,2740,3560,2726,3551,2718,3538,2712,3526,2708,3514,2706,3503,2709,3494,2715,3489,2727,3486,2757,3486,2786,3509,2857,3531,2863,3545,2857,3554,2850,3571,2834,3580,2826,3653,2803,3718,2800,3757,2800,3767,2813,3778,2870,3796,2970,3806,3027,3804,3036,3800,3042,3790,3055,3779,3068,3769,3081,3731,3137,3654,3192,3581,3216,3555,3219,3529,3215,3504,3204,3495,3199,3485,3196,3475,3193,3465,3192,3445,3193,3430,3201,3423,3216,3425,3236,3452,3316,3490,3379,3506,3383,3522,3379,3535,3369,3544,3355,3550,3340,3563,3311,3582,3290,3607,3276,3635,3266,3682,3254,3698,3250,3749,3242,3799,3248,3848,3258,3898,3262,3954,3348,3965,3359,3961,3368,3953,3378,3934,3394,3913,3401,3891,3403,3848,3402,3828,3403,3758,3425,3746,3461,3757,3507,3786,3555,3826,3594,3868,3615,3897,3616,3920,3607,3938,3589,3947,3562,3950,3549,3950,3537,3952,3524,3976,3458,4008,3431,4016,3432,4171,3591,4175,3597,4173,3621,4170,3641,4168,3660,4164,3728,4130,3812,4091,3861,4039,3894,4026,3897,4016,3903,4001,3915,3994,3929,3997,3943,4047,3984,4108,4009,4123,4005,4133,3991,4137,3970,4138,3962,4137,3953,4135,3946,4132,3927,4179,3822,4219,3776,4266,3737,4320,3705,4324,3703,4331,3703,4432,3753,4464,3768,4479,3783,4485,3805,4482,3827,4470,3844,4435,3871,4423,3880,4395,3914,4389,3951,4403,3986,4438,4013,4456,4019,4476,4024,4517,4032,4510,4065,4497,4096,4477,4124,4448,4147,4439,4154,4430,4163,4422,4173,4415,4183,4410,4196,4410,4209,4464,4246,4541,4260,4581,4258,4594,4254,4604,4247,4609,4237,4608,4223,4602,4205,4594,4186,4578,4150,4574,4140,4568,4129,4568,4119,4576,4060,4611,3948,4657,3873,4705,3842,4740,3843,4801,3874,4839,3932,4856,4014,4854,4058,4822,4120,4815,4126,4808,4134,4802,4142,4797,4151,4792,4164,4793,4175,4859,4195,4907,4196,4919,4195,4932,4191,4943,4184,4951,4176,4953,4162,4949,4148,4940,4135,4928,4125,4915,4111,4908,4095,4904,4078,4903,4060,4909,4006,4943,3907,4979,3858,5045,3848,5091,3843,5105,3844,5166,3883,5234,3978,5253,4036,5262,4105,5256,4138,5239,4170,5234,4180,5230,4191,5223,4214,5223,4231,5228,4245,5240,4254,5256,4258,5271,4258,5286,4257,5347,4245,5406,4223,5447,4176,5444,4163,5433,4149,5419,4138,5389,4119,5374,4108,5331,4042,5314,3982,5302,3912,5300,3872,5305,3833,5329,3777,5494,3694,5509,3692,5528,3697,5545,3706,5553,3718,5564,3751,5585,3773,5616,3783,5653,3780,5667,3777,5677,3779,5719,3848,5734,3917,5733,3931,5730,3958,5730,3971,5733,3990,5741,4002,5755,4007,5774,4004,5842,3967,5897,3918,5908,3888,5900,3875,5824,3849,5806,3843,5792,3832,5779,3817,5771,3802,5742,3760,5738,3751,5738,3744,5742,3736,5749,3728,5766,3710,5782,3692,5797,3672,5809,3651,5819,3613,5811,3580,5788,3555,5750,3541,5706,3532,5753,3480,5770,3462,5780,3463,5800,3485,5815,3505,5826,3528,5830,3555,5829,3568,5834,3582,5839,3594,5846,3605,5855,3612,5866,3613,5879,3608,5942,3550,5962,3511,5960,3499,5952,3489,5938,3482,5929,3479,5919,3476,5910,3477,5877,3475,5849,3462,5826,3442,5804,3419,5847,3361,5886,3301,5920,3239,5950,3174,5958,3161,5967,3154,5978,3152,5991,3154,6082,3189,6132,3249,6135,3257,6149,3270,6163,3280,6176,3283,6189,3279,6229,3207,6239,3140,6237,3126,6231,3117,6221,3111,6208,3111,6192,3114,6162,3125,6146,3129,6086,3124,6007,3096,5990,3075,5992,3063,6004,3016,6015,2968,6035,2872,6048,2751,6051,2743,6094,2726,6130,2718,6164,2723,6200,2747,6222,2765,6245,2783,6269,2800,6294,2816,6312,2824,6330,2827,6349,2822,6365,2811,6379,2795,6392,2777,6417,2739,6415,2735,6415,2732,6413,2701,6413,2656,6409,2622,6382,2559,6316,2525,6292,2530,6273,2540,6256,2554,6240,2570,6199,2605,6155,2622,6107,2622,6056,2610,6049,2607,6041,2597,6040,2590,6030,2522,6016,2455,5999,2389,5977,2323,5975,2314,6011,2227,6055,2181,6106,2144,6163,2113,6236,2094,6276,2099,6290,2100,6352,2083,6360,2052,6350,2018,6316,1957,6253,1912,6235,1919,6196,1977,6187,2005,6128,2059,6073,2089,5984,2127,5909,2142,5896,2142,5889,2137,5865,2101,5811,2021,5808,2015,5806,2010,5847,2005,5910,1976,5926,1922,5918,1875,5897,1834,5868,1799,5830,1770,5785,1752,5744,1756,5710,1782,5689,1826,5678,1873,5667,1866,5661,1858,5660,1848,5664,1837,5706,1770,5748,1726,5807,1706,5816,1706,5834,1697,5847,1688,5854,1677,5854,1665,5806,1611,5750,1578,5734,1582,5722,1592,5717,1606,5715,1622,5716,1654,5715,1670,5711,1684,5702,1698,5600,1807,5589,1802,5459,1721,5406,1684,5386,1607,5389,1538,5408,1473,5443,1409,5504,1364,5533,1348,5547,1338,5558,1326,5562,1312,5559,1298,5549,1286,5509,1259,5467,1238,5421,1225,5373,1221xe" filled="true" fillcolor="#ad212d" stroked="false">
              <v:path arrowok="t"/>
              <v:fill type="solid"/>
            </v:shape>
            <v:shape style="position:absolute;left:3517;top:1554;width:2816;height:936" type="#_x0000_t75" id="docshape193" stroked="false">
              <v:imagedata r:id="rId34" o:title=""/>
            </v:shape>
            <v:shape style="position:absolute;left:3674;top:1681;width:2437;height:557" id="docshape194" coordorigin="3674,1681" coordsize="2437,557" path="m5998,1681l3759,1847,3696,1878,3674,1945,3690,2154,3700,2188,3721,2216,3752,2233,3788,2238,6027,2073,6061,2063,6089,2041,6106,2011,6111,1975,6096,1766,6086,1731,6064,1703,6034,1686,5998,1681xe" filled="true" fillcolor="#3c3c3b" stroked="false">
              <v:path arrowok="t"/>
              <v:fill type="solid"/>
            </v:shape>
            <v:shape style="position:absolute;left:3988;top:1870;width:1208;height:242" id="docshape195" coordorigin="3989,1871" coordsize="1208,242" path="m4096,2106l4094,2087,4021,2092,4017,2037,4084,2032,4083,2013,4016,2018,4013,1971,4083,1965,4082,1947,3989,1954,4001,2113,4096,2106xm4201,2098l4200,2079,4144,2083,4134,1943,4111,1944,4123,2104,4201,2098xm4243,2095l4232,1936,4209,1937,4221,2096,4243,2095xm4447,2080l4421,1922,4394,1924,4357,2050,4357,2050,4302,1930,4274,1932,4271,2093,4293,2091,4294,1965,4295,1965,4353,2088,4366,2087,4405,1956,4406,1956,4425,2081,4447,2080xm4498,2076l4486,1917,4464,1918,4475,2078,4498,2076xm4668,2063l4656,1904,4634,1906,4641,1990,4644,2031,4544,1912,4521,1914,4533,2073,4555,2072,4549,1987,4545,1945,4646,2065,4668,2063xm4835,2051l4816,2012,4809,1998,4783,1946,4783,1994,4728,1998,4750,1925,4783,1994,4783,1946,4773,1925,4759,1896,4739,1898,4686,2062,4709,2060,4723,2018,4791,2012,4810,2053,4835,2051xm4918,1904l4917,1885,4805,1893,4806,1912,4851,1909,4861,2049,4884,2047,4873,1907,4918,1904xm5043,2036l5041,2017,4969,2022,4965,1967,5032,1962,5030,1943,4963,1948,4960,1901,5031,1895,5029,1877,4936,1884,4948,2043,5043,2036xm5196,1944l5193,1924,5186,1908,5177,1896,5174,1893,5174,1946,5173,1962,5169,1975,5164,1985,5158,1993,5151,1999,5142,2005,5130,2009,5117,2011,5091,2013,5082,1892,5108,1890,5121,1890,5133,1892,5143,1896,5151,1902,5158,1909,5165,1918,5171,1930,5174,1946,5174,1893,5170,1890,5167,1887,5157,1880,5143,1875,5126,1871,5106,1871,5058,1874,5070,2034,5118,2030,5137,2027,5153,2021,5166,2013,5167,2013,5176,2005,5184,1995,5191,1981,5196,1965,5196,1944xe" filled="true" fillcolor="#ffffff" stroked="false">
              <v:path arrowok="t"/>
              <v:fill type="solid"/>
            </v:shape>
            <v:shape style="position:absolute;left:5259;top:1823;width:558;height:193" type="#_x0000_t75" id="docshape196" stroked="false">
              <v:imagedata r:id="rId35" o:title=""/>
            </v:shape>
            <v:shape style="position:absolute;left:8500;top:4370;width:324;height:207" type="#_x0000_t75" id="docshape197" stroked="false">
              <v:imagedata r:id="rId36" o:title=""/>
            </v:shape>
            <v:shape style="position:absolute;left:6935;top:3027;width:1889;height:1539" id="docshape198" coordorigin="6935,3028" coordsize="1889,1539" path="m7869,3028l7869,3029,7476,3029,7404,3038,7343,3065,7294,3110,7255,3172,7222,3243,7188,3314,7051,3597,7015,3673,6982,3749,6955,3827,6938,3909,6935,3995,6938,4070,6939,4145,6939,4221,6938,4301,6938,4370,6937,4462,6939,4519,6952,4549,6984,4562,7042,4565,7133,4566,7189,4563,7228,4545,7248,4509,7248,4453,7236,4415,7230,4390,7251,4375,7325,4371,7515,4371,8434,4370,8459,4370,8822,4370,8822,4295,8823,4220,8823,4140,8822,4060,8820,3980,8815,3922,8806,3863,8792,3806,8772,3752,8765,3737,7181,3737,7216,3666,7282,3529,7315,3462,7348,3396,7383,3331,7418,3267,7441,3244,7476,3226,7517,3215,7556,3211,7719,3207,8516,3206,8505,3182,8461,3113,8405,3064,8336,3036,8264,3029,7869,3029,8264,3029,8263,3029,8100,3029,7869,3028xm8822,4370l8459,4370,8499,4374,8523,4394,8515,4439,8500,4496,8518,4533,8562,4554,8624,4563,8699,4565,8707,4565,8707,4564,8707,4564,8767,4564,8800,4547,8819,4513,8824,4462,8824,4453,8823,4394,8822,4370xm8767,4564l8707,4564,8716,4565,8766,4564,8767,4564xm8434,4370l8097,4370,8418,4371,8434,4370xm7515,4371l7325,4371,7430,4371,7515,4371xm8516,3206l7883,3206,8047,3208,8210,3212,8247,3218,8285,3232,8318,3253,8341,3279,8380,3351,8418,3425,8455,3500,8492,3577,8529,3656,8568,3737,8765,3737,8740,3680,8708,3608,8674,3537,8640,3466,8572,3324,8538,3253,8516,3206xm8254,3028l8100,3029,8263,3029,8254,3028xe" filled="true" fillcolor="#68b447" stroked="false">
              <v:path arrowok="t"/>
              <v:fill type="solid"/>
            </v:shape>
            <v:shape style="position:absolute;left:7181;top:3206;width:1387;height:531" id="docshape199" coordorigin="7181,3206" coordsize="1387,531" path="m7883,3206l7801,3207,7719,3207,7637,3209,7556,3211,7476,3226,7418,3267,7383,3331,7348,3396,7315,3462,7282,3529,7181,3737,8568,3737,8455,3500,8418,3425,8380,3351,8341,3279,8285,3232,8210,3212,8128,3209,8047,3208,7965,3207,7883,3206xe" filled="true" fillcolor="#13509b" stroked="false">
              <v:path arrowok="t"/>
              <v:fill opacity="7863f" type="solid"/>
            </v:shape>
            <v:shape style="position:absolute;left:7977;top:3433;width:389;height:302" type="#_x0000_t75" id="docshape200" stroked="false">
              <v:imagedata r:id="rId37" o:title=""/>
            </v:shape>
            <v:shape style="position:absolute;left:7376;top:3433;width:389;height:326" type="#_x0000_t75" id="docshape201" stroked="false">
              <v:imagedata r:id="rId38" o:title=""/>
            </v:shape>
            <v:shape style="position:absolute;left:7080;top:3865;width:316;height:316" type="#_x0000_t75" id="docshape202" stroked="false">
              <v:imagedata r:id="rId39" o:title=""/>
            </v:shape>
            <v:shape style="position:absolute;left:8369;top:3865;width:316;height:316" type="#_x0000_t75" id="docshape203" stroked="false">
              <v:imagedata r:id="rId40" o:title=""/>
            </v:shape>
            <v:shape style="position:absolute;left:8500;top:4370;width:324;height:207" type="#_x0000_t75" id="docshape204" stroked="false">
              <v:imagedata r:id="rId36" o:title=""/>
            </v:shape>
            <v:shape style="position:absolute;left:7575;top:4122;width:665;height:137" id="docshape205" coordorigin="7576,4122" coordsize="665,137" path="m8196,4122l7620,4122,7603,4126,7589,4135,7579,4149,7576,4167,7576,4215,7579,4232,7589,4246,7603,4255,7620,4259,8196,4259,8213,4255,8227,4246,8236,4232,8240,4215,8240,4167,8236,4149,8227,4135,8213,4126,8196,4122xe" filled="true" fillcolor="#dadada" stroked="false">
              <v:path arrowok="t"/>
              <v:fill opacity="49152f" type="solid"/>
            </v:shape>
            <v:shape style="position:absolute;left:7575;top:4122;width:665;height:137" id="docshape206" coordorigin="7576,4122" coordsize="665,137" path="m8196,4259l7620,4259,7603,4255,7589,4246,7579,4232,7576,4215,7576,4167,7579,4149,7589,4135,7603,4126,7620,4122,8196,4122,8213,4126,8227,4135,8236,4149,8240,4167,8240,4215,8236,4232,8227,4246,8213,4255,8196,4259xe" filled="false" stroked="true" strokeweight=".551pt" strokecolor="#3c3c3b">
              <v:path arrowok="t"/>
              <v:stroke dashstyle="solid"/>
            </v:shape>
            <v:shape style="position:absolute;left:6936;top:4370;width:324;height:207" type="#_x0000_t75" id="docshape207" stroked="false">
              <v:imagedata r:id="rId41" o:title=""/>
            </v:shape>
            <v:line style="position:absolute" from="7804,3591" to="8193,3351" stroked="true" strokeweight=".413pt" strokecolor="#dadada">
              <v:stroke dashstyle="solid"/>
            </v:line>
            <v:line style="position:absolute" from="8061,3612" to="8159,3548" stroked="true" strokeweight=".413pt" strokecolor="#dadada">
              <v:stroke dashstyle="solid"/>
            </v:line>
            <v:shape style="position:absolute;left:6836;top:3611;width:263;height:186" type="#_x0000_t75" id="docshape208" stroked="false">
              <v:imagedata r:id="rId42" o:title=""/>
            </v:shape>
            <v:shape style="position:absolute;left:8651;top:3627;width:270;height:208" type="#_x0000_t75" id="docshape209" stroked="false">
              <v:imagedata r:id="rId43" o:title=""/>
            </v:shape>
            <v:line style="position:absolute" from="9528,3157" to="9460,3062" stroked="true" strokeweight=".413pt" strokecolor="#dadada">
              <v:stroke dashstyle="solid"/>
            </v:line>
            <v:shape style="position:absolute;left:10031;top:4271;width:351;height:269" type="#_x0000_t75" id="docshape210" stroked="false">
              <v:imagedata r:id="rId44" o:title=""/>
            </v:shape>
            <v:line style="position:absolute" from="10099,3563" to="9916,3297" stroked="true" strokeweight=".413pt" strokecolor="#dadada">
              <v:stroke dashstyle="solid"/>
            </v:line>
            <v:shape style="position:absolute;left:7081;top:3866;width:318;height:318" type="#_x0000_t75" id="docshape211" stroked="false">
              <v:imagedata r:id="rId45" o:title=""/>
            </v:shape>
            <v:shape style="position:absolute;left:8370;top:3866;width:318;height:318" type="#_x0000_t75" id="docshape212" stroked="false">
              <v:imagedata r:id="rId46" o:title=""/>
            </v:shape>
            <v:shape style="position:absolute;left:10019;top:3835;width:318;height:318" type="#_x0000_t75" id="docshape213" stroked="false">
              <v:imagedata r:id="rId47" o:title=""/>
            </v:shape>
            <v:shape style="position:absolute;left:4118;top:0;width:1007;height:1004" type="#_x0000_t75" id="docshape214" stroked="false">
              <v:imagedata r:id="rId48" o:title=""/>
            </v:shape>
            <v:shape style="position:absolute;left:5422;top:451;width:733;height:732" id="docshape215" coordorigin="5423,451" coordsize="733,732" path="m5904,451l5900,451,5897,454,5899,465,5901,471,5904,485,5874,539,5861,545,5826,538,5824,536,5823,529,5836,515,5841,510,5852,495,5850,486,5841,481,5830,476,5819,474,5808,475,5796,479,5790,482,5787,486,5788,501,5793,506,5801,516,5805,522,5805,536,5742,539,5740,539,5732,521,5730,512,5727,494,5727,485,5737,475,5742,463,5740,459,5727,457,5720,457,5708,459,5703,461,5691,466,5690,471,5698,480,5702,482,5710,491,5714,506,5715,517,5714,528,5712,543,5710,548,5701,553,5693,554,5686,557,5674,535,5673,529,5676,520,5675,509,5672,506,5661,510,5655,513,5646,518,5640,521,5642,534,5649,535,5656,538,5660,538,5666,547,5675,561,5622,593,5622,591,5617,555,5607,550,5591,558,5582,565,5577,570,5570,563,5567,557,5567,543,5566,538,5563,528,5559,527,5544,533,5537,540,5524,558,5529,565,5535,566,5540,569,5570,598,5573,602,5582,605,5584,606,5586,611,5591,623,5590,625,5579,638,5569,650,5558,666,5540,655,5537,641,5530,631,5509,663,5513,666,5526,667,5531,665,5541,668,5546,672,5552,675,5533,719,5532,721,5525,723,5520,725,5511,729,5508,727,5498,710,5484,693,5472,693,5458,713,5450,702,5443,694,5435,694,5428,713,5426,722,5423,742,5429,746,5443,741,5453,736,5457,749,5463,754,5477,753,5482,750,5495,747,5506,752,5513,758,5520,767,5520,771,5519,783,5518,796,5518,812,5516,814,5498,818,5483,820,5475,819,5466,811,5456,807,5452,809,5450,823,5450,832,5456,846,5460,848,5468,843,5470,839,5480,832,5493,831,5516,831,5518,834,5527,885,5527,888,5523,893,5519,897,5516,902,5463,933,5452,926,5449,925,5438,924,5434,928,5438,944,5447,966,5450,971,5461,971,5464,965,5469,950,5477,946,5491,941,5497,940,5502,939,5514,937,5526,939,5538,941,5550,942,5563,962,5566,965,5565,967,5557,976,5550,976,5530,975,5517,977,5513,983,5513,990,5516,1001,5523,1012,5532,1022,5542,1027,5552,1029,5560,1024,5562,1011,5564,997,5566,990,5576,983,5578,983,5615,1021,5616,1022,5616,1030,5614,1036,5614,1042,5590,1090,5583,1094,5580,1094,5572,1100,5571,1104,5582,1114,5588,1117,5602,1124,5607,1120,5607,1108,5605,1100,5606,1095,5652,1048,5654,1048,5692,1067,5693,1078,5676,1090,5669,1099,5692,1125,5698,1127,5697,1138,5693,1148,5679,1157,5671,1167,5673,1172,5688,1181,5701,1183,5718,1181,5722,1178,5719,1167,5715,1161,5712,1153,5728,1094,5739,1079,5760,1084,5780,1123,5779,1139,5777,1144,5769,1150,5763,1160,5764,1163,5777,1166,5784,1167,5796,1166,5801,1164,5805,1157,5801,1152,5792,1145,5791,1140,5824,1083,5834,1082,5839,1081,5878,1139,5879,1150,5870,1163,5867,1176,5870,1181,5886,1181,5910,1175,5923,1164,5923,1159,5914,1151,5909,1149,5898,1140,5893,1127,5890,1117,5886,1095,5885,1082,5892,1068,5894,1066,5937,1044,5947,1048,5949,1064,5959,1069,5975,1066,5977,1066,5987,1081,5991,1091,5991,1104,5990,1108,5990,1119,6035,1094,6033,1090,6024,1085,6020,1084,6011,1083,6005,1081,5999,1071,5991,1058,6006,1042,6015,1023,6009,1012,5984,1007,6000,990,6002,990,6009,997,6014,1003,6014,1015,6018,1026,6022,1027,6034,1020,6040,1014,6047,1000,6045,997,6035,993,6021,995,6015,987,6008,980,6018,966,6027,951,6036,936,6045,915,6048,915,6057,917,6070,921,6081,925,6087,941,6095,948,6100,948,6109,934,6113,924,6112,908,6110,905,6100,906,6095,909,6084,912,6073,908,6052,900,6052,898,6061,860,6065,839,6086,811,6094,812,6103,818,6110,824,6118,830,6131,838,6138,838,6147,829,6151,822,6155,816,6155,815,6154,808,6155,793,6153,782,6143,767,6138,764,6123,765,6117,770,6113,776,6103,784,6092,788,6081,788,6067,784,6065,782,6062,764,6059,748,6055,732,6048,713,6049,709,6094,666,6109,660,6122,663,6138,662,6143,656,6139,640,6133,630,6119,615,6112,616,6105,626,6103,630,6100,643,6093,648,6074,659,6057,667,6046,672,6030,673,6028,671,6009,644,6008,641,6017,640,6032,637,6038,630,6037,620,6035,608,6030,599,6023,590,6014,583,6003,579,5993,580,5985,586,5980,597,5977,608,5973,606,5972,603,5977,594,5980,588,5990,575,5997,568,6011,568,6020,563,6022,559,6014,550,6001,539,5996,536,5986,541,5986,546,5987,557,5987,562,5959,592,5956,590,5913,564,5912,563,5907,544,5908,528,5913,512,5921,496,5923,493,5928,490,5937,485,5942,483,5950,476,5951,470,5946,467,5937,460,5927,455,5916,452,5904,451xe" filled="true" fillcolor="#ad212d" stroked="false">
              <v:path arrowok="t"/>
              <v:fill opacity="26214f" type="solid"/>
            </v:shape>
            <v:shape style="position:absolute;left:9911;top:102;width:331;height:485" id="docshape216" coordorigin="9912,103" coordsize="331,485" path="m10078,103l10013,115,9960,149,9925,199,9912,260,9925,326,9954,389,9988,450,10023,511,10057,572,10067,584,10078,587,10088,583,10098,571,10132,510,10167,449,10200,387,10208,371,10076,371,10038,362,10007,340,9986,308,9979,269,9988,231,10011,199,10043,177,10080,170,10208,170,10194,149,10142,116,10078,103xm10208,170l10080,170,10116,179,10146,202,10168,234,10176,271,10168,309,10146,341,10114,363,10076,371,10208,371,10229,324,10242,259,10229,199,10208,170xe" filled="true" fillcolor="#15519b" stroked="false">
              <v:path arrowok="t"/>
              <v:fill type="solid"/>
            </v:shape>
            <v:shape style="position:absolute;left:10055;top:685;width:50;height:2101" id="docshape217" coordorigin="10056,686" coordsize="50,2101" path="m10105,2706l10056,2706,10056,2786,10105,2786,10105,2706xm10105,2562l10056,2562,10056,2642,10105,2642,10105,2562xm10105,2418l10056,2418,10056,2499,10105,2499,10105,2418xm10105,2273l10056,2273,10056,2353,10105,2353,10105,2273xm10105,2129l10056,2129,10056,2209,10105,2209,10105,2129xm10105,1985l10056,1985,10056,2065,10105,2065,10105,1985xm10105,1840l10056,1840,10056,1920,10105,1920,10105,1840xm10105,1696l10056,1696,10056,1776,10105,1776,10105,1696xm10105,1552l10056,1552,10056,1632,10105,1632,10105,1552xm10105,1407l10056,1407,10056,1487,10105,1487,10105,1407xm10105,1263l10056,1263,10056,1343,10105,1343,10105,1263xm10105,1119l10056,1119,10056,1199,10105,1199,10105,1119xm10105,974l10056,974,10056,1054,10105,1054,10105,974xm10105,829l10056,829,10056,910,10105,910,10105,829xm10105,686l10056,686,10056,766,10105,766,10105,686xe" filled="true" fillcolor="#000000" stroked="false">
              <v:path arrowok="t"/>
              <v:fill opacity="9174f" type="solid"/>
            </v:shape>
            <v:shape style="position:absolute;left:9176;top:3822;width:657;height:284" id="docshape218" coordorigin="9176,3823" coordsize="657,284" path="m9227,3823l9177,3902,9176,3919,9182,3935,9193,3948,9209,3956,9765,4105,9782,4106,9798,4101,9811,4090,9819,4074,9831,4028,9832,4010,9827,3994,9816,3981,9800,3974,9244,3824,9227,3823xe" filled="true" fillcolor="#dadada" stroked="false">
              <v:path arrowok="t"/>
              <v:fill opacity="49152f" type="solid"/>
            </v:shape>
            <v:shape style="position:absolute;left:9176;top:3822;width:657;height:284" id="docshape219" coordorigin="9176,3823" coordsize="657,284" path="m9765,4105l9209,3956,9193,3948,9182,3935,9176,3919,9177,3902,9190,3855,9198,3840,9211,3828,9227,3823,9244,3824,9800,3974,9816,3981,9827,3994,9832,4010,9831,4028,9819,4074,9811,4090,9798,4101,9782,4106,9765,4105xe" filled="false" stroked="true" strokeweight=".551pt" strokecolor="#ffffff">
              <v:path arrowok="t"/>
              <v:stroke dashstyle="solid"/>
            </v:shape>
            <v:shape style="position:absolute;left:1044;top:299;width:2327;height:1439" type="#_x0000_t202" id="docshape220" filled="false" stroked="false">
              <v:textbox inset="0,0,0,0">
                <w:txbxContent>
                  <w:p>
                    <w:pPr>
                      <w:spacing w:line="469" w:lineRule="exact" w:before="74"/>
                      <w:ind w:left="109" w:right="0" w:firstLine="0"/>
                      <w:jc w:val="left"/>
                      <w:rPr>
                        <w:rFonts w:ascii="Gibson"/>
                        <w:sz w:val="48"/>
                      </w:rPr>
                    </w:pPr>
                    <w:r>
                      <w:rPr>
                        <w:rFonts w:ascii="Gibson"/>
                        <w:color w:val="12519B"/>
                        <w:sz w:val="48"/>
                      </w:rPr>
                      <w:t>REDUCED</w:t>
                    </w:r>
                  </w:p>
                  <w:p>
                    <w:pPr>
                      <w:spacing w:line="199" w:lineRule="exact" w:before="0"/>
                      <w:ind w:left="126" w:right="0" w:firstLine="0"/>
                      <w:jc w:val="left"/>
                      <w:rPr>
                        <w:rFonts w:ascii="Gibson"/>
                        <w:sz w:val="21"/>
                      </w:rPr>
                    </w:pPr>
                    <w:r>
                      <w:rPr>
                        <w:rFonts w:ascii="Gibson"/>
                        <w:color w:val="3C3C3B"/>
                        <w:spacing w:val="-1"/>
                        <w:sz w:val="21"/>
                      </w:rPr>
                      <w:t>BLUE</w:t>
                    </w:r>
                    <w:r>
                      <w:rPr>
                        <w:rFonts w:ascii="Gibson"/>
                        <w:color w:val="3C3C3B"/>
                        <w:spacing w:val="-9"/>
                        <w:sz w:val="21"/>
                      </w:rPr>
                      <w:t> </w:t>
                    </w:r>
                    <w:r>
                      <w:rPr>
                        <w:rFonts w:ascii="Gibson"/>
                        <w:color w:val="3C3C3B"/>
                        <w:sz w:val="21"/>
                      </w:rPr>
                      <w:t>LIGHT</w:t>
                    </w:r>
                    <w:r>
                      <w:rPr>
                        <w:rFonts w:ascii="Gibson"/>
                        <w:color w:val="3C3C3B"/>
                        <w:spacing w:val="-9"/>
                        <w:sz w:val="21"/>
                      </w:rPr>
                      <w:t> </w:t>
                    </w:r>
                    <w:r>
                      <w:rPr>
                        <w:rFonts w:ascii="Gibson"/>
                        <w:color w:val="3C3C3B"/>
                        <w:sz w:val="21"/>
                      </w:rPr>
                      <w:t>JOURNEYS</w:t>
                    </w:r>
                  </w:p>
                  <w:p>
                    <w:pPr>
                      <w:spacing w:before="36"/>
                      <w:ind w:left="0" w:right="0" w:firstLine="0"/>
                      <w:jc w:val="left"/>
                      <w:rPr>
                        <w:rFonts w:ascii="Gibson"/>
                        <w:b/>
                        <w:sz w:val="66"/>
                      </w:rPr>
                    </w:pPr>
                    <w:r>
                      <w:rPr>
                        <w:rFonts w:ascii="Gibson"/>
                        <w:b/>
                        <w:color w:val="13509B"/>
                        <w:sz w:val="66"/>
                      </w:rPr>
                      <w:t>10,409</w:t>
                    </w:r>
                  </w:p>
                </w:txbxContent>
              </v:textbox>
              <w10:wrap type="none"/>
            </v:shape>
            <v:shape style="position:absolute;left:7486;top:281;width:2105;height:1043" type="#_x0000_t202" id="docshape221" filled="false" stroked="false">
              <v:textbox inset="0,0,0,0">
                <w:txbxContent>
                  <w:p>
                    <w:pPr>
                      <w:spacing w:before="131"/>
                      <w:ind w:left="0" w:right="0" w:firstLine="0"/>
                      <w:jc w:val="left"/>
                      <w:rPr>
                        <w:rFonts w:ascii="Gibson"/>
                        <w:b/>
                        <w:sz w:val="91"/>
                      </w:rPr>
                    </w:pPr>
                    <w:r>
                      <w:rPr>
                        <w:rFonts w:ascii="Gibson"/>
                        <w:b/>
                        <w:color w:val="295D34"/>
                        <w:sz w:val="91"/>
                      </w:rPr>
                      <w:t>29%</w:t>
                    </w:r>
                  </w:p>
                </w:txbxContent>
              </v:textbox>
              <w10:wrap type="none"/>
            </v:shape>
            <v:shape style="position:absolute;left:7515;top:1143;width:2089;height:452" type="#_x0000_t202" id="docshape222" filled="false" stroked="false">
              <v:textbox inset="0,0,0,0">
                <w:txbxContent>
                  <w:p>
                    <w:pPr>
                      <w:spacing w:before="60"/>
                      <w:ind w:left="0" w:right="0" w:firstLine="0"/>
                      <w:jc w:val="left"/>
                      <w:rPr>
                        <w:rFonts w:ascii="Gibson"/>
                        <w:sz w:val="38"/>
                      </w:rPr>
                    </w:pPr>
                    <w:r>
                      <w:rPr>
                        <w:rFonts w:ascii="Gibson"/>
                        <w:color w:val="295D34"/>
                        <w:sz w:val="38"/>
                      </w:rPr>
                      <w:t>REDUCTION</w:t>
                    </w:r>
                  </w:p>
                </w:txbxContent>
              </v:textbox>
              <w10:wrap type="none"/>
            </v:shape>
            <v:shape style="position:absolute;left:7243;top:1632;width:2620;height:507" type="#_x0000_t202" id="docshape223" filled="false" stroked="false">
              <v:textbox inset="0,0,0,0">
                <w:txbxContent>
                  <w:p>
                    <w:pPr>
                      <w:spacing w:before="36"/>
                      <w:ind w:left="12" w:right="0" w:firstLine="0"/>
                      <w:jc w:val="left"/>
                      <w:rPr>
                        <w:rFonts w:ascii="Gibson-SemiBold"/>
                        <w:b/>
                        <w:sz w:val="24"/>
                      </w:rPr>
                    </w:pPr>
                    <w:r>
                      <w:rPr>
                        <w:rFonts w:ascii="Gibson-SemiBold"/>
                        <w:b/>
                        <w:color w:val="3C3C3B"/>
                        <w:sz w:val="24"/>
                      </w:rPr>
                      <w:t>IN</w:t>
                    </w:r>
                    <w:r>
                      <w:rPr>
                        <w:rFonts w:ascii="Gibson-SemiBold"/>
                        <w:b/>
                        <w:color w:val="3C3C3B"/>
                        <w:spacing w:val="5"/>
                        <w:sz w:val="24"/>
                      </w:rPr>
                      <w:t> </w:t>
                    </w:r>
                    <w:r>
                      <w:rPr>
                        <w:rFonts w:ascii="Gibson-SemiBold"/>
                        <w:b/>
                        <w:color w:val="3C3C3B"/>
                        <w:sz w:val="24"/>
                      </w:rPr>
                      <w:t>VEHICLE</w:t>
                    </w:r>
                    <w:r>
                      <w:rPr>
                        <w:rFonts w:ascii="Gibson-SemiBold"/>
                        <w:b/>
                        <w:color w:val="3C3C3B"/>
                        <w:spacing w:val="6"/>
                        <w:sz w:val="24"/>
                      </w:rPr>
                      <w:t> </w:t>
                    </w:r>
                    <w:r>
                      <w:rPr>
                        <w:rFonts w:ascii="Gibson-SemiBold"/>
                        <w:b/>
                        <w:color w:val="3C3C3B"/>
                        <w:sz w:val="24"/>
                      </w:rPr>
                      <w:t>ACCIDENTS</w:t>
                    </w:r>
                  </w:p>
                  <w:p>
                    <w:pPr>
                      <w:spacing w:before="24"/>
                      <w:ind w:left="0" w:right="0" w:firstLine="0"/>
                      <w:jc w:val="left"/>
                      <w:rPr>
                        <w:rFonts w:ascii="Gibson"/>
                        <w:sz w:val="20"/>
                      </w:rPr>
                    </w:pPr>
                    <w:r>
                      <w:rPr>
                        <w:color w:val="3C3C3B"/>
                        <w:sz w:val="20"/>
                      </w:rPr>
                      <w:t>WHILE</w:t>
                    </w:r>
                    <w:r>
                      <w:rPr>
                        <w:color w:val="3C3C3B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RESPONDING</w:t>
                    </w:r>
                    <w:r>
                      <w:rPr>
                        <w:color w:val="3C3C3B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TO</w:t>
                    </w:r>
                    <w:r>
                      <w:rPr>
                        <w:color w:val="3C3C3B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Gibson"/>
                        <w:color w:val="3C3C3B"/>
                        <w:sz w:val="20"/>
                      </w:rPr>
                      <w:t>UFAS</w:t>
                    </w:r>
                  </w:p>
                </w:txbxContent>
              </v:textbox>
              <w10:wrap type="none"/>
            </v:shape>
            <v:shape style="position:absolute;left:3877;top:2159;width:2062;height:1470" type="#_x0000_t202" id="docshape224" filled="false" stroked="false">
              <v:textbox inset="0,0,0,0">
                <w:txbxContent>
                  <w:p>
                    <w:pPr>
                      <w:spacing w:before="80"/>
                      <w:ind w:left="0" w:right="18" w:firstLine="0"/>
                      <w:jc w:val="center"/>
                      <w:rPr>
                        <w:rFonts w:ascii="Gibson"/>
                        <w:b/>
                        <w:sz w:val="56"/>
                      </w:rPr>
                    </w:pPr>
                    <w:r>
                      <w:rPr>
                        <w:rFonts w:ascii="Gibson"/>
                        <w:b/>
                        <w:color w:val="FFFFFF"/>
                        <w:spacing w:val="-3"/>
                        <w:sz w:val="56"/>
                      </w:rPr>
                      <w:t>40,000</w:t>
                    </w:r>
                  </w:p>
                  <w:p>
                    <w:pPr>
                      <w:spacing w:line="278" w:lineRule="auto" w:before="8"/>
                      <w:ind w:left="288" w:right="301" w:firstLine="0"/>
                      <w:jc w:val="center"/>
                      <w:rPr>
                        <w:rFonts w:ascii="Gibson-SemiBold"/>
                        <w:b/>
                        <w:sz w:val="18"/>
                      </w:rPr>
                    </w:pPr>
                    <w:r>
                      <w:rPr>
                        <w:rFonts w:ascii="Gibson-SemiBold"/>
                        <w:b/>
                        <w:color w:val="FFFFFF"/>
                        <w:spacing w:val="-2"/>
                        <w:w w:val="105"/>
                        <w:sz w:val="18"/>
                      </w:rPr>
                      <w:t>POSSIBILITIES </w:t>
                    </w:r>
                    <w:r>
                      <w:rPr>
                        <w:rFonts w:ascii="Gibson-SemiBold"/>
                        <w:b/>
                        <w:color w:val="FFFFFF"/>
                        <w:spacing w:val="-1"/>
                        <w:w w:val="105"/>
                        <w:sz w:val="18"/>
                      </w:rPr>
                      <w:t>OF</w:t>
                    </w:r>
                    <w:r>
                      <w:rPr>
                        <w:rFonts w:ascii="Gibson-SemiBold"/>
                        <w:b/>
                        <w:color w:val="FFFFFF"/>
                        <w:spacing w:val="-35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Gibson-SemiBold"/>
                        <w:b/>
                        <w:color w:val="FFFFFF"/>
                        <w:w w:val="105"/>
                        <w:sz w:val="18"/>
                      </w:rPr>
                      <w:t>FIREFIGHTERS</w:t>
                    </w:r>
                    <w:r>
                      <w:rPr>
                        <w:rFonts w:ascii="Gibson-SemiBold"/>
                        <w:b/>
                        <w:color w:val="FFFFFF"/>
                        <w:spacing w:val="1"/>
                        <w:w w:val="105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BEING EXPOSED</w:t>
                    </w:r>
                    <w:r>
                      <w:rPr>
                        <w:color w:val="FFFFFF"/>
                        <w:spacing w:val="1"/>
                        <w:w w:val="105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TO</w:t>
                    </w:r>
                    <w:r>
                      <w:rPr>
                        <w:color w:val="FFFFFF"/>
                        <w:spacing w:val="-3"/>
                        <w:w w:val="105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THE</w:t>
                    </w:r>
                    <w:r>
                      <w:rPr>
                        <w:color w:val="FFFFFF"/>
                        <w:spacing w:val="-3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Gibson-SemiBold"/>
                        <w:b/>
                        <w:color w:val="FFFFFF"/>
                        <w:w w:val="105"/>
                        <w:sz w:val="18"/>
                      </w:rPr>
                      <w:t>VIRUS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3"/>
        </w:rPr>
      </w:pPr>
    </w:p>
    <w:p>
      <w:pPr>
        <w:spacing w:before="0"/>
        <w:ind w:left="1345" w:right="0" w:firstLine="0"/>
        <w:jc w:val="left"/>
        <w:rPr>
          <w:sz w:val="18"/>
        </w:rPr>
      </w:pPr>
      <w:r>
        <w:rPr>
          <w:color w:val="C6C6C6"/>
          <w:sz w:val="14"/>
        </w:rPr>
        <w:t>//</w:t>
      </w:r>
      <w:r>
        <w:rPr>
          <w:color w:val="C6C6C6"/>
          <w:spacing w:val="21"/>
          <w:sz w:val="14"/>
        </w:rPr>
        <w:t> </w:t>
      </w:r>
      <w:r>
        <w:rPr>
          <w:color w:val="9D9D9C"/>
          <w:position w:val="-2"/>
          <w:sz w:val="18"/>
        </w:rPr>
        <w:t>4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780" w:bottom="0" w:left="0" w:right="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after="0"/>
        <w:sectPr>
          <w:pgSz w:w="11910" w:h="16840"/>
          <w:pgMar w:top="0" w:bottom="280" w:left="0" w:right="60"/>
        </w:sectPr>
      </w:pPr>
    </w:p>
    <w:p>
      <w:pPr>
        <w:pStyle w:val="Heading8"/>
        <w:numPr>
          <w:ilvl w:val="1"/>
          <w:numId w:val="3"/>
        </w:numPr>
        <w:tabs>
          <w:tab w:pos="1722" w:val="left" w:leader="none"/>
        </w:tabs>
        <w:spacing w:line="240" w:lineRule="auto" w:before="306" w:after="0"/>
        <w:ind w:left="1721" w:right="0" w:hanging="1090"/>
        <w:jc w:val="left"/>
      </w:pPr>
      <w:bookmarkStart w:name="_bookmark4" w:id="9"/>
      <w:bookmarkEnd w:id="9"/>
      <w:r>
        <w:rPr/>
      </w:r>
      <w:bookmarkStart w:name="_bookmark4" w:id="10"/>
      <w:bookmarkEnd w:id="10"/>
      <w:r>
        <w:rPr>
          <w:color w:val="B43642"/>
        </w:rPr>
        <w:t>Benefits</w:t>
      </w:r>
      <w:r>
        <w:rPr>
          <w:color w:val="B43642"/>
          <w:spacing w:val="-9"/>
        </w:rPr>
        <w:t> </w:t>
      </w:r>
      <w:r>
        <w:rPr>
          <w:color w:val="B43642"/>
        </w:rPr>
        <w:t>of</w:t>
      </w:r>
      <w:r>
        <w:rPr>
          <w:color w:val="B43642"/>
          <w:spacing w:val="-8"/>
        </w:rPr>
        <w:t> </w:t>
      </w:r>
      <w:r>
        <w:rPr>
          <w:color w:val="B43642"/>
        </w:rPr>
        <w:t>reducing</w:t>
      </w:r>
      <w:r>
        <w:rPr>
          <w:color w:val="B43642"/>
          <w:spacing w:val="-8"/>
        </w:rPr>
        <w:t> </w:t>
      </w:r>
      <w:r>
        <w:rPr>
          <w:color w:val="B43642"/>
        </w:rPr>
        <w:t>UFAS</w:t>
      </w:r>
    </w:p>
    <w:p>
      <w:pPr>
        <w:pStyle w:val="BodyText"/>
        <w:spacing w:before="5"/>
        <w:rPr>
          <w:rFonts w:ascii="Gibson"/>
          <w:sz w:val="37"/>
        </w:rPr>
      </w:pPr>
    </w:p>
    <w:p>
      <w:pPr>
        <w:pStyle w:val="Heading9"/>
      </w:pPr>
      <w:r>
        <w:rPr>
          <w:color w:val="BD4C57"/>
        </w:rPr>
        <w:t>Upskilling</w:t>
      </w:r>
      <w:r>
        <w:rPr>
          <w:color w:val="BD4C57"/>
          <w:spacing w:val="-3"/>
        </w:rPr>
        <w:t> </w:t>
      </w:r>
      <w:r>
        <w:rPr>
          <w:color w:val="BD4C57"/>
        </w:rPr>
        <w:t>and</w:t>
      </w:r>
      <w:r>
        <w:rPr>
          <w:color w:val="BD4C57"/>
          <w:spacing w:val="-3"/>
        </w:rPr>
        <w:t> </w:t>
      </w:r>
      <w:r>
        <w:rPr>
          <w:color w:val="BD4C57"/>
        </w:rPr>
        <w:t>training</w:t>
      </w:r>
    </w:p>
    <w:p>
      <w:pPr>
        <w:pStyle w:val="BodyText"/>
        <w:spacing w:before="4"/>
        <w:rPr>
          <w:sz w:val="34"/>
        </w:rPr>
      </w:pPr>
    </w:p>
    <w:p>
      <w:pPr>
        <w:pStyle w:val="BodyText"/>
        <w:spacing w:line="336" w:lineRule="auto"/>
        <w:ind w:left="1190" w:right="420"/>
      </w:pPr>
      <w:r>
        <w:rPr>
          <w:color w:val="3C3C3B"/>
        </w:rPr>
        <w:t>Reducing</w:t>
      </w:r>
      <w:r>
        <w:rPr>
          <w:color w:val="3C3C3B"/>
          <w:spacing w:val="-5"/>
        </w:rPr>
        <w:t> </w:t>
      </w:r>
      <w:r>
        <w:rPr>
          <w:color w:val="3C3C3B"/>
        </w:rPr>
        <w:t>unnecessary</w:t>
      </w:r>
      <w:r>
        <w:rPr>
          <w:color w:val="3C3C3B"/>
          <w:spacing w:val="-5"/>
        </w:rPr>
        <w:t> </w:t>
      </w:r>
      <w:r>
        <w:rPr>
          <w:color w:val="3C3C3B"/>
        </w:rPr>
        <w:t>activity</w:t>
      </w:r>
      <w:r>
        <w:rPr>
          <w:color w:val="3C3C3B"/>
          <w:spacing w:val="-5"/>
        </w:rPr>
        <w:t> </w:t>
      </w:r>
      <w:r>
        <w:rPr>
          <w:color w:val="3C3C3B"/>
        </w:rPr>
        <w:t>means</w:t>
      </w:r>
      <w:r>
        <w:rPr>
          <w:color w:val="3C3C3B"/>
          <w:spacing w:val="-5"/>
        </w:rPr>
        <w:t> </w:t>
      </w:r>
      <w:r>
        <w:rPr>
          <w:color w:val="3C3C3B"/>
        </w:rPr>
        <w:t>our</w:t>
      </w:r>
      <w:r>
        <w:rPr>
          <w:color w:val="3C3C3B"/>
          <w:spacing w:val="-4"/>
        </w:rPr>
        <w:t> </w:t>
      </w:r>
      <w:r>
        <w:rPr>
          <w:color w:val="3C3C3B"/>
        </w:rPr>
        <w:t>firefighters</w:t>
      </w:r>
      <w:r>
        <w:rPr>
          <w:color w:val="3C3C3B"/>
          <w:spacing w:val="-37"/>
        </w:rPr>
        <w:t> </w:t>
      </w:r>
      <w:r>
        <w:rPr>
          <w:color w:val="3C3C3B"/>
        </w:rPr>
        <w:t>can focus on building and maintaining their skills</w:t>
      </w:r>
    </w:p>
    <w:p>
      <w:pPr>
        <w:pStyle w:val="BodyText"/>
        <w:spacing w:line="336" w:lineRule="auto"/>
        <w:ind w:left="1190" w:right="530"/>
      </w:pPr>
      <w:r>
        <w:rPr>
          <w:color w:val="3C3C3B"/>
        </w:rPr>
        <w:t>to</w:t>
      </w:r>
      <w:r>
        <w:rPr>
          <w:color w:val="3C3C3B"/>
          <w:spacing w:val="-5"/>
        </w:rPr>
        <w:t> </w:t>
      </w:r>
      <w:r>
        <w:rPr>
          <w:color w:val="3C3C3B"/>
        </w:rPr>
        <w:t>meet</w:t>
      </w:r>
      <w:r>
        <w:rPr>
          <w:color w:val="3C3C3B"/>
          <w:spacing w:val="-5"/>
        </w:rPr>
        <w:t> </w:t>
      </w:r>
      <w:r>
        <w:rPr>
          <w:color w:val="3C3C3B"/>
        </w:rPr>
        <w:t>the</w:t>
      </w:r>
      <w:r>
        <w:rPr>
          <w:color w:val="3C3C3B"/>
          <w:spacing w:val="-4"/>
        </w:rPr>
        <w:t> </w:t>
      </w:r>
      <w:r>
        <w:rPr>
          <w:color w:val="3C3C3B"/>
        </w:rPr>
        <w:t>new</w:t>
      </w:r>
      <w:r>
        <w:rPr>
          <w:color w:val="3C3C3B"/>
          <w:spacing w:val="-5"/>
        </w:rPr>
        <w:t> </w:t>
      </w:r>
      <w:r>
        <w:rPr>
          <w:color w:val="3C3C3B"/>
        </w:rPr>
        <w:t>demands</w:t>
      </w:r>
      <w:r>
        <w:rPr>
          <w:color w:val="3C3C3B"/>
          <w:spacing w:val="-4"/>
        </w:rPr>
        <w:t> </w:t>
      </w:r>
      <w:r>
        <w:rPr>
          <w:color w:val="3C3C3B"/>
        </w:rPr>
        <w:t>and</w:t>
      </w:r>
      <w:r>
        <w:rPr>
          <w:color w:val="3C3C3B"/>
          <w:spacing w:val="-5"/>
        </w:rPr>
        <w:t> </w:t>
      </w:r>
      <w:r>
        <w:rPr>
          <w:color w:val="3C3C3B"/>
        </w:rPr>
        <w:t>risks</w:t>
      </w:r>
      <w:r>
        <w:rPr>
          <w:color w:val="3C3C3B"/>
          <w:spacing w:val="-5"/>
        </w:rPr>
        <w:t> </w:t>
      </w:r>
      <w:r>
        <w:rPr>
          <w:color w:val="3C3C3B"/>
        </w:rPr>
        <w:t>that</w:t>
      </w:r>
      <w:r>
        <w:rPr>
          <w:color w:val="3C3C3B"/>
          <w:spacing w:val="-4"/>
        </w:rPr>
        <w:t> </w:t>
      </w:r>
      <w:r>
        <w:rPr>
          <w:color w:val="3C3C3B"/>
        </w:rPr>
        <w:t>Scotland’s</w:t>
      </w:r>
      <w:r>
        <w:rPr>
          <w:color w:val="3C3C3B"/>
          <w:spacing w:val="-37"/>
        </w:rPr>
        <w:t> </w:t>
      </w:r>
      <w:r>
        <w:rPr>
          <w:color w:val="3C3C3B"/>
        </w:rPr>
        <w:t>people</w:t>
      </w:r>
      <w:r>
        <w:rPr>
          <w:color w:val="3C3C3B"/>
          <w:spacing w:val="-1"/>
        </w:rPr>
        <w:t> </w:t>
      </w:r>
      <w:r>
        <w:rPr>
          <w:color w:val="3C3C3B"/>
        </w:rPr>
        <w:t>and communities face.</w:t>
      </w:r>
    </w:p>
    <w:p>
      <w:pPr>
        <w:pStyle w:val="BodyText"/>
        <w:rPr>
          <w:sz w:val="28"/>
        </w:rPr>
      </w:pPr>
    </w:p>
    <w:p>
      <w:pPr>
        <w:pStyle w:val="BodyText"/>
        <w:spacing w:line="336" w:lineRule="auto"/>
        <w:ind w:left="1190" w:right="320"/>
      </w:pPr>
      <w:r>
        <w:rPr>
          <w:color w:val="3C3C3B"/>
        </w:rPr>
        <w:t>We</w:t>
      </w:r>
      <w:r>
        <w:rPr>
          <w:color w:val="3C3C3B"/>
          <w:spacing w:val="-6"/>
        </w:rPr>
        <w:t> </w:t>
      </w:r>
      <w:r>
        <w:rPr>
          <w:color w:val="3C3C3B"/>
        </w:rPr>
        <w:t>respond</w:t>
      </w:r>
      <w:r>
        <w:rPr>
          <w:color w:val="3C3C3B"/>
          <w:spacing w:val="-5"/>
        </w:rPr>
        <w:t> </w:t>
      </w:r>
      <w:r>
        <w:rPr>
          <w:color w:val="3C3C3B"/>
        </w:rPr>
        <w:t>to</w:t>
      </w:r>
      <w:r>
        <w:rPr>
          <w:color w:val="3C3C3B"/>
          <w:spacing w:val="-6"/>
        </w:rPr>
        <w:t> </w:t>
      </w:r>
      <w:r>
        <w:rPr>
          <w:color w:val="3C3C3B"/>
        </w:rPr>
        <w:t>many</w:t>
      </w:r>
      <w:r>
        <w:rPr>
          <w:color w:val="3C3C3B"/>
          <w:spacing w:val="-5"/>
        </w:rPr>
        <w:t> </w:t>
      </w:r>
      <w:r>
        <w:rPr>
          <w:color w:val="3C3C3B"/>
        </w:rPr>
        <w:t>different</w:t>
      </w:r>
      <w:r>
        <w:rPr>
          <w:color w:val="3C3C3B"/>
          <w:spacing w:val="-6"/>
        </w:rPr>
        <w:t> </w:t>
      </w:r>
      <w:r>
        <w:rPr>
          <w:color w:val="3C3C3B"/>
        </w:rPr>
        <w:t>emergencies</w:t>
      </w:r>
      <w:r>
        <w:rPr>
          <w:color w:val="3C3C3B"/>
          <w:spacing w:val="-5"/>
        </w:rPr>
        <w:t> </w:t>
      </w:r>
      <w:r>
        <w:rPr>
          <w:color w:val="3C3C3B"/>
        </w:rPr>
        <w:t>including</w:t>
      </w:r>
      <w:r>
        <w:rPr>
          <w:color w:val="3C3C3B"/>
          <w:spacing w:val="-37"/>
        </w:rPr>
        <w:t> </w:t>
      </w:r>
      <w:r>
        <w:rPr>
          <w:color w:val="3C3C3B"/>
        </w:rPr>
        <w:t>road traffic collisions, rope rescue, water rescue,</w:t>
      </w:r>
      <w:r>
        <w:rPr>
          <w:color w:val="3C3C3B"/>
          <w:spacing w:val="1"/>
        </w:rPr>
        <w:t> </w:t>
      </w:r>
      <w:r>
        <w:rPr>
          <w:color w:val="3C3C3B"/>
        </w:rPr>
        <w:t>hazardous materials, building collapse and flooding,</w:t>
      </w:r>
      <w:r>
        <w:rPr>
          <w:color w:val="3C3C3B"/>
          <w:spacing w:val="1"/>
        </w:rPr>
        <w:t> </w:t>
      </w:r>
      <w:r>
        <w:rPr>
          <w:color w:val="3C3C3B"/>
        </w:rPr>
        <w:t>as well as assisting our partner agencies to keep our</w:t>
      </w:r>
      <w:r>
        <w:rPr>
          <w:color w:val="3C3C3B"/>
          <w:spacing w:val="1"/>
        </w:rPr>
        <w:t> </w:t>
      </w:r>
      <w:r>
        <w:rPr>
          <w:color w:val="3C3C3B"/>
        </w:rPr>
        <w:t>communities</w:t>
      </w:r>
      <w:r>
        <w:rPr>
          <w:color w:val="3C3C3B"/>
          <w:spacing w:val="-1"/>
        </w:rPr>
        <w:t> </w:t>
      </w:r>
      <w:r>
        <w:rPr>
          <w:color w:val="3C3C3B"/>
        </w:rPr>
        <w:t>safe.</w:t>
      </w:r>
    </w:p>
    <w:p>
      <w:pPr>
        <w:pStyle w:val="BodyText"/>
        <w:rPr>
          <w:sz w:val="28"/>
        </w:rPr>
      </w:pPr>
    </w:p>
    <w:p>
      <w:pPr>
        <w:pStyle w:val="BodyText"/>
        <w:spacing w:line="336" w:lineRule="auto"/>
        <w:ind w:left="1190" w:right="261"/>
      </w:pPr>
      <w:r>
        <w:rPr>
          <w:color w:val="3C3C3B"/>
        </w:rPr>
        <w:t>Our firefighters are among the best equipped and</w:t>
      </w:r>
      <w:r>
        <w:rPr>
          <w:color w:val="3C3C3B"/>
          <w:spacing w:val="1"/>
        </w:rPr>
        <w:t> </w:t>
      </w:r>
      <w:r>
        <w:rPr>
          <w:color w:val="3C3C3B"/>
        </w:rPr>
        <w:t>most highly trained in the world. This is a continuous</w:t>
      </w:r>
      <w:r>
        <w:rPr>
          <w:color w:val="3C3C3B"/>
          <w:spacing w:val="1"/>
        </w:rPr>
        <w:t> </w:t>
      </w:r>
      <w:r>
        <w:rPr>
          <w:color w:val="3C3C3B"/>
        </w:rPr>
        <w:t>improvement process that requires upskilling to</w:t>
      </w:r>
      <w:r>
        <w:rPr>
          <w:color w:val="3C3C3B"/>
          <w:spacing w:val="1"/>
        </w:rPr>
        <w:t> </w:t>
      </w:r>
      <w:r>
        <w:rPr>
          <w:color w:val="3C3C3B"/>
        </w:rPr>
        <w:t>maintain</w:t>
      </w:r>
      <w:r>
        <w:rPr>
          <w:color w:val="3C3C3B"/>
          <w:spacing w:val="-4"/>
        </w:rPr>
        <w:t> </w:t>
      </w:r>
      <w:r>
        <w:rPr>
          <w:color w:val="3C3C3B"/>
        </w:rPr>
        <w:t>effectiveness</w:t>
      </w:r>
      <w:r>
        <w:rPr>
          <w:color w:val="3C3C3B"/>
          <w:spacing w:val="-4"/>
        </w:rPr>
        <w:t> </w:t>
      </w:r>
      <w:r>
        <w:rPr>
          <w:color w:val="3C3C3B"/>
        </w:rPr>
        <w:t>in</w:t>
      </w:r>
      <w:r>
        <w:rPr>
          <w:color w:val="3C3C3B"/>
          <w:spacing w:val="-3"/>
        </w:rPr>
        <w:t> </w:t>
      </w:r>
      <w:r>
        <w:rPr>
          <w:color w:val="3C3C3B"/>
        </w:rPr>
        <w:t>highly</w:t>
      </w:r>
      <w:r>
        <w:rPr>
          <w:color w:val="3C3C3B"/>
          <w:spacing w:val="-4"/>
        </w:rPr>
        <w:t> </w:t>
      </w:r>
      <w:r>
        <w:rPr>
          <w:color w:val="3C3C3B"/>
        </w:rPr>
        <w:t>technical</w:t>
      </w:r>
      <w:r>
        <w:rPr>
          <w:color w:val="3C3C3B"/>
          <w:spacing w:val="-3"/>
        </w:rPr>
        <w:t> </w:t>
      </w:r>
      <w:r>
        <w:rPr>
          <w:color w:val="3C3C3B"/>
        </w:rPr>
        <w:t>areas</w:t>
      </w:r>
      <w:r>
        <w:rPr>
          <w:color w:val="3C3C3B"/>
          <w:spacing w:val="-4"/>
        </w:rPr>
        <w:t> </w:t>
      </w:r>
      <w:r>
        <w:rPr>
          <w:color w:val="3C3C3B"/>
        </w:rPr>
        <w:t>such</w:t>
      </w:r>
      <w:r>
        <w:rPr>
          <w:color w:val="3C3C3B"/>
          <w:spacing w:val="-3"/>
        </w:rPr>
        <w:t> </w:t>
      </w:r>
      <w:r>
        <w:rPr>
          <w:color w:val="3C3C3B"/>
        </w:rPr>
        <w:t>as</w:t>
      </w:r>
      <w:r>
        <w:rPr>
          <w:color w:val="3C3C3B"/>
          <w:spacing w:val="-37"/>
        </w:rPr>
        <w:t> </w:t>
      </w:r>
      <w:r>
        <w:rPr>
          <w:color w:val="3C3C3B"/>
        </w:rPr>
        <w:t>water</w:t>
      </w:r>
      <w:r>
        <w:rPr>
          <w:color w:val="3C3C3B"/>
          <w:spacing w:val="-1"/>
        </w:rPr>
        <w:t> </w:t>
      </w:r>
      <w:r>
        <w:rPr>
          <w:color w:val="3C3C3B"/>
        </w:rPr>
        <w:t>and rope rescue.</w:t>
      </w:r>
    </w:p>
    <w:p>
      <w:pPr>
        <w:pStyle w:val="BodyText"/>
        <w:rPr>
          <w:sz w:val="28"/>
        </w:rPr>
      </w:pPr>
    </w:p>
    <w:p>
      <w:pPr>
        <w:pStyle w:val="BodyText"/>
        <w:spacing w:line="336" w:lineRule="auto"/>
        <w:ind w:left="1190" w:right="60"/>
      </w:pPr>
      <w:r>
        <w:rPr>
          <w:color w:val="3C3C3B"/>
        </w:rPr>
        <w:t>By</w:t>
      </w:r>
      <w:r>
        <w:rPr>
          <w:color w:val="3C3C3B"/>
          <w:spacing w:val="-4"/>
        </w:rPr>
        <w:t> </w:t>
      </w:r>
      <w:r>
        <w:rPr>
          <w:color w:val="3C3C3B"/>
        </w:rPr>
        <w:t>reducing</w:t>
      </w:r>
      <w:r>
        <w:rPr>
          <w:color w:val="3C3C3B"/>
          <w:spacing w:val="-3"/>
        </w:rPr>
        <w:t> </w:t>
      </w:r>
      <w:r>
        <w:rPr>
          <w:color w:val="3C3C3B"/>
        </w:rPr>
        <w:t>the</w:t>
      </w:r>
      <w:r>
        <w:rPr>
          <w:color w:val="3C3C3B"/>
          <w:spacing w:val="-4"/>
        </w:rPr>
        <w:t> </w:t>
      </w:r>
      <w:r>
        <w:rPr>
          <w:color w:val="3C3C3B"/>
        </w:rPr>
        <w:t>amount</w:t>
      </w:r>
      <w:r>
        <w:rPr>
          <w:color w:val="3C3C3B"/>
          <w:spacing w:val="-3"/>
        </w:rPr>
        <w:t> </w:t>
      </w:r>
      <w:r>
        <w:rPr>
          <w:color w:val="3C3C3B"/>
        </w:rPr>
        <w:t>of</w:t>
      </w:r>
      <w:r>
        <w:rPr>
          <w:color w:val="3C3C3B"/>
          <w:spacing w:val="-4"/>
        </w:rPr>
        <w:t> </w:t>
      </w:r>
      <w:r>
        <w:rPr>
          <w:color w:val="3C3C3B"/>
        </w:rPr>
        <w:t>time</w:t>
      </w:r>
      <w:r>
        <w:rPr>
          <w:color w:val="3C3C3B"/>
          <w:spacing w:val="-3"/>
        </w:rPr>
        <w:t> </w:t>
      </w:r>
      <w:r>
        <w:rPr>
          <w:color w:val="3C3C3B"/>
        </w:rPr>
        <w:t>we</w:t>
      </w:r>
      <w:r>
        <w:rPr>
          <w:color w:val="3C3C3B"/>
          <w:spacing w:val="-4"/>
        </w:rPr>
        <w:t> </w:t>
      </w:r>
      <w:r>
        <w:rPr>
          <w:color w:val="3C3C3B"/>
        </w:rPr>
        <w:t>spend</w:t>
      </w:r>
      <w:r>
        <w:rPr>
          <w:color w:val="3C3C3B"/>
          <w:spacing w:val="-3"/>
        </w:rPr>
        <w:t> </w:t>
      </w:r>
      <w:r>
        <w:rPr>
          <w:color w:val="3C3C3B"/>
        </w:rPr>
        <w:t>on</w:t>
      </w:r>
      <w:r>
        <w:rPr>
          <w:color w:val="3C3C3B"/>
          <w:spacing w:val="-4"/>
        </w:rPr>
        <w:t> </w:t>
      </w:r>
      <w:r>
        <w:rPr>
          <w:color w:val="3C3C3B"/>
        </w:rPr>
        <w:t>UFAS</w:t>
      </w:r>
      <w:r>
        <w:rPr>
          <w:color w:val="3C3C3B"/>
          <w:spacing w:val="-3"/>
        </w:rPr>
        <w:t> </w:t>
      </w:r>
      <w:r>
        <w:rPr>
          <w:color w:val="3C3C3B"/>
        </w:rPr>
        <w:t>calls,</w:t>
      </w:r>
      <w:r>
        <w:rPr>
          <w:color w:val="3C3C3B"/>
          <w:spacing w:val="-37"/>
        </w:rPr>
        <w:t> </w:t>
      </w:r>
      <w:r>
        <w:rPr>
          <w:color w:val="3C3C3B"/>
        </w:rPr>
        <w:t>we can spend more time training and developing our</w:t>
      </w:r>
      <w:r>
        <w:rPr>
          <w:color w:val="3C3C3B"/>
          <w:spacing w:val="1"/>
        </w:rPr>
        <w:t> </w:t>
      </w:r>
      <w:r>
        <w:rPr>
          <w:color w:val="3C3C3B"/>
        </w:rPr>
        <w:t>firefighters</w:t>
      </w:r>
      <w:r>
        <w:rPr>
          <w:color w:val="3C3C3B"/>
          <w:spacing w:val="-1"/>
        </w:rPr>
        <w:t> </w:t>
      </w:r>
      <w:r>
        <w:rPr>
          <w:color w:val="3C3C3B"/>
        </w:rPr>
        <w:t>in more technical</w:t>
      </w:r>
      <w:r>
        <w:rPr>
          <w:color w:val="3C3C3B"/>
          <w:spacing w:val="-1"/>
        </w:rPr>
        <w:t> </w:t>
      </w:r>
      <w:r>
        <w:rPr>
          <w:color w:val="3C3C3B"/>
        </w:rPr>
        <w:t>areas.</w:t>
      </w:r>
    </w:p>
    <w:p>
      <w:pPr>
        <w:pStyle w:val="BodyText"/>
        <w:rPr>
          <w:sz w:val="24"/>
        </w:rPr>
      </w:pPr>
    </w:p>
    <w:p>
      <w:pPr>
        <w:pStyle w:val="Heading9"/>
        <w:spacing w:before="156"/>
      </w:pPr>
      <w:r>
        <w:rPr>
          <w:color w:val="BD4C57"/>
        </w:rPr>
        <w:t>Increased</w:t>
      </w:r>
      <w:r>
        <w:rPr>
          <w:color w:val="BD4C57"/>
          <w:spacing w:val="-4"/>
        </w:rPr>
        <w:t> </w:t>
      </w:r>
      <w:r>
        <w:rPr>
          <w:color w:val="BD4C57"/>
        </w:rPr>
        <w:t>prevention</w:t>
      </w:r>
      <w:r>
        <w:rPr>
          <w:color w:val="BD4C57"/>
          <w:spacing w:val="-4"/>
        </w:rPr>
        <w:t> </w:t>
      </w:r>
      <w:r>
        <w:rPr>
          <w:color w:val="BD4C57"/>
        </w:rPr>
        <w:t>work</w:t>
      </w:r>
    </w:p>
    <w:p>
      <w:pPr>
        <w:pStyle w:val="BodyText"/>
        <w:spacing w:before="4"/>
        <w:rPr>
          <w:sz w:val="34"/>
        </w:rPr>
      </w:pPr>
    </w:p>
    <w:p>
      <w:pPr>
        <w:pStyle w:val="BodyText"/>
        <w:spacing w:line="336" w:lineRule="auto"/>
        <w:ind w:left="1190"/>
      </w:pPr>
      <w:r>
        <w:rPr>
          <w:color w:val="3C3C3B"/>
        </w:rPr>
        <w:t>The best way to deal with an emergency is to prevent it</w:t>
      </w:r>
      <w:r>
        <w:rPr>
          <w:color w:val="3C3C3B"/>
          <w:spacing w:val="1"/>
        </w:rPr>
        <w:t> </w:t>
      </w:r>
      <w:r>
        <w:rPr>
          <w:color w:val="3C3C3B"/>
        </w:rPr>
        <w:t>from</w:t>
      </w:r>
      <w:r>
        <w:rPr>
          <w:color w:val="3C3C3B"/>
          <w:spacing w:val="-2"/>
        </w:rPr>
        <w:t> </w:t>
      </w:r>
      <w:r>
        <w:rPr>
          <w:color w:val="3C3C3B"/>
        </w:rPr>
        <w:t>happening</w:t>
      </w:r>
      <w:r>
        <w:rPr>
          <w:color w:val="3C3C3B"/>
          <w:spacing w:val="-2"/>
        </w:rPr>
        <w:t> </w:t>
      </w:r>
      <w:r>
        <w:rPr>
          <w:color w:val="3C3C3B"/>
        </w:rPr>
        <w:t>in</w:t>
      </w:r>
      <w:r>
        <w:rPr>
          <w:color w:val="3C3C3B"/>
          <w:spacing w:val="-2"/>
        </w:rPr>
        <w:t> </w:t>
      </w:r>
      <w:r>
        <w:rPr>
          <w:color w:val="3C3C3B"/>
        </w:rPr>
        <w:t>the</w:t>
      </w:r>
      <w:r>
        <w:rPr>
          <w:color w:val="3C3C3B"/>
          <w:spacing w:val="-2"/>
        </w:rPr>
        <w:t> </w:t>
      </w:r>
      <w:r>
        <w:rPr>
          <w:color w:val="3C3C3B"/>
        </w:rPr>
        <w:t>first</w:t>
      </w:r>
      <w:r>
        <w:rPr>
          <w:color w:val="3C3C3B"/>
          <w:spacing w:val="-2"/>
        </w:rPr>
        <w:t> </w:t>
      </w:r>
      <w:r>
        <w:rPr>
          <w:color w:val="3C3C3B"/>
        </w:rPr>
        <w:t>place,</w:t>
      </w:r>
      <w:r>
        <w:rPr>
          <w:color w:val="3C3C3B"/>
          <w:spacing w:val="-2"/>
        </w:rPr>
        <w:t> </w:t>
      </w:r>
      <w:r>
        <w:rPr>
          <w:color w:val="3C3C3B"/>
        </w:rPr>
        <w:t>and</w:t>
      </w:r>
      <w:r>
        <w:rPr>
          <w:color w:val="3C3C3B"/>
          <w:spacing w:val="-2"/>
        </w:rPr>
        <w:t> </w:t>
      </w:r>
      <w:r>
        <w:rPr>
          <w:color w:val="3C3C3B"/>
        </w:rPr>
        <w:t>our</w:t>
      </w:r>
      <w:r>
        <w:rPr>
          <w:color w:val="3C3C3B"/>
          <w:spacing w:val="-2"/>
        </w:rPr>
        <w:t> </w:t>
      </w:r>
      <w:r>
        <w:rPr>
          <w:color w:val="3C3C3B"/>
        </w:rPr>
        <w:t>role</w:t>
      </w:r>
      <w:r>
        <w:rPr>
          <w:color w:val="3C3C3B"/>
          <w:spacing w:val="-2"/>
        </w:rPr>
        <w:t> </w:t>
      </w:r>
      <w:r>
        <w:rPr>
          <w:color w:val="3C3C3B"/>
        </w:rPr>
        <w:t>starts</w:t>
      </w:r>
      <w:r>
        <w:rPr>
          <w:color w:val="3C3C3B"/>
          <w:spacing w:val="-2"/>
        </w:rPr>
        <w:t> </w:t>
      </w:r>
      <w:r>
        <w:rPr>
          <w:color w:val="3C3C3B"/>
        </w:rPr>
        <w:t>long</w:t>
      </w:r>
      <w:r>
        <w:rPr>
          <w:color w:val="3C3C3B"/>
          <w:spacing w:val="-37"/>
        </w:rPr>
        <w:t> </w:t>
      </w:r>
      <w:r>
        <w:rPr>
          <w:color w:val="3C3C3B"/>
        </w:rPr>
        <w:t>before</w:t>
      </w:r>
      <w:r>
        <w:rPr>
          <w:color w:val="3C3C3B"/>
          <w:spacing w:val="-3"/>
        </w:rPr>
        <w:t> </w:t>
      </w:r>
      <w:r>
        <w:rPr>
          <w:color w:val="3C3C3B"/>
        </w:rPr>
        <w:t>any</w:t>
      </w:r>
      <w:r>
        <w:rPr>
          <w:color w:val="3C3C3B"/>
          <w:spacing w:val="-2"/>
        </w:rPr>
        <w:t> </w:t>
      </w:r>
      <w:r>
        <w:rPr>
          <w:color w:val="3C3C3B"/>
        </w:rPr>
        <w:t>999</w:t>
      </w:r>
      <w:r>
        <w:rPr>
          <w:color w:val="3C3C3B"/>
          <w:spacing w:val="-2"/>
        </w:rPr>
        <w:t> </w:t>
      </w:r>
      <w:r>
        <w:rPr>
          <w:color w:val="3C3C3B"/>
        </w:rPr>
        <w:t>calls</w:t>
      </w:r>
      <w:r>
        <w:rPr>
          <w:color w:val="3C3C3B"/>
          <w:spacing w:val="-2"/>
        </w:rPr>
        <w:t> </w:t>
      </w:r>
      <w:r>
        <w:rPr>
          <w:color w:val="3C3C3B"/>
        </w:rPr>
        <w:t>are</w:t>
      </w:r>
      <w:r>
        <w:rPr>
          <w:color w:val="3C3C3B"/>
          <w:spacing w:val="-2"/>
        </w:rPr>
        <w:t> </w:t>
      </w:r>
      <w:r>
        <w:rPr>
          <w:color w:val="3C3C3B"/>
        </w:rPr>
        <w:t>made.</w:t>
      </w:r>
      <w:r>
        <w:rPr>
          <w:color w:val="3C3C3B"/>
          <w:spacing w:val="-2"/>
        </w:rPr>
        <w:t> </w:t>
      </w:r>
      <w:r>
        <w:rPr>
          <w:color w:val="3C3C3B"/>
        </w:rPr>
        <w:t>We</w:t>
      </w:r>
      <w:r>
        <w:rPr>
          <w:color w:val="3C3C3B"/>
          <w:spacing w:val="-2"/>
        </w:rPr>
        <w:t> </w:t>
      </w:r>
      <w:r>
        <w:rPr>
          <w:color w:val="3C3C3B"/>
        </w:rPr>
        <w:t>work</w:t>
      </w:r>
      <w:r>
        <w:rPr>
          <w:color w:val="3C3C3B"/>
          <w:spacing w:val="-2"/>
        </w:rPr>
        <w:t> </w:t>
      </w:r>
      <w:r>
        <w:rPr>
          <w:color w:val="3C3C3B"/>
        </w:rPr>
        <w:t>closely</w:t>
      </w:r>
      <w:r>
        <w:rPr>
          <w:color w:val="3C3C3B"/>
          <w:spacing w:val="-2"/>
        </w:rPr>
        <w:t> </w:t>
      </w:r>
      <w:r>
        <w:rPr>
          <w:color w:val="3C3C3B"/>
        </w:rPr>
        <w:t>with</w:t>
      </w:r>
      <w:r>
        <w:rPr>
          <w:color w:val="3C3C3B"/>
          <w:spacing w:val="-2"/>
        </w:rPr>
        <w:t> </w:t>
      </w:r>
      <w:r>
        <w:rPr>
          <w:color w:val="3C3C3B"/>
        </w:rPr>
        <w:t>our</w:t>
      </w:r>
      <w:r>
        <w:rPr>
          <w:color w:val="3C3C3B"/>
          <w:spacing w:val="-37"/>
        </w:rPr>
        <w:t> </w:t>
      </w:r>
      <w:r>
        <w:rPr>
          <w:color w:val="3C3C3B"/>
        </w:rPr>
        <w:t>key partners right across Scotland to deliver crucial fire</w:t>
      </w:r>
      <w:r>
        <w:rPr>
          <w:color w:val="3C3C3B"/>
          <w:spacing w:val="1"/>
        </w:rPr>
        <w:t> </w:t>
      </w:r>
      <w:r>
        <w:rPr>
          <w:color w:val="3C3C3B"/>
        </w:rPr>
        <w:t>safety</w:t>
      </w:r>
      <w:r>
        <w:rPr>
          <w:color w:val="3C3C3B"/>
          <w:spacing w:val="-1"/>
        </w:rPr>
        <w:t> </w:t>
      </w:r>
      <w:r>
        <w:rPr>
          <w:color w:val="3C3C3B"/>
        </w:rPr>
        <w:t>messages and</w:t>
      </w:r>
      <w:r>
        <w:rPr>
          <w:color w:val="3C3C3B"/>
          <w:spacing w:val="-1"/>
        </w:rPr>
        <w:t> </w:t>
      </w:r>
      <w:r>
        <w:rPr>
          <w:color w:val="3C3C3B"/>
        </w:rPr>
        <w:t>create safer communities.</w:t>
      </w:r>
    </w:p>
    <w:p>
      <w:pPr>
        <w:pStyle w:val="BodyText"/>
        <w:rPr>
          <w:sz w:val="28"/>
        </w:rPr>
      </w:pPr>
    </w:p>
    <w:p>
      <w:pPr>
        <w:pStyle w:val="BodyText"/>
        <w:spacing w:line="336" w:lineRule="auto"/>
        <w:ind w:left="1190" w:right="-11"/>
      </w:pPr>
      <w:r>
        <w:rPr>
          <w:color w:val="3C3C3B"/>
        </w:rPr>
        <w:t>By working together for a safer Scotland, we can help</w:t>
      </w:r>
      <w:r>
        <w:rPr>
          <w:color w:val="3C3C3B"/>
          <w:spacing w:val="1"/>
        </w:rPr>
        <w:t> </w:t>
      </w:r>
      <w:r>
        <w:rPr>
          <w:color w:val="3C3C3B"/>
        </w:rPr>
        <w:t>reduce</w:t>
      </w:r>
      <w:r>
        <w:rPr>
          <w:color w:val="3C3C3B"/>
          <w:spacing w:val="-3"/>
        </w:rPr>
        <w:t> </w:t>
      </w:r>
      <w:r>
        <w:rPr>
          <w:color w:val="3C3C3B"/>
        </w:rPr>
        <w:t>the</w:t>
      </w:r>
      <w:r>
        <w:rPr>
          <w:color w:val="3C3C3B"/>
          <w:spacing w:val="-3"/>
        </w:rPr>
        <w:t> </w:t>
      </w:r>
      <w:r>
        <w:rPr>
          <w:color w:val="3C3C3B"/>
        </w:rPr>
        <w:t>number</w:t>
      </w:r>
      <w:r>
        <w:rPr>
          <w:color w:val="3C3C3B"/>
          <w:spacing w:val="-2"/>
        </w:rPr>
        <w:t> </w:t>
      </w:r>
      <w:r>
        <w:rPr>
          <w:color w:val="3C3C3B"/>
        </w:rPr>
        <w:t>of</w:t>
      </w:r>
      <w:r>
        <w:rPr>
          <w:color w:val="3C3C3B"/>
          <w:spacing w:val="-3"/>
        </w:rPr>
        <w:t> </w:t>
      </w:r>
      <w:r>
        <w:rPr>
          <w:color w:val="3C3C3B"/>
        </w:rPr>
        <w:t>fires</w:t>
      </w:r>
      <w:r>
        <w:rPr>
          <w:color w:val="3C3C3B"/>
          <w:spacing w:val="-2"/>
        </w:rPr>
        <w:t> </w:t>
      </w:r>
      <w:r>
        <w:rPr>
          <w:color w:val="3C3C3B"/>
        </w:rPr>
        <w:t>and</w:t>
      </w:r>
      <w:r>
        <w:rPr>
          <w:color w:val="3C3C3B"/>
          <w:spacing w:val="-3"/>
        </w:rPr>
        <w:t> </w:t>
      </w:r>
      <w:r>
        <w:rPr>
          <w:color w:val="3C3C3B"/>
        </w:rPr>
        <w:t>continue</w:t>
      </w:r>
      <w:r>
        <w:rPr>
          <w:color w:val="3C3C3B"/>
          <w:spacing w:val="-2"/>
        </w:rPr>
        <w:t> </w:t>
      </w:r>
      <w:r>
        <w:rPr>
          <w:color w:val="3C3C3B"/>
        </w:rPr>
        <w:t>to</w:t>
      </w:r>
      <w:r>
        <w:rPr>
          <w:color w:val="3C3C3B"/>
          <w:spacing w:val="-3"/>
        </w:rPr>
        <w:t> </w:t>
      </w:r>
      <w:r>
        <w:rPr>
          <w:color w:val="3C3C3B"/>
        </w:rPr>
        <w:t>play</w:t>
      </w:r>
      <w:r>
        <w:rPr>
          <w:color w:val="3C3C3B"/>
          <w:spacing w:val="-2"/>
        </w:rPr>
        <w:t> </w:t>
      </w:r>
      <w:r>
        <w:rPr>
          <w:color w:val="3C3C3B"/>
        </w:rPr>
        <w:t>a</w:t>
      </w:r>
      <w:r>
        <w:rPr>
          <w:color w:val="3C3C3B"/>
          <w:spacing w:val="-3"/>
        </w:rPr>
        <w:t> </w:t>
      </w:r>
      <w:r>
        <w:rPr>
          <w:color w:val="3C3C3B"/>
        </w:rPr>
        <w:t>key</w:t>
      </w:r>
      <w:r>
        <w:rPr>
          <w:color w:val="3C3C3B"/>
          <w:spacing w:val="-2"/>
        </w:rPr>
        <w:t> </w:t>
      </w:r>
      <w:r>
        <w:rPr>
          <w:color w:val="3C3C3B"/>
        </w:rPr>
        <w:t>role</w:t>
      </w:r>
      <w:r>
        <w:rPr>
          <w:color w:val="3C3C3B"/>
          <w:spacing w:val="-37"/>
        </w:rPr>
        <w:t> </w:t>
      </w:r>
      <w:r>
        <w:rPr>
          <w:color w:val="3C3C3B"/>
        </w:rPr>
        <w:t>in ensuring the overall safety and wellbeing of the people</w:t>
      </w:r>
      <w:r>
        <w:rPr>
          <w:color w:val="3C3C3B"/>
          <w:spacing w:val="-37"/>
        </w:rPr>
        <w:t> </w:t>
      </w:r>
      <w:r>
        <w:rPr>
          <w:color w:val="3C3C3B"/>
        </w:rPr>
        <w:t>of Scotland.</w:t>
      </w:r>
    </w:p>
    <w:p>
      <w:pPr>
        <w:pStyle w:val="BodyText"/>
        <w:rPr>
          <w:sz w:val="28"/>
        </w:rPr>
      </w:pPr>
    </w:p>
    <w:p>
      <w:pPr>
        <w:pStyle w:val="BodyText"/>
        <w:spacing w:line="336" w:lineRule="auto"/>
        <w:ind w:left="1190" w:right="232"/>
      </w:pPr>
      <w:r>
        <w:rPr>
          <w:color w:val="3C3C3B"/>
        </w:rPr>
        <w:t>We can do more of this by reinvesting the time saved</w:t>
      </w:r>
      <w:r>
        <w:rPr>
          <w:color w:val="3C3C3B"/>
          <w:spacing w:val="1"/>
        </w:rPr>
        <w:t> </w:t>
      </w:r>
      <w:r>
        <w:rPr>
          <w:color w:val="3C3C3B"/>
        </w:rPr>
        <w:t>through</w:t>
      </w:r>
      <w:r>
        <w:rPr>
          <w:color w:val="3C3C3B"/>
          <w:spacing w:val="-5"/>
        </w:rPr>
        <w:t> </w:t>
      </w:r>
      <w:r>
        <w:rPr>
          <w:color w:val="3C3C3B"/>
        </w:rPr>
        <w:t>reduced</w:t>
      </w:r>
      <w:r>
        <w:rPr>
          <w:color w:val="3C3C3B"/>
          <w:spacing w:val="-4"/>
        </w:rPr>
        <w:t> </w:t>
      </w:r>
      <w:r>
        <w:rPr>
          <w:color w:val="3C3C3B"/>
        </w:rPr>
        <w:t>UFAS</w:t>
      </w:r>
      <w:r>
        <w:rPr>
          <w:color w:val="3C3C3B"/>
          <w:spacing w:val="-4"/>
        </w:rPr>
        <w:t> </w:t>
      </w:r>
      <w:r>
        <w:rPr>
          <w:color w:val="3C3C3B"/>
        </w:rPr>
        <w:t>calls.</w:t>
      </w:r>
      <w:r>
        <w:rPr>
          <w:color w:val="3C3C3B"/>
          <w:spacing w:val="31"/>
        </w:rPr>
        <w:t> </w:t>
      </w:r>
      <w:r>
        <w:rPr>
          <w:color w:val="3C3C3B"/>
        </w:rPr>
        <w:t>This</w:t>
      </w:r>
      <w:r>
        <w:rPr>
          <w:color w:val="3C3C3B"/>
          <w:spacing w:val="-4"/>
        </w:rPr>
        <w:t> </w:t>
      </w:r>
      <w:r>
        <w:rPr>
          <w:color w:val="3C3C3B"/>
        </w:rPr>
        <w:t>would</w:t>
      </w:r>
      <w:r>
        <w:rPr>
          <w:color w:val="3C3C3B"/>
          <w:spacing w:val="-4"/>
        </w:rPr>
        <w:t> </w:t>
      </w:r>
      <w:r>
        <w:rPr>
          <w:color w:val="3C3C3B"/>
        </w:rPr>
        <w:t>include</w:t>
      </w:r>
      <w:r>
        <w:rPr>
          <w:color w:val="3C3C3B"/>
          <w:spacing w:val="-4"/>
        </w:rPr>
        <w:t> </w:t>
      </w:r>
      <w:r>
        <w:rPr>
          <w:color w:val="3C3C3B"/>
        </w:rPr>
        <w:t>more</w:t>
      </w:r>
      <w:r>
        <w:rPr>
          <w:color w:val="3C3C3B"/>
          <w:spacing w:val="-37"/>
        </w:rPr>
        <w:t> </w:t>
      </w:r>
      <w:r>
        <w:rPr>
          <w:color w:val="3C3C3B"/>
        </w:rPr>
        <w:t>time spent working with duty holders on measures to</w:t>
      </w:r>
      <w:r>
        <w:rPr>
          <w:color w:val="3C3C3B"/>
          <w:spacing w:val="1"/>
        </w:rPr>
        <w:t> </w:t>
      </w:r>
      <w:r>
        <w:rPr>
          <w:color w:val="3C3C3B"/>
        </w:rPr>
        <w:t>prevent</w:t>
      </w:r>
      <w:r>
        <w:rPr>
          <w:color w:val="3C3C3B"/>
          <w:spacing w:val="-1"/>
        </w:rPr>
        <w:t> </w:t>
      </w:r>
      <w:r>
        <w:rPr>
          <w:color w:val="3C3C3B"/>
        </w:rPr>
        <w:t>AFAs</w:t>
      </w:r>
      <w:r>
        <w:rPr>
          <w:color w:val="3C3C3B"/>
          <w:spacing w:val="-1"/>
        </w:rPr>
        <w:t> </w:t>
      </w:r>
      <w:r>
        <w:rPr>
          <w:color w:val="3C3C3B"/>
        </w:rPr>
        <w:t>occurring in</w:t>
      </w:r>
      <w:r>
        <w:rPr>
          <w:color w:val="3C3C3B"/>
          <w:spacing w:val="-1"/>
        </w:rPr>
        <w:t> </w:t>
      </w:r>
      <w:r>
        <w:rPr>
          <w:color w:val="3C3C3B"/>
        </w:rPr>
        <w:t>the first</w:t>
      </w:r>
      <w:r>
        <w:rPr>
          <w:color w:val="3C3C3B"/>
          <w:spacing w:val="-1"/>
        </w:rPr>
        <w:t> </w:t>
      </w:r>
      <w:r>
        <w:rPr>
          <w:color w:val="3C3C3B"/>
        </w:rPr>
        <w:t>place.</w:t>
      </w:r>
    </w:p>
    <w:p>
      <w:pPr>
        <w:spacing w:line="240" w:lineRule="auto" w:before="0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rPr>
          <w:sz w:val="32"/>
        </w:rPr>
      </w:pPr>
    </w:p>
    <w:p>
      <w:pPr>
        <w:pStyle w:val="BodyText"/>
        <w:spacing w:before="1"/>
        <w:rPr>
          <w:sz w:val="36"/>
        </w:rPr>
      </w:pPr>
    </w:p>
    <w:p>
      <w:pPr>
        <w:pStyle w:val="Heading9"/>
        <w:ind w:left="262"/>
      </w:pPr>
      <w:r>
        <w:rPr>
          <w:color w:val="BD4C57"/>
        </w:rPr>
        <w:t>Less</w:t>
      </w:r>
      <w:r>
        <w:rPr>
          <w:color w:val="BD4C57"/>
          <w:spacing w:val="-3"/>
        </w:rPr>
        <w:t> </w:t>
      </w:r>
      <w:r>
        <w:rPr>
          <w:color w:val="BD4C57"/>
        </w:rPr>
        <w:t>impact</w:t>
      </w:r>
      <w:r>
        <w:rPr>
          <w:color w:val="BD4C57"/>
          <w:spacing w:val="-2"/>
        </w:rPr>
        <w:t> </w:t>
      </w:r>
      <w:r>
        <w:rPr>
          <w:color w:val="BD4C57"/>
        </w:rPr>
        <w:t>on</w:t>
      </w:r>
      <w:r>
        <w:rPr>
          <w:color w:val="BD4C57"/>
          <w:spacing w:val="-3"/>
        </w:rPr>
        <w:t> </w:t>
      </w:r>
      <w:r>
        <w:rPr>
          <w:color w:val="BD4C57"/>
        </w:rPr>
        <w:t>key</w:t>
      </w:r>
      <w:r>
        <w:rPr>
          <w:color w:val="BD4C57"/>
          <w:spacing w:val="-2"/>
        </w:rPr>
        <w:t> </w:t>
      </w:r>
      <w:r>
        <w:rPr>
          <w:color w:val="BD4C57"/>
        </w:rPr>
        <w:t>staff</w:t>
      </w:r>
    </w:p>
    <w:p>
      <w:pPr>
        <w:pStyle w:val="BodyText"/>
        <w:spacing w:before="4"/>
        <w:rPr>
          <w:sz w:val="34"/>
        </w:rPr>
      </w:pPr>
    </w:p>
    <w:p>
      <w:pPr>
        <w:pStyle w:val="BodyText"/>
        <w:spacing w:line="336" w:lineRule="auto"/>
        <w:ind w:left="262" w:right="1120"/>
      </w:pPr>
      <w:r>
        <w:rPr/>
        <w:pict>
          <v:shape style="position:absolute;margin-left:430.730194pt;margin-top:-182.144897pt;width:164.55pt;height:146.450pt;mso-position-horizontal-relative:page;mso-position-vertical-relative:paragraph;z-index:15739904" id="docshape225" coordorigin="8615,-3643" coordsize="3291,2929" path="m11906,-887l11579,-1023,11217,-714,10855,-1023,10413,-838,10167,-1241,9688,-1198,9581,-1655,9112,-1758,9156,-2225,8742,-2465,8932,-2895,8615,-3247,8932,-3599,8913,-3643e" filled="false" stroked="true" strokeweight="12.66pt" strokecolor="#ffffff">
            <v:path arrowok="t"/>
            <v:stroke dashstyle="solid"/>
            <w10:wrap type="none"/>
          </v:shape>
        </w:pict>
      </w:r>
      <w:r>
        <w:rPr>
          <w:color w:val="3C3C3B"/>
        </w:rPr>
        <w:t>Around half of our operational firefighters are Retained</w:t>
      </w:r>
      <w:r>
        <w:rPr>
          <w:color w:val="3C3C3B"/>
          <w:spacing w:val="1"/>
        </w:rPr>
        <w:t> </w:t>
      </w:r>
      <w:r>
        <w:rPr>
          <w:color w:val="3C3C3B"/>
        </w:rPr>
        <w:t>and</w:t>
      </w:r>
      <w:r>
        <w:rPr>
          <w:color w:val="3C3C3B"/>
          <w:spacing w:val="-3"/>
        </w:rPr>
        <w:t> </w:t>
      </w:r>
      <w:r>
        <w:rPr>
          <w:color w:val="3C3C3B"/>
        </w:rPr>
        <w:t>Volunteer</w:t>
      </w:r>
      <w:r>
        <w:rPr>
          <w:color w:val="3C3C3B"/>
          <w:spacing w:val="-3"/>
        </w:rPr>
        <w:t> </w:t>
      </w:r>
      <w:r>
        <w:rPr>
          <w:color w:val="3C3C3B"/>
        </w:rPr>
        <w:t>Duty</w:t>
      </w:r>
      <w:r>
        <w:rPr>
          <w:color w:val="3C3C3B"/>
          <w:spacing w:val="-3"/>
        </w:rPr>
        <w:t> </w:t>
      </w:r>
      <w:r>
        <w:rPr>
          <w:color w:val="3C3C3B"/>
        </w:rPr>
        <w:t>Staff</w:t>
      </w:r>
      <w:r>
        <w:rPr>
          <w:color w:val="3C3C3B"/>
          <w:spacing w:val="-3"/>
        </w:rPr>
        <w:t> </w:t>
      </w:r>
      <w:r>
        <w:rPr>
          <w:color w:val="3C3C3B"/>
        </w:rPr>
        <w:t>(RVDS).</w:t>
      </w:r>
      <w:r>
        <w:rPr>
          <w:color w:val="3C3C3B"/>
          <w:spacing w:val="-3"/>
        </w:rPr>
        <w:t> </w:t>
      </w:r>
      <w:r>
        <w:rPr>
          <w:color w:val="3C3C3B"/>
        </w:rPr>
        <w:t>This</w:t>
      </w:r>
      <w:r>
        <w:rPr>
          <w:color w:val="3C3C3B"/>
          <w:spacing w:val="-3"/>
        </w:rPr>
        <w:t> </w:t>
      </w:r>
      <w:r>
        <w:rPr>
          <w:color w:val="3C3C3B"/>
        </w:rPr>
        <w:t>means</w:t>
      </w:r>
      <w:r>
        <w:rPr>
          <w:color w:val="3C3C3B"/>
          <w:spacing w:val="-3"/>
        </w:rPr>
        <w:t> </w:t>
      </w:r>
      <w:r>
        <w:rPr>
          <w:color w:val="3C3C3B"/>
        </w:rPr>
        <w:t>they</w:t>
      </w:r>
      <w:r>
        <w:rPr>
          <w:color w:val="3C3C3B"/>
          <w:spacing w:val="-3"/>
        </w:rPr>
        <w:t> </w:t>
      </w:r>
      <w:r>
        <w:rPr>
          <w:color w:val="3C3C3B"/>
        </w:rPr>
        <w:t>have</w:t>
      </w:r>
      <w:r>
        <w:rPr>
          <w:color w:val="3C3C3B"/>
          <w:spacing w:val="-3"/>
        </w:rPr>
        <w:t> </w:t>
      </w:r>
      <w:r>
        <w:rPr>
          <w:color w:val="3C3C3B"/>
        </w:rPr>
        <w:t>full</w:t>
      </w:r>
      <w:r>
        <w:rPr>
          <w:color w:val="3C3C3B"/>
          <w:spacing w:val="-37"/>
        </w:rPr>
        <w:t> </w:t>
      </w:r>
      <w:r>
        <w:rPr>
          <w:color w:val="3C3C3B"/>
        </w:rPr>
        <w:t>time jobs working within our more remote communities</w:t>
      </w:r>
      <w:r>
        <w:rPr>
          <w:color w:val="3C3C3B"/>
          <w:spacing w:val="1"/>
        </w:rPr>
        <w:t> </w:t>
      </w:r>
      <w:r>
        <w:rPr>
          <w:color w:val="3C3C3B"/>
        </w:rPr>
        <w:t>and are paged when they are required to attend an</w:t>
      </w:r>
      <w:r>
        <w:rPr>
          <w:color w:val="3C3C3B"/>
          <w:spacing w:val="1"/>
        </w:rPr>
        <w:t> </w:t>
      </w:r>
      <w:r>
        <w:rPr>
          <w:color w:val="3C3C3B"/>
        </w:rPr>
        <w:t>emergency.</w:t>
      </w:r>
    </w:p>
    <w:p>
      <w:pPr>
        <w:pStyle w:val="BodyText"/>
        <w:rPr>
          <w:sz w:val="28"/>
        </w:rPr>
      </w:pPr>
    </w:p>
    <w:p>
      <w:pPr>
        <w:pStyle w:val="BodyText"/>
        <w:spacing w:line="336" w:lineRule="auto"/>
        <w:ind w:left="262" w:right="1210"/>
      </w:pPr>
      <w:r>
        <w:rPr>
          <w:color w:val="3C3C3B"/>
        </w:rPr>
        <w:t>This could be when they are at work, meaning each time</w:t>
      </w:r>
      <w:r>
        <w:rPr>
          <w:color w:val="3C3C3B"/>
          <w:spacing w:val="-38"/>
        </w:rPr>
        <w:t> </w:t>
      </w:r>
      <w:r>
        <w:rPr>
          <w:color w:val="3C3C3B"/>
        </w:rPr>
        <w:t>an RVDS responds to an AFA, their primary employer is</w:t>
      </w:r>
      <w:r>
        <w:rPr>
          <w:color w:val="3C3C3B"/>
          <w:spacing w:val="1"/>
        </w:rPr>
        <w:t> </w:t>
      </w:r>
      <w:r>
        <w:rPr>
          <w:color w:val="3C3C3B"/>
        </w:rPr>
        <w:t>releasing their staff member to attend an incident that is</w:t>
      </w:r>
      <w:r>
        <w:rPr>
          <w:color w:val="3C3C3B"/>
          <w:spacing w:val="1"/>
        </w:rPr>
        <w:t> </w:t>
      </w:r>
      <w:r>
        <w:rPr>
          <w:color w:val="3C3C3B"/>
        </w:rPr>
        <w:t>often</w:t>
      </w:r>
      <w:r>
        <w:rPr>
          <w:color w:val="3C3C3B"/>
          <w:spacing w:val="-1"/>
        </w:rPr>
        <w:t> </w:t>
      </w:r>
      <w:r>
        <w:rPr>
          <w:color w:val="3C3C3B"/>
        </w:rPr>
        <w:t>a UFAS.</w:t>
      </w:r>
    </w:p>
    <w:p>
      <w:pPr>
        <w:pStyle w:val="BodyText"/>
        <w:rPr>
          <w:sz w:val="28"/>
        </w:rPr>
      </w:pPr>
    </w:p>
    <w:p>
      <w:pPr>
        <w:pStyle w:val="BodyText"/>
        <w:spacing w:line="336" w:lineRule="auto"/>
        <w:ind w:left="262" w:right="1289"/>
      </w:pPr>
      <w:r>
        <w:rPr>
          <w:color w:val="3C3C3B"/>
        </w:rPr>
        <w:t>Our</w:t>
      </w:r>
      <w:r>
        <w:rPr>
          <w:color w:val="3C3C3B"/>
          <w:spacing w:val="3"/>
        </w:rPr>
        <w:t> </w:t>
      </w:r>
      <w:r>
        <w:rPr>
          <w:color w:val="3C3C3B"/>
        </w:rPr>
        <w:t>RVDS</w:t>
      </w:r>
      <w:r>
        <w:rPr>
          <w:color w:val="3C3C3B"/>
          <w:spacing w:val="3"/>
        </w:rPr>
        <w:t> </w:t>
      </w:r>
      <w:r>
        <w:rPr>
          <w:color w:val="3C3C3B"/>
        </w:rPr>
        <w:t>are</w:t>
      </w:r>
      <w:r>
        <w:rPr>
          <w:color w:val="3C3C3B"/>
          <w:spacing w:val="4"/>
        </w:rPr>
        <w:t> </w:t>
      </w:r>
      <w:r>
        <w:rPr>
          <w:color w:val="3C3C3B"/>
        </w:rPr>
        <w:t>essential</w:t>
      </w:r>
      <w:r>
        <w:rPr>
          <w:color w:val="3C3C3B"/>
          <w:spacing w:val="3"/>
        </w:rPr>
        <w:t> </w:t>
      </w:r>
      <w:r>
        <w:rPr>
          <w:color w:val="3C3C3B"/>
        </w:rPr>
        <w:t>in</w:t>
      </w:r>
      <w:r>
        <w:rPr>
          <w:color w:val="3C3C3B"/>
          <w:spacing w:val="4"/>
        </w:rPr>
        <w:t> </w:t>
      </w:r>
      <w:r>
        <w:rPr>
          <w:color w:val="3C3C3B"/>
        </w:rPr>
        <w:t>keeping</w:t>
      </w:r>
      <w:r>
        <w:rPr>
          <w:color w:val="3C3C3B"/>
          <w:spacing w:val="3"/>
        </w:rPr>
        <w:t> </w:t>
      </w:r>
      <w:r>
        <w:rPr>
          <w:color w:val="3C3C3B"/>
        </w:rPr>
        <w:t>our</w:t>
      </w:r>
      <w:r>
        <w:rPr>
          <w:color w:val="3C3C3B"/>
          <w:spacing w:val="4"/>
        </w:rPr>
        <w:t> </w:t>
      </w:r>
      <w:r>
        <w:rPr>
          <w:color w:val="3C3C3B"/>
        </w:rPr>
        <w:t>communities</w:t>
      </w:r>
      <w:r>
        <w:rPr>
          <w:color w:val="3C3C3B"/>
          <w:spacing w:val="1"/>
        </w:rPr>
        <w:t> </w:t>
      </w:r>
      <w:r>
        <w:rPr>
          <w:color w:val="3C3C3B"/>
        </w:rPr>
        <w:t>safe and we need to make sure it is a rewarding job that</w:t>
      </w:r>
      <w:r>
        <w:rPr>
          <w:color w:val="3C3C3B"/>
          <w:spacing w:val="-37"/>
        </w:rPr>
        <w:t> </w:t>
      </w:r>
      <w:r>
        <w:rPr>
          <w:color w:val="3C3C3B"/>
        </w:rPr>
        <w:t>minimises</w:t>
      </w:r>
      <w:r>
        <w:rPr>
          <w:color w:val="3C3C3B"/>
          <w:spacing w:val="-4"/>
        </w:rPr>
        <w:t> </w:t>
      </w:r>
      <w:r>
        <w:rPr>
          <w:color w:val="3C3C3B"/>
        </w:rPr>
        <w:t>unnecessary</w:t>
      </w:r>
      <w:r>
        <w:rPr>
          <w:color w:val="3C3C3B"/>
          <w:spacing w:val="-4"/>
        </w:rPr>
        <w:t> </w:t>
      </w:r>
      <w:r>
        <w:rPr>
          <w:color w:val="3C3C3B"/>
        </w:rPr>
        <w:t>disruption</w:t>
      </w:r>
      <w:r>
        <w:rPr>
          <w:color w:val="3C3C3B"/>
          <w:spacing w:val="-3"/>
        </w:rPr>
        <w:t> </w:t>
      </w:r>
      <w:r>
        <w:rPr>
          <w:color w:val="3C3C3B"/>
        </w:rPr>
        <w:t>to</w:t>
      </w:r>
      <w:r>
        <w:rPr>
          <w:color w:val="3C3C3B"/>
          <w:spacing w:val="-4"/>
        </w:rPr>
        <w:t> </w:t>
      </w:r>
      <w:r>
        <w:rPr>
          <w:color w:val="3C3C3B"/>
        </w:rPr>
        <w:t>our</w:t>
      </w:r>
      <w:r>
        <w:rPr>
          <w:color w:val="3C3C3B"/>
          <w:spacing w:val="-4"/>
        </w:rPr>
        <w:t> </w:t>
      </w:r>
      <w:r>
        <w:rPr>
          <w:color w:val="3C3C3B"/>
        </w:rPr>
        <w:t>firefighters</w:t>
      </w:r>
      <w:r>
        <w:rPr>
          <w:color w:val="3C3C3B"/>
          <w:spacing w:val="-3"/>
        </w:rPr>
        <w:t> </w:t>
      </w:r>
      <w:r>
        <w:rPr>
          <w:color w:val="3C3C3B"/>
        </w:rPr>
        <w:t>and</w:t>
      </w:r>
      <w:r>
        <w:rPr>
          <w:color w:val="3C3C3B"/>
          <w:spacing w:val="-37"/>
        </w:rPr>
        <w:t> </w:t>
      </w:r>
      <w:r>
        <w:rPr>
          <w:color w:val="3C3C3B"/>
        </w:rPr>
        <w:t>their</w:t>
      </w:r>
      <w:r>
        <w:rPr>
          <w:color w:val="3C3C3B"/>
          <w:spacing w:val="-1"/>
        </w:rPr>
        <w:t> </w:t>
      </w:r>
      <w:r>
        <w:rPr>
          <w:color w:val="3C3C3B"/>
        </w:rPr>
        <w:t>primary employers.</w:t>
      </w:r>
    </w:p>
    <w:p>
      <w:pPr>
        <w:pStyle w:val="BodyText"/>
        <w:rPr>
          <w:sz w:val="28"/>
        </w:rPr>
      </w:pPr>
    </w:p>
    <w:p>
      <w:pPr>
        <w:pStyle w:val="BodyText"/>
        <w:spacing w:line="336" w:lineRule="auto"/>
        <w:ind w:left="262" w:right="1210"/>
      </w:pPr>
      <w:r>
        <w:rPr>
          <w:color w:val="3C3C3B"/>
        </w:rPr>
        <w:t>By reducing the amount of time they spend on UFAS</w:t>
      </w:r>
      <w:r>
        <w:rPr>
          <w:color w:val="3C3C3B"/>
          <w:spacing w:val="1"/>
        </w:rPr>
        <w:t> </w:t>
      </w:r>
      <w:r>
        <w:rPr>
          <w:color w:val="3C3C3B"/>
        </w:rPr>
        <w:t>calls,</w:t>
      </w:r>
      <w:r>
        <w:rPr>
          <w:color w:val="3C3C3B"/>
          <w:spacing w:val="-4"/>
        </w:rPr>
        <w:t> </w:t>
      </w:r>
      <w:r>
        <w:rPr>
          <w:color w:val="3C3C3B"/>
        </w:rPr>
        <w:t>we</w:t>
      </w:r>
      <w:r>
        <w:rPr>
          <w:color w:val="3C3C3B"/>
          <w:spacing w:val="-4"/>
        </w:rPr>
        <w:t> </w:t>
      </w:r>
      <w:r>
        <w:rPr>
          <w:color w:val="3C3C3B"/>
        </w:rPr>
        <w:t>can</w:t>
      </w:r>
      <w:r>
        <w:rPr>
          <w:color w:val="3C3C3B"/>
          <w:spacing w:val="-4"/>
        </w:rPr>
        <w:t> </w:t>
      </w:r>
      <w:r>
        <w:rPr>
          <w:color w:val="3C3C3B"/>
        </w:rPr>
        <w:t>improve</w:t>
      </w:r>
      <w:r>
        <w:rPr>
          <w:color w:val="3C3C3B"/>
          <w:spacing w:val="-3"/>
        </w:rPr>
        <w:t> </w:t>
      </w:r>
      <w:r>
        <w:rPr>
          <w:color w:val="3C3C3B"/>
        </w:rPr>
        <w:t>their</w:t>
      </w:r>
      <w:r>
        <w:rPr>
          <w:color w:val="3C3C3B"/>
          <w:spacing w:val="-4"/>
        </w:rPr>
        <w:t> </w:t>
      </w:r>
      <w:r>
        <w:rPr>
          <w:color w:val="3C3C3B"/>
        </w:rPr>
        <w:t>work/life</w:t>
      </w:r>
      <w:r>
        <w:rPr>
          <w:color w:val="3C3C3B"/>
          <w:spacing w:val="-4"/>
        </w:rPr>
        <w:t> </w:t>
      </w:r>
      <w:r>
        <w:rPr>
          <w:color w:val="3C3C3B"/>
        </w:rPr>
        <w:t>balance,</w:t>
      </w:r>
      <w:r>
        <w:rPr>
          <w:color w:val="3C3C3B"/>
          <w:spacing w:val="-3"/>
        </w:rPr>
        <w:t> </w:t>
      </w:r>
      <w:r>
        <w:rPr>
          <w:color w:val="3C3C3B"/>
        </w:rPr>
        <w:t>maximise</w:t>
      </w:r>
      <w:r>
        <w:rPr>
          <w:color w:val="3C3C3B"/>
          <w:spacing w:val="-37"/>
        </w:rPr>
        <w:t> </w:t>
      </w:r>
      <w:r>
        <w:rPr>
          <w:color w:val="3C3C3B"/>
        </w:rPr>
        <w:t>the role they perform for us in their communities and</w:t>
      </w:r>
      <w:r>
        <w:rPr>
          <w:color w:val="3C3C3B"/>
          <w:spacing w:val="1"/>
        </w:rPr>
        <w:t> </w:t>
      </w:r>
      <w:r>
        <w:rPr>
          <w:color w:val="3C3C3B"/>
        </w:rPr>
        <w:t>reduce</w:t>
      </w:r>
      <w:r>
        <w:rPr>
          <w:color w:val="3C3C3B"/>
          <w:spacing w:val="-1"/>
        </w:rPr>
        <w:t> </w:t>
      </w:r>
      <w:r>
        <w:rPr>
          <w:color w:val="3C3C3B"/>
        </w:rPr>
        <w:t>the</w:t>
      </w:r>
      <w:r>
        <w:rPr>
          <w:color w:val="3C3C3B"/>
          <w:spacing w:val="-1"/>
        </w:rPr>
        <w:t> </w:t>
      </w:r>
      <w:r>
        <w:rPr>
          <w:color w:val="3C3C3B"/>
        </w:rPr>
        <w:t>impact</w:t>
      </w:r>
      <w:r>
        <w:rPr>
          <w:color w:val="3C3C3B"/>
          <w:spacing w:val="-1"/>
        </w:rPr>
        <w:t> </w:t>
      </w:r>
      <w:r>
        <w:rPr>
          <w:color w:val="3C3C3B"/>
        </w:rPr>
        <w:t>on</w:t>
      </w:r>
      <w:r>
        <w:rPr>
          <w:color w:val="3C3C3B"/>
          <w:spacing w:val="-1"/>
        </w:rPr>
        <w:t> </w:t>
      </w:r>
      <w:r>
        <w:rPr>
          <w:color w:val="3C3C3B"/>
        </w:rPr>
        <w:t>their</w:t>
      </w:r>
      <w:r>
        <w:rPr>
          <w:color w:val="3C3C3B"/>
          <w:spacing w:val="-1"/>
        </w:rPr>
        <w:t> </w:t>
      </w:r>
      <w:r>
        <w:rPr>
          <w:color w:val="3C3C3B"/>
        </w:rPr>
        <w:t>primary</w:t>
      </w:r>
      <w:r>
        <w:rPr>
          <w:color w:val="3C3C3B"/>
          <w:spacing w:val="-1"/>
        </w:rPr>
        <w:t> </w:t>
      </w:r>
      <w:r>
        <w:rPr>
          <w:color w:val="3C3C3B"/>
        </w:rPr>
        <w:t>employer.</w:t>
      </w:r>
    </w:p>
    <w:p>
      <w:pPr>
        <w:pStyle w:val="BodyText"/>
        <w:rPr>
          <w:sz w:val="24"/>
        </w:rPr>
      </w:pPr>
    </w:p>
    <w:p>
      <w:pPr>
        <w:pStyle w:val="Heading9"/>
        <w:spacing w:before="156"/>
        <w:ind w:left="262"/>
      </w:pPr>
      <w:r>
        <w:rPr>
          <w:color w:val="BD4C57"/>
        </w:rPr>
        <w:t>Improved</w:t>
      </w:r>
      <w:r>
        <w:rPr>
          <w:color w:val="BD4C57"/>
          <w:spacing w:val="-4"/>
        </w:rPr>
        <w:t> </w:t>
      </w:r>
      <w:r>
        <w:rPr>
          <w:color w:val="BD4C57"/>
        </w:rPr>
        <w:t>safety</w:t>
      </w:r>
    </w:p>
    <w:p>
      <w:pPr>
        <w:pStyle w:val="BodyText"/>
        <w:spacing w:before="4"/>
        <w:rPr>
          <w:sz w:val="34"/>
        </w:rPr>
      </w:pPr>
    </w:p>
    <w:p>
      <w:pPr>
        <w:pStyle w:val="BodyText"/>
        <w:spacing w:line="336" w:lineRule="auto"/>
        <w:ind w:left="262" w:right="1265"/>
      </w:pPr>
      <w:r>
        <w:rPr>
          <w:color w:val="3C3C3B"/>
        </w:rPr>
        <w:t>Through the review of our COVID-19 interim response</w:t>
      </w:r>
      <w:r>
        <w:rPr>
          <w:color w:val="3C3C3B"/>
          <w:spacing w:val="1"/>
        </w:rPr>
        <w:t> </w:t>
      </w:r>
      <w:r>
        <w:rPr>
          <w:color w:val="3C3C3B"/>
        </w:rPr>
        <w:t>to</w:t>
      </w:r>
      <w:r>
        <w:rPr>
          <w:color w:val="3C3C3B"/>
          <w:spacing w:val="-4"/>
        </w:rPr>
        <w:t> </w:t>
      </w:r>
      <w:r>
        <w:rPr>
          <w:color w:val="3C3C3B"/>
        </w:rPr>
        <w:t>AFAs,</w:t>
      </w:r>
      <w:r>
        <w:rPr>
          <w:color w:val="3C3C3B"/>
          <w:spacing w:val="-4"/>
        </w:rPr>
        <w:t> </w:t>
      </w:r>
      <w:r>
        <w:rPr>
          <w:color w:val="3C3C3B"/>
        </w:rPr>
        <w:t>we</w:t>
      </w:r>
      <w:r>
        <w:rPr>
          <w:color w:val="3C3C3B"/>
          <w:spacing w:val="-4"/>
        </w:rPr>
        <w:t> </w:t>
      </w:r>
      <w:r>
        <w:rPr>
          <w:color w:val="3C3C3B"/>
        </w:rPr>
        <w:t>have</w:t>
      </w:r>
      <w:r>
        <w:rPr>
          <w:color w:val="3C3C3B"/>
          <w:spacing w:val="-4"/>
        </w:rPr>
        <w:t> </w:t>
      </w:r>
      <w:r>
        <w:rPr>
          <w:color w:val="3C3C3B"/>
        </w:rPr>
        <w:t>shown</w:t>
      </w:r>
      <w:r>
        <w:rPr>
          <w:color w:val="3C3C3B"/>
          <w:spacing w:val="-4"/>
        </w:rPr>
        <w:t> </w:t>
      </w:r>
      <w:r>
        <w:rPr>
          <w:color w:val="3C3C3B"/>
        </w:rPr>
        <w:t>that</w:t>
      </w:r>
      <w:r>
        <w:rPr>
          <w:color w:val="3C3C3B"/>
          <w:spacing w:val="-4"/>
        </w:rPr>
        <w:t> </w:t>
      </w:r>
      <w:r>
        <w:rPr>
          <w:color w:val="3C3C3B"/>
        </w:rPr>
        <w:t>by</w:t>
      </w:r>
      <w:r>
        <w:rPr>
          <w:color w:val="3C3C3B"/>
          <w:spacing w:val="-4"/>
        </w:rPr>
        <w:t> </w:t>
      </w:r>
      <w:r>
        <w:rPr>
          <w:color w:val="3C3C3B"/>
        </w:rPr>
        <w:t>changing</w:t>
      </w:r>
      <w:r>
        <w:rPr>
          <w:color w:val="3C3C3B"/>
          <w:spacing w:val="-4"/>
        </w:rPr>
        <w:t> </w:t>
      </w:r>
      <w:r>
        <w:rPr>
          <w:color w:val="3C3C3B"/>
        </w:rPr>
        <w:t>our</w:t>
      </w:r>
      <w:r>
        <w:rPr>
          <w:color w:val="3C3C3B"/>
          <w:spacing w:val="-4"/>
        </w:rPr>
        <w:t> </w:t>
      </w:r>
      <w:r>
        <w:rPr>
          <w:color w:val="3C3C3B"/>
        </w:rPr>
        <w:t>response</w:t>
      </w:r>
      <w:r>
        <w:rPr>
          <w:color w:val="3C3C3B"/>
          <w:spacing w:val="-37"/>
        </w:rPr>
        <w:t> </w:t>
      </w:r>
      <w:r>
        <w:rPr>
          <w:color w:val="3C3C3B"/>
        </w:rPr>
        <w:t>and reducing blue light journeys, we can make real</w:t>
      </w:r>
      <w:r>
        <w:rPr>
          <w:color w:val="3C3C3B"/>
          <w:spacing w:val="1"/>
        </w:rPr>
        <w:t> </w:t>
      </w:r>
      <w:r>
        <w:rPr>
          <w:color w:val="3C3C3B"/>
        </w:rPr>
        <w:t>improvements to firefighter and public safety without</w:t>
      </w:r>
      <w:r>
        <w:rPr>
          <w:color w:val="3C3C3B"/>
          <w:spacing w:val="1"/>
        </w:rPr>
        <w:t> </w:t>
      </w:r>
      <w:r>
        <w:rPr>
          <w:color w:val="3C3C3B"/>
        </w:rPr>
        <w:t>compromising the Service’s ability to maintain an</w:t>
      </w:r>
      <w:r>
        <w:rPr>
          <w:color w:val="3C3C3B"/>
          <w:spacing w:val="1"/>
        </w:rPr>
        <w:t> </w:t>
      </w:r>
      <w:r>
        <w:rPr>
          <w:color w:val="3C3C3B"/>
        </w:rPr>
        <w:t>effective</w:t>
      </w:r>
      <w:r>
        <w:rPr>
          <w:color w:val="3C3C3B"/>
          <w:spacing w:val="-1"/>
        </w:rPr>
        <w:t> </w:t>
      </w:r>
      <w:r>
        <w:rPr>
          <w:color w:val="3C3C3B"/>
        </w:rPr>
        <w:t>response to AFAs.</w:t>
      </w:r>
    </w:p>
    <w:p>
      <w:pPr>
        <w:pStyle w:val="BodyText"/>
        <w:rPr>
          <w:sz w:val="28"/>
        </w:rPr>
      </w:pPr>
    </w:p>
    <w:p>
      <w:pPr>
        <w:pStyle w:val="BodyText"/>
        <w:spacing w:line="336" w:lineRule="auto"/>
        <w:ind w:left="262" w:right="1120"/>
      </w:pPr>
      <w:r>
        <w:rPr>
          <w:color w:val="3C3C3B"/>
        </w:rPr>
        <w:t>We regard the safety of firefighters and the public as</w:t>
      </w:r>
      <w:r>
        <w:rPr>
          <w:color w:val="3C3C3B"/>
          <w:spacing w:val="1"/>
        </w:rPr>
        <w:t> </w:t>
      </w:r>
      <w:r>
        <w:rPr>
          <w:color w:val="3C3C3B"/>
        </w:rPr>
        <w:t>being</w:t>
      </w:r>
      <w:r>
        <w:rPr>
          <w:color w:val="3C3C3B"/>
          <w:spacing w:val="-4"/>
        </w:rPr>
        <w:t> </w:t>
      </w:r>
      <w:r>
        <w:rPr>
          <w:color w:val="3C3C3B"/>
        </w:rPr>
        <w:t>absolute</w:t>
      </w:r>
      <w:r>
        <w:rPr>
          <w:color w:val="3C3C3B"/>
          <w:spacing w:val="-4"/>
        </w:rPr>
        <w:t> </w:t>
      </w:r>
      <w:r>
        <w:rPr>
          <w:color w:val="3C3C3B"/>
        </w:rPr>
        <w:t>priorities.</w:t>
      </w:r>
      <w:r>
        <w:rPr>
          <w:color w:val="3C3C3B"/>
          <w:spacing w:val="-4"/>
        </w:rPr>
        <w:t> </w:t>
      </w:r>
      <w:r>
        <w:rPr>
          <w:color w:val="3C3C3B"/>
        </w:rPr>
        <w:t>By</w:t>
      </w:r>
      <w:r>
        <w:rPr>
          <w:color w:val="3C3C3B"/>
          <w:spacing w:val="-5"/>
        </w:rPr>
        <w:t> </w:t>
      </w:r>
      <w:r>
        <w:rPr>
          <w:color w:val="3C3C3B"/>
        </w:rPr>
        <w:t>reducing</w:t>
      </w:r>
      <w:r>
        <w:rPr>
          <w:color w:val="3C3C3B"/>
          <w:spacing w:val="-4"/>
        </w:rPr>
        <w:t> </w:t>
      </w:r>
      <w:r>
        <w:rPr>
          <w:color w:val="3C3C3B"/>
        </w:rPr>
        <w:t>unnecessary</w:t>
      </w:r>
      <w:r>
        <w:rPr>
          <w:color w:val="3C3C3B"/>
          <w:spacing w:val="-4"/>
        </w:rPr>
        <w:t> </w:t>
      </w:r>
      <w:r>
        <w:rPr>
          <w:color w:val="3C3C3B"/>
        </w:rPr>
        <w:t>blue</w:t>
      </w:r>
      <w:r>
        <w:rPr>
          <w:color w:val="3C3C3B"/>
          <w:spacing w:val="-37"/>
        </w:rPr>
        <w:t> </w:t>
      </w:r>
      <w:r>
        <w:rPr>
          <w:color w:val="3C3C3B"/>
        </w:rPr>
        <w:t>light journeys we will significantly reduce road risk to</w:t>
      </w:r>
      <w:r>
        <w:rPr>
          <w:color w:val="3C3C3B"/>
          <w:spacing w:val="1"/>
        </w:rPr>
        <w:t> </w:t>
      </w:r>
      <w:r>
        <w:rPr>
          <w:color w:val="3C3C3B"/>
        </w:rPr>
        <w:t>firefighters,</w:t>
      </w:r>
      <w:r>
        <w:rPr>
          <w:color w:val="3C3C3B"/>
          <w:spacing w:val="-4"/>
        </w:rPr>
        <w:t> </w:t>
      </w:r>
      <w:r>
        <w:rPr>
          <w:color w:val="3C3C3B"/>
        </w:rPr>
        <w:t>road</w:t>
      </w:r>
      <w:r>
        <w:rPr>
          <w:color w:val="3C3C3B"/>
          <w:spacing w:val="-3"/>
        </w:rPr>
        <w:t> </w:t>
      </w:r>
      <w:r>
        <w:rPr>
          <w:color w:val="3C3C3B"/>
        </w:rPr>
        <w:t>users</w:t>
      </w:r>
      <w:r>
        <w:rPr>
          <w:color w:val="3C3C3B"/>
          <w:spacing w:val="-3"/>
        </w:rPr>
        <w:t> </w:t>
      </w:r>
      <w:r>
        <w:rPr>
          <w:color w:val="3C3C3B"/>
        </w:rPr>
        <w:t>and</w:t>
      </w:r>
      <w:r>
        <w:rPr>
          <w:color w:val="3C3C3B"/>
          <w:spacing w:val="-3"/>
        </w:rPr>
        <w:t> </w:t>
      </w:r>
      <w:r>
        <w:rPr>
          <w:color w:val="3C3C3B"/>
        </w:rPr>
        <w:t>pedestrians.</w:t>
      </w:r>
      <w:r>
        <w:rPr>
          <w:color w:val="3C3C3B"/>
          <w:spacing w:val="34"/>
        </w:rPr>
        <w:t> </w:t>
      </w:r>
      <w:r>
        <w:rPr>
          <w:color w:val="3C3C3B"/>
        </w:rPr>
        <w:t>Additionally,</w:t>
      </w:r>
    </w:p>
    <w:p>
      <w:pPr>
        <w:pStyle w:val="BodyText"/>
        <w:spacing w:line="336" w:lineRule="auto"/>
        <w:ind w:left="262" w:right="1976"/>
      </w:pPr>
      <w:r>
        <w:rPr>
          <w:color w:val="3C3C3B"/>
        </w:rPr>
        <w:t>it will have the effect of helping to minimise the</w:t>
      </w:r>
      <w:r>
        <w:rPr>
          <w:color w:val="3C3C3B"/>
          <w:spacing w:val="-38"/>
        </w:rPr>
        <w:t> </w:t>
      </w:r>
      <w:r>
        <w:rPr>
          <w:color w:val="3C3C3B"/>
        </w:rPr>
        <w:t>environmental</w:t>
      </w:r>
      <w:r>
        <w:rPr>
          <w:color w:val="3C3C3B"/>
          <w:spacing w:val="-1"/>
        </w:rPr>
        <w:t> </w:t>
      </w:r>
      <w:r>
        <w:rPr>
          <w:color w:val="3C3C3B"/>
        </w:rPr>
        <w:t>impact of our fleet.</w:t>
      </w:r>
    </w:p>
    <w:p>
      <w:pPr>
        <w:spacing w:after="0" w:line="336" w:lineRule="auto"/>
        <w:sectPr>
          <w:type w:val="continuous"/>
          <w:pgSz w:w="11910" w:h="16840"/>
          <w:pgMar w:top="780" w:bottom="0" w:left="0" w:right="60"/>
          <w:cols w:num="2" w:equalWidth="0">
            <w:col w:w="5793" w:space="40"/>
            <w:col w:w="6017"/>
          </w:cols>
        </w:sectPr>
      </w:pPr>
    </w:p>
    <w:p>
      <w:pPr>
        <w:pStyle w:val="BodyText"/>
      </w:pPr>
      <w:r>
        <w:rPr/>
        <w:pict>
          <v:rect style="position:absolute;margin-left:0pt;margin-top:.000015pt;width:595.275pt;height:841.89pt;mso-position-horizontal-relative:page;mso-position-vertical-relative:page;z-index:-17335808" id="docshape226" filled="true" fillcolor="#f6f6f6" stroked="false">
            <v:fill type="solid"/>
            <w10:wrap type="none"/>
          </v:rect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7"/>
        </w:rPr>
      </w:pPr>
    </w:p>
    <w:p>
      <w:pPr>
        <w:spacing w:before="0"/>
        <w:ind w:left="1345" w:right="0" w:firstLine="0"/>
        <w:jc w:val="left"/>
        <w:rPr>
          <w:sz w:val="18"/>
        </w:rPr>
      </w:pPr>
      <w:r>
        <w:rPr>
          <w:color w:val="C6C6C6"/>
          <w:sz w:val="14"/>
        </w:rPr>
        <w:t>//</w:t>
      </w:r>
      <w:r>
        <w:rPr>
          <w:color w:val="C6C6C6"/>
          <w:spacing w:val="21"/>
          <w:sz w:val="14"/>
        </w:rPr>
        <w:t> </w:t>
      </w:r>
      <w:r>
        <w:rPr>
          <w:color w:val="9D9D9C"/>
          <w:position w:val="-2"/>
          <w:sz w:val="18"/>
        </w:rPr>
        <w:t>5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780" w:bottom="0" w:left="0" w:right="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8"/>
        </w:rPr>
      </w:pPr>
    </w:p>
    <w:p>
      <w:pPr>
        <w:pStyle w:val="Heading9"/>
        <w:spacing w:before="141"/>
        <w:jc w:val="both"/>
      </w:pPr>
      <w:r>
        <w:rPr>
          <w:color w:val="BD4C57"/>
        </w:rPr>
        <w:t>More</w:t>
      </w:r>
      <w:r>
        <w:rPr>
          <w:color w:val="BD4C57"/>
          <w:spacing w:val="-4"/>
        </w:rPr>
        <w:t> </w:t>
      </w:r>
      <w:r>
        <w:rPr>
          <w:color w:val="BD4C57"/>
        </w:rPr>
        <w:t>agile</w:t>
      </w:r>
      <w:r>
        <w:rPr>
          <w:color w:val="BD4C57"/>
          <w:spacing w:val="-3"/>
        </w:rPr>
        <w:t> </w:t>
      </w:r>
      <w:r>
        <w:rPr>
          <w:color w:val="BD4C57"/>
        </w:rPr>
        <w:t>and</w:t>
      </w:r>
      <w:r>
        <w:rPr>
          <w:color w:val="BD4C57"/>
          <w:spacing w:val="-3"/>
        </w:rPr>
        <w:t> </w:t>
      </w:r>
      <w:r>
        <w:rPr>
          <w:color w:val="BD4C57"/>
        </w:rPr>
        <w:t>resilient</w:t>
      </w:r>
    </w:p>
    <w:p>
      <w:pPr>
        <w:pStyle w:val="BodyText"/>
        <w:spacing w:before="4"/>
        <w:rPr>
          <w:sz w:val="34"/>
        </w:rPr>
      </w:pPr>
    </w:p>
    <w:p>
      <w:pPr>
        <w:pStyle w:val="BodyText"/>
        <w:spacing w:line="336" w:lineRule="auto"/>
        <w:ind w:left="1190" w:right="6215"/>
        <w:jc w:val="both"/>
      </w:pPr>
      <w:r>
        <w:rPr>
          <w:color w:val="3C3C3B"/>
        </w:rPr>
        <w:t>The</w:t>
      </w:r>
      <w:r>
        <w:rPr>
          <w:color w:val="3C3C3B"/>
          <w:spacing w:val="-5"/>
        </w:rPr>
        <w:t> </w:t>
      </w:r>
      <w:r>
        <w:rPr>
          <w:color w:val="3C3C3B"/>
        </w:rPr>
        <w:t>pandemic</w:t>
      </w:r>
      <w:r>
        <w:rPr>
          <w:color w:val="3C3C3B"/>
          <w:spacing w:val="-4"/>
        </w:rPr>
        <w:t> </w:t>
      </w:r>
      <w:r>
        <w:rPr>
          <w:color w:val="3C3C3B"/>
        </w:rPr>
        <w:t>has</w:t>
      </w:r>
      <w:r>
        <w:rPr>
          <w:color w:val="3C3C3B"/>
          <w:spacing w:val="-4"/>
        </w:rPr>
        <w:t> </w:t>
      </w:r>
      <w:r>
        <w:rPr>
          <w:color w:val="3C3C3B"/>
        </w:rPr>
        <w:t>required</w:t>
      </w:r>
      <w:r>
        <w:rPr>
          <w:color w:val="3C3C3B"/>
          <w:spacing w:val="-5"/>
        </w:rPr>
        <w:t> </w:t>
      </w:r>
      <w:r>
        <w:rPr>
          <w:color w:val="3C3C3B"/>
        </w:rPr>
        <w:t>us</w:t>
      </w:r>
      <w:r>
        <w:rPr>
          <w:color w:val="3C3C3B"/>
          <w:spacing w:val="-4"/>
        </w:rPr>
        <w:t> </w:t>
      </w:r>
      <w:r>
        <w:rPr>
          <w:color w:val="3C3C3B"/>
        </w:rPr>
        <w:t>to</w:t>
      </w:r>
      <w:r>
        <w:rPr>
          <w:color w:val="3C3C3B"/>
          <w:spacing w:val="-4"/>
        </w:rPr>
        <w:t> </w:t>
      </w:r>
      <w:r>
        <w:rPr>
          <w:color w:val="3C3C3B"/>
        </w:rPr>
        <w:t>explore</w:t>
      </w:r>
      <w:r>
        <w:rPr>
          <w:color w:val="3C3C3B"/>
          <w:spacing w:val="-4"/>
        </w:rPr>
        <w:t> </w:t>
      </w:r>
      <w:r>
        <w:rPr>
          <w:color w:val="3C3C3B"/>
        </w:rPr>
        <w:t>different</w:t>
      </w:r>
      <w:r>
        <w:rPr>
          <w:color w:val="3C3C3B"/>
          <w:spacing w:val="-5"/>
        </w:rPr>
        <w:t> </w:t>
      </w:r>
      <w:r>
        <w:rPr>
          <w:color w:val="3C3C3B"/>
        </w:rPr>
        <w:t>ways</w:t>
      </w:r>
      <w:r>
        <w:rPr>
          <w:color w:val="3C3C3B"/>
          <w:spacing w:val="-37"/>
        </w:rPr>
        <w:t> </w:t>
      </w:r>
      <w:r>
        <w:rPr>
          <w:color w:val="3C3C3B"/>
        </w:rPr>
        <w:t>of delivering our service, to ensure we keep the people</w:t>
      </w:r>
      <w:r>
        <w:rPr>
          <w:color w:val="3C3C3B"/>
          <w:spacing w:val="-37"/>
        </w:rPr>
        <w:t> </w:t>
      </w:r>
      <w:r>
        <w:rPr>
          <w:color w:val="3C3C3B"/>
        </w:rPr>
        <w:t>of</w:t>
      </w:r>
      <w:r>
        <w:rPr>
          <w:color w:val="3C3C3B"/>
          <w:spacing w:val="-1"/>
        </w:rPr>
        <w:t> </w:t>
      </w:r>
      <w:r>
        <w:rPr>
          <w:color w:val="3C3C3B"/>
        </w:rPr>
        <w:t>Scotland safe during the crisis.</w:t>
      </w:r>
    </w:p>
    <w:p>
      <w:pPr>
        <w:pStyle w:val="BodyText"/>
        <w:rPr>
          <w:sz w:val="28"/>
        </w:rPr>
      </w:pPr>
    </w:p>
    <w:p>
      <w:pPr>
        <w:pStyle w:val="BodyText"/>
        <w:spacing w:line="336" w:lineRule="auto"/>
        <w:ind w:left="1190" w:right="6122"/>
      </w:pPr>
      <w:r>
        <w:rPr>
          <w:color w:val="3C3C3B"/>
        </w:rPr>
        <w:t>It tested our business continuity plans and has</w:t>
      </w:r>
      <w:r>
        <w:rPr>
          <w:color w:val="3C3C3B"/>
          <w:spacing w:val="1"/>
        </w:rPr>
        <w:t> </w:t>
      </w:r>
      <w:r>
        <w:rPr>
          <w:color w:val="3C3C3B"/>
        </w:rPr>
        <w:t>demonstrated</w:t>
      </w:r>
      <w:r>
        <w:rPr>
          <w:color w:val="3C3C3B"/>
          <w:spacing w:val="-5"/>
        </w:rPr>
        <w:t> </w:t>
      </w:r>
      <w:r>
        <w:rPr>
          <w:color w:val="3C3C3B"/>
        </w:rPr>
        <w:t>the</w:t>
      </w:r>
      <w:r>
        <w:rPr>
          <w:color w:val="3C3C3B"/>
          <w:spacing w:val="-4"/>
        </w:rPr>
        <w:t> </w:t>
      </w:r>
      <w:r>
        <w:rPr>
          <w:color w:val="3C3C3B"/>
        </w:rPr>
        <w:t>need</w:t>
      </w:r>
      <w:r>
        <w:rPr>
          <w:color w:val="3C3C3B"/>
          <w:spacing w:val="-5"/>
        </w:rPr>
        <w:t> </w:t>
      </w:r>
      <w:r>
        <w:rPr>
          <w:color w:val="3C3C3B"/>
        </w:rPr>
        <w:t>for</w:t>
      </w:r>
      <w:r>
        <w:rPr>
          <w:color w:val="3C3C3B"/>
          <w:spacing w:val="-4"/>
        </w:rPr>
        <w:t> </w:t>
      </w:r>
      <w:r>
        <w:rPr>
          <w:color w:val="3C3C3B"/>
        </w:rPr>
        <w:t>all</w:t>
      </w:r>
      <w:r>
        <w:rPr>
          <w:color w:val="3C3C3B"/>
          <w:spacing w:val="-5"/>
        </w:rPr>
        <w:t> </w:t>
      </w:r>
      <w:r>
        <w:rPr>
          <w:color w:val="3C3C3B"/>
        </w:rPr>
        <w:t>organisations,</w:t>
      </w:r>
      <w:r>
        <w:rPr>
          <w:color w:val="3C3C3B"/>
          <w:spacing w:val="-4"/>
        </w:rPr>
        <w:t> </w:t>
      </w:r>
      <w:r>
        <w:rPr>
          <w:color w:val="3C3C3B"/>
        </w:rPr>
        <w:t>however</w:t>
      </w:r>
      <w:r>
        <w:rPr>
          <w:color w:val="3C3C3B"/>
          <w:spacing w:val="-37"/>
        </w:rPr>
        <w:t> </w:t>
      </w:r>
      <w:r>
        <w:rPr>
          <w:color w:val="3C3C3B"/>
        </w:rPr>
        <w:t>big or small, to be able to weather major, unforeseen</w:t>
      </w:r>
      <w:r>
        <w:rPr>
          <w:color w:val="3C3C3B"/>
          <w:spacing w:val="1"/>
        </w:rPr>
        <w:t> </w:t>
      </w:r>
      <w:r>
        <w:rPr>
          <w:color w:val="3C3C3B"/>
        </w:rPr>
        <w:t>disruption.</w:t>
      </w:r>
    </w:p>
    <w:p>
      <w:pPr>
        <w:pStyle w:val="BodyText"/>
        <w:rPr>
          <w:sz w:val="28"/>
        </w:rPr>
      </w:pPr>
    </w:p>
    <w:p>
      <w:pPr>
        <w:pStyle w:val="BodyText"/>
        <w:spacing w:line="336" w:lineRule="auto"/>
        <w:ind w:left="1190" w:right="6122"/>
      </w:pPr>
      <w:r>
        <w:rPr>
          <w:color w:val="3C3C3B"/>
        </w:rPr>
        <w:t>We</w:t>
      </w:r>
      <w:r>
        <w:rPr>
          <w:color w:val="3C3C3B"/>
          <w:spacing w:val="-6"/>
        </w:rPr>
        <w:t> </w:t>
      </w:r>
      <w:r>
        <w:rPr>
          <w:color w:val="3C3C3B"/>
        </w:rPr>
        <w:t>have</w:t>
      </w:r>
      <w:r>
        <w:rPr>
          <w:color w:val="3C3C3B"/>
          <w:spacing w:val="-5"/>
        </w:rPr>
        <w:t> </w:t>
      </w:r>
      <w:r>
        <w:rPr>
          <w:color w:val="3C3C3B"/>
        </w:rPr>
        <w:t>learned</w:t>
      </w:r>
      <w:r>
        <w:rPr>
          <w:color w:val="3C3C3B"/>
          <w:spacing w:val="-5"/>
        </w:rPr>
        <w:t> </w:t>
      </w:r>
      <w:r>
        <w:rPr>
          <w:color w:val="3C3C3B"/>
        </w:rPr>
        <w:t>that</w:t>
      </w:r>
      <w:r>
        <w:rPr>
          <w:color w:val="3C3C3B"/>
          <w:spacing w:val="-5"/>
        </w:rPr>
        <w:t> </w:t>
      </w:r>
      <w:r>
        <w:rPr>
          <w:color w:val="3C3C3B"/>
        </w:rPr>
        <w:t>there</w:t>
      </w:r>
      <w:r>
        <w:rPr>
          <w:color w:val="3C3C3B"/>
          <w:spacing w:val="-5"/>
        </w:rPr>
        <w:t> </w:t>
      </w:r>
      <w:r>
        <w:rPr>
          <w:color w:val="3C3C3B"/>
        </w:rPr>
        <w:t>were</w:t>
      </w:r>
      <w:r>
        <w:rPr>
          <w:color w:val="3C3C3B"/>
          <w:spacing w:val="-5"/>
        </w:rPr>
        <w:t> </w:t>
      </w:r>
      <w:r>
        <w:rPr>
          <w:color w:val="3C3C3B"/>
        </w:rPr>
        <w:t>many</w:t>
      </w:r>
      <w:r>
        <w:rPr>
          <w:color w:val="3C3C3B"/>
          <w:spacing w:val="-5"/>
        </w:rPr>
        <w:t> </w:t>
      </w:r>
      <w:r>
        <w:rPr>
          <w:color w:val="3C3C3B"/>
        </w:rPr>
        <w:t>positive</w:t>
      </w:r>
      <w:r>
        <w:rPr>
          <w:color w:val="3C3C3B"/>
          <w:spacing w:val="-5"/>
        </w:rPr>
        <w:t> </w:t>
      </w:r>
      <w:r>
        <w:rPr>
          <w:color w:val="3C3C3B"/>
        </w:rPr>
        <w:t>aspects</w:t>
      </w:r>
      <w:r>
        <w:rPr>
          <w:color w:val="3C3C3B"/>
          <w:spacing w:val="-37"/>
        </w:rPr>
        <w:t> </w:t>
      </w:r>
      <w:r>
        <w:rPr>
          <w:color w:val="3C3C3B"/>
        </w:rPr>
        <w:t>from introducing the COVID-19 interim response to</w:t>
      </w:r>
      <w:r>
        <w:rPr>
          <w:color w:val="3C3C3B"/>
          <w:spacing w:val="1"/>
        </w:rPr>
        <w:t> </w:t>
      </w:r>
      <w:r>
        <w:rPr>
          <w:color w:val="3C3C3B"/>
        </w:rPr>
        <w:t>AFAs.</w:t>
      </w:r>
      <w:r>
        <w:rPr>
          <w:color w:val="3C3C3B"/>
          <w:spacing w:val="-2"/>
        </w:rPr>
        <w:t> </w:t>
      </w:r>
      <w:r>
        <w:rPr>
          <w:color w:val="3C3C3B"/>
        </w:rPr>
        <w:t>This</w:t>
      </w:r>
      <w:r>
        <w:rPr>
          <w:color w:val="3C3C3B"/>
          <w:spacing w:val="-1"/>
        </w:rPr>
        <w:t> </w:t>
      </w:r>
      <w:r>
        <w:rPr>
          <w:color w:val="3C3C3B"/>
        </w:rPr>
        <w:t>interim</w:t>
      </w:r>
      <w:r>
        <w:rPr>
          <w:color w:val="3C3C3B"/>
          <w:spacing w:val="-1"/>
        </w:rPr>
        <w:t> </w:t>
      </w:r>
      <w:r>
        <w:rPr>
          <w:color w:val="3C3C3B"/>
        </w:rPr>
        <w:t>response,</w:t>
      </w:r>
      <w:r>
        <w:rPr>
          <w:color w:val="3C3C3B"/>
          <w:spacing w:val="-2"/>
        </w:rPr>
        <w:t> </w:t>
      </w:r>
      <w:r>
        <w:rPr>
          <w:color w:val="3C3C3B"/>
        </w:rPr>
        <w:t>which</w:t>
      </w:r>
      <w:r>
        <w:rPr>
          <w:color w:val="3C3C3B"/>
          <w:spacing w:val="-1"/>
        </w:rPr>
        <w:t> </w:t>
      </w:r>
      <w:r>
        <w:rPr>
          <w:color w:val="3C3C3B"/>
        </w:rPr>
        <w:t>cut</w:t>
      </w:r>
      <w:r>
        <w:rPr>
          <w:color w:val="3C3C3B"/>
          <w:spacing w:val="-1"/>
        </w:rPr>
        <w:t> </w:t>
      </w:r>
      <w:r>
        <w:rPr>
          <w:color w:val="3C3C3B"/>
        </w:rPr>
        <w:t>down</w:t>
      </w:r>
      <w:r>
        <w:rPr>
          <w:color w:val="3C3C3B"/>
          <w:spacing w:val="-1"/>
        </w:rPr>
        <w:t> </w:t>
      </w:r>
      <w:r>
        <w:rPr>
          <w:color w:val="3C3C3B"/>
        </w:rPr>
        <w:t>blue</w:t>
      </w:r>
    </w:p>
    <w:p>
      <w:pPr>
        <w:pStyle w:val="BodyText"/>
        <w:spacing w:line="336" w:lineRule="auto"/>
        <w:ind w:left="1190" w:right="6393"/>
        <w:jc w:val="both"/>
      </w:pPr>
      <w:r>
        <w:rPr>
          <w:color w:val="3C3C3B"/>
        </w:rPr>
        <w:t>light journeys, reduced risk and minimised disruption</w:t>
      </w:r>
      <w:r>
        <w:rPr>
          <w:color w:val="3C3C3B"/>
          <w:spacing w:val="-38"/>
        </w:rPr>
        <w:t> </w:t>
      </w:r>
      <w:r>
        <w:rPr>
          <w:color w:val="3C3C3B"/>
        </w:rPr>
        <w:t>enabled us to adapt more quickly and successfully to</w:t>
      </w:r>
      <w:r>
        <w:rPr>
          <w:color w:val="3C3C3B"/>
          <w:spacing w:val="-37"/>
        </w:rPr>
        <w:t> </w:t>
      </w:r>
      <w:r>
        <w:rPr>
          <w:color w:val="3C3C3B"/>
        </w:rPr>
        <w:t>the challenges of the pandemic.</w:t>
      </w:r>
    </w:p>
    <w:p>
      <w:pPr>
        <w:pStyle w:val="BodyText"/>
        <w:spacing w:before="1"/>
        <w:rPr>
          <w:sz w:val="15"/>
        </w:rPr>
      </w:pPr>
    </w:p>
    <w:p>
      <w:pPr>
        <w:spacing w:after="0"/>
        <w:rPr>
          <w:sz w:val="15"/>
        </w:rPr>
        <w:sectPr>
          <w:pgSz w:w="11910" w:h="16840"/>
          <w:pgMar w:top="1580" w:bottom="280" w:left="0" w:right="60"/>
        </w:sectPr>
      </w:pPr>
    </w:p>
    <w:p>
      <w:pPr>
        <w:pStyle w:val="BodyText"/>
        <w:spacing w:line="336" w:lineRule="auto" w:before="129"/>
        <w:ind w:left="1190" w:right="-2"/>
      </w:pPr>
      <w:r>
        <w:rPr>
          <w:color w:val="3C3C3B"/>
        </w:rPr>
        <w:t>By reducing unnecessary blue light journeys</w:t>
      </w:r>
      <w:r>
        <w:rPr>
          <w:color w:val="3C3C3B"/>
          <w:spacing w:val="1"/>
        </w:rPr>
        <w:t> </w:t>
      </w:r>
      <w:r>
        <w:rPr>
          <w:color w:val="3C3C3B"/>
        </w:rPr>
        <w:t>caused</w:t>
      </w:r>
      <w:r>
        <w:rPr>
          <w:color w:val="3C3C3B"/>
          <w:spacing w:val="-5"/>
        </w:rPr>
        <w:t> </w:t>
      </w:r>
      <w:r>
        <w:rPr>
          <w:color w:val="3C3C3B"/>
        </w:rPr>
        <w:t>by</w:t>
      </w:r>
      <w:r>
        <w:rPr>
          <w:color w:val="3C3C3B"/>
          <w:spacing w:val="-4"/>
        </w:rPr>
        <w:t> </w:t>
      </w:r>
      <w:r>
        <w:rPr>
          <w:color w:val="3C3C3B"/>
        </w:rPr>
        <w:t>UFAS,</w:t>
      </w:r>
      <w:r>
        <w:rPr>
          <w:color w:val="3C3C3B"/>
          <w:spacing w:val="-4"/>
        </w:rPr>
        <w:t> </w:t>
      </w:r>
      <w:r>
        <w:rPr>
          <w:color w:val="3C3C3B"/>
        </w:rPr>
        <w:t>the</w:t>
      </w:r>
      <w:r>
        <w:rPr>
          <w:color w:val="3C3C3B"/>
          <w:spacing w:val="-4"/>
        </w:rPr>
        <w:t> </w:t>
      </w:r>
      <w:r>
        <w:rPr>
          <w:color w:val="3C3C3B"/>
        </w:rPr>
        <w:t>Service</w:t>
      </w:r>
      <w:r>
        <w:rPr>
          <w:color w:val="3C3C3B"/>
          <w:spacing w:val="-4"/>
        </w:rPr>
        <w:t> </w:t>
      </w:r>
      <w:r>
        <w:rPr>
          <w:color w:val="3C3C3B"/>
        </w:rPr>
        <w:t>will</w:t>
      </w:r>
      <w:r>
        <w:rPr>
          <w:color w:val="3C3C3B"/>
          <w:spacing w:val="-4"/>
        </w:rPr>
        <w:t> </w:t>
      </w:r>
      <w:r>
        <w:rPr>
          <w:color w:val="3C3C3B"/>
        </w:rPr>
        <w:t>have</w:t>
      </w:r>
      <w:r>
        <w:rPr>
          <w:color w:val="3C3C3B"/>
          <w:spacing w:val="-5"/>
        </w:rPr>
        <w:t> </w:t>
      </w:r>
      <w:r>
        <w:rPr>
          <w:color w:val="3C3C3B"/>
        </w:rPr>
        <w:t>a</w:t>
      </w:r>
      <w:r>
        <w:rPr>
          <w:color w:val="3C3C3B"/>
          <w:spacing w:val="-4"/>
        </w:rPr>
        <w:t> </w:t>
      </w:r>
      <w:r>
        <w:rPr>
          <w:color w:val="3C3C3B"/>
        </w:rPr>
        <w:t>more</w:t>
      </w:r>
      <w:r>
        <w:rPr>
          <w:color w:val="3C3C3B"/>
          <w:spacing w:val="-4"/>
        </w:rPr>
        <w:t> </w:t>
      </w:r>
      <w:r>
        <w:rPr>
          <w:color w:val="3C3C3B"/>
        </w:rPr>
        <w:t>agile</w:t>
      </w:r>
      <w:r>
        <w:rPr>
          <w:color w:val="3C3C3B"/>
          <w:spacing w:val="-37"/>
        </w:rPr>
        <w:t> </w:t>
      </w:r>
      <w:r>
        <w:rPr>
          <w:color w:val="3C3C3B"/>
        </w:rPr>
        <w:t>and resilient response model that can cope with</w:t>
      </w:r>
      <w:r>
        <w:rPr>
          <w:color w:val="3C3C3B"/>
          <w:spacing w:val="1"/>
        </w:rPr>
        <w:t> </w:t>
      </w:r>
      <w:r>
        <w:rPr>
          <w:color w:val="3C3C3B"/>
        </w:rPr>
        <w:t>future</w:t>
      </w:r>
      <w:r>
        <w:rPr>
          <w:color w:val="3C3C3B"/>
          <w:spacing w:val="-1"/>
        </w:rPr>
        <w:t> </w:t>
      </w:r>
      <w:r>
        <w:rPr>
          <w:color w:val="3C3C3B"/>
        </w:rPr>
        <w:t>demands and uncertainties.</w:t>
      </w:r>
    </w:p>
    <w:p>
      <w:pPr>
        <w:spacing w:line="240" w:lineRule="auto" w:before="0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Heading9"/>
        <w:spacing w:before="208"/>
        <w:ind w:left="801"/>
      </w:pPr>
      <w:r>
        <w:rPr>
          <w:color w:val="BD4C57"/>
        </w:rPr>
        <w:t>Improved</w:t>
      </w:r>
      <w:r>
        <w:rPr>
          <w:color w:val="BD4C57"/>
          <w:spacing w:val="-4"/>
        </w:rPr>
        <w:t> </w:t>
      </w:r>
      <w:r>
        <w:rPr>
          <w:color w:val="BD4C57"/>
        </w:rPr>
        <w:t>Business</w:t>
      </w:r>
      <w:r>
        <w:rPr>
          <w:color w:val="BD4C57"/>
          <w:spacing w:val="-3"/>
        </w:rPr>
        <w:t> </w:t>
      </w:r>
      <w:r>
        <w:rPr>
          <w:color w:val="BD4C57"/>
        </w:rPr>
        <w:t>Productivity</w:t>
      </w:r>
    </w:p>
    <w:p>
      <w:pPr>
        <w:pStyle w:val="BodyText"/>
        <w:spacing w:before="4"/>
        <w:rPr>
          <w:sz w:val="34"/>
        </w:rPr>
      </w:pPr>
    </w:p>
    <w:p>
      <w:pPr>
        <w:pStyle w:val="BodyText"/>
        <w:spacing w:line="336" w:lineRule="auto"/>
        <w:ind w:left="801" w:right="1393"/>
      </w:pPr>
      <w:r>
        <w:rPr>
          <w:color w:val="3C3C3B"/>
        </w:rPr>
        <w:t>Every</w:t>
      </w:r>
      <w:r>
        <w:rPr>
          <w:color w:val="3C3C3B"/>
          <w:spacing w:val="-4"/>
        </w:rPr>
        <w:t> </w:t>
      </w:r>
      <w:r>
        <w:rPr>
          <w:color w:val="3C3C3B"/>
        </w:rPr>
        <w:t>AFA</w:t>
      </w:r>
      <w:r>
        <w:rPr>
          <w:color w:val="3C3C3B"/>
          <w:spacing w:val="-3"/>
        </w:rPr>
        <w:t> </w:t>
      </w:r>
      <w:r>
        <w:rPr>
          <w:color w:val="3C3C3B"/>
        </w:rPr>
        <w:t>that</w:t>
      </w:r>
      <w:r>
        <w:rPr>
          <w:color w:val="3C3C3B"/>
          <w:spacing w:val="-3"/>
        </w:rPr>
        <w:t> </w:t>
      </w:r>
      <w:r>
        <w:rPr>
          <w:color w:val="3C3C3B"/>
        </w:rPr>
        <w:t>leads</w:t>
      </w:r>
      <w:r>
        <w:rPr>
          <w:color w:val="3C3C3B"/>
          <w:spacing w:val="-3"/>
        </w:rPr>
        <w:t> </w:t>
      </w:r>
      <w:r>
        <w:rPr>
          <w:color w:val="3C3C3B"/>
        </w:rPr>
        <w:t>to</w:t>
      </w:r>
      <w:r>
        <w:rPr>
          <w:color w:val="3C3C3B"/>
          <w:spacing w:val="-3"/>
        </w:rPr>
        <w:t> </w:t>
      </w:r>
      <w:r>
        <w:rPr>
          <w:color w:val="3C3C3B"/>
        </w:rPr>
        <w:t>a</w:t>
      </w:r>
      <w:r>
        <w:rPr>
          <w:color w:val="3C3C3B"/>
          <w:spacing w:val="-3"/>
        </w:rPr>
        <w:t> </w:t>
      </w:r>
      <w:r>
        <w:rPr>
          <w:color w:val="3C3C3B"/>
        </w:rPr>
        <w:t>false</w:t>
      </w:r>
      <w:r>
        <w:rPr>
          <w:color w:val="3C3C3B"/>
          <w:spacing w:val="-3"/>
        </w:rPr>
        <w:t> </w:t>
      </w:r>
      <w:r>
        <w:rPr>
          <w:color w:val="3C3C3B"/>
        </w:rPr>
        <w:t>alarm</w:t>
      </w:r>
      <w:r>
        <w:rPr>
          <w:color w:val="3C3C3B"/>
          <w:spacing w:val="-3"/>
        </w:rPr>
        <w:t> </w:t>
      </w:r>
      <w:r>
        <w:rPr>
          <w:color w:val="3C3C3B"/>
        </w:rPr>
        <w:t>and</w:t>
      </w:r>
      <w:r>
        <w:rPr>
          <w:color w:val="3C3C3B"/>
          <w:spacing w:val="-3"/>
        </w:rPr>
        <w:t> </w:t>
      </w:r>
      <w:r>
        <w:rPr>
          <w:color w:val="3C3C3B"/>
        </w:rPr>
        <w:t>ultimately</w:t>
      </w:r>
      <w:r>
        <w:rPr>
          <w:color w:val="3C3C3B"/>
          <w:spacing w:val="-3"/>
        </w:rPr>
        <w:t> </w:t>
      </w:r>
      <w:r>
        <w:rPr>
          <w:color w:val="3C3C3B"/>
        </w:rPr>
        <w:t>a</w:t>
      </w:r>
      <w:r>
        <w:rPr>
          <w:color w:val="3C3C3B"/>
          <w:spacing w:val="-37"/>
        </w:rPr>
        <w:t> </w:t>
      </w:r>
      <w:r>
        <w:rPr>
          <w:color w:val="3C3C3B"/>
        </w:rPr>
        <w:t>UFAS, creates avoidable disruption.</w:t>
      </w:r>
      <w:r>
        <w:rPr>
          <w:color w:val="3C3C3B"/>
          <w:spacing w:val="1"/>
        </w:rPr>
        <w:t> </w:t>
      </w:r>
      <w:r>
        <w:rPr>
          <w:color w:val="3C3C3B"/>
        </w:rPr>
        <w:t>Not just to the</w:t>
      </w:r>
      <w:r>
        <w:rPr>
          <w:color w:val="3C3C3B"/>
          <w:spacing w:val="1"/>
        </w:rPr>
        <w:t> </w:t>
      </w:r>
      <w:r>
        <w:rPr>
          <w:color w:val="3C3C3B"/>
        </w:rPr>
        <w:t>SFRS</w:t>
      </w:r>
      <w:r>
        <w:rPr>
          <w:color w:val="3C3C3B"/>
          <w:spacing w:val="-1"/>
        </w:rPr>
        <w:t> </w:t>
      </w:r>
      <w:r>
        <w:rPr>
          <w:color w:val="3C3C3B"/>
        </w:rPr>
        <w:t>but also</w:t>
      </w:r>
      <w:r>
        <w:rPr>
          <w:color w:val="3C3C3B"/>
          <w:spacing w:val="-1"/>
        </w:rPr>
        <w:t> </w:t>
      </w:r>
      <w:r>
        <w:rPr>
          <w:color w:val="3C3C3B"/>
        </w:rPr>
        <w:t>upon</w:t>
      </w:r>
      <w:r>
        <w:rPr>
          <w:color w:val="3C3C3B"/>
          <w:spacing w:val="-1"/>
        </w:rPr>
        <w:t> </w:t>
      </w:r>
      <w:r>
        <w:rPr>
          <w:color w:val="3C3C3B"/>
        </w:rPr>
        <w:t>businesses and</w:t>
      </w:r>
      <w:r>
        <w:rPr>
          <w:color w:val="3C3C3B"/>
          <w:spacing w:val="-1"/>
        </w:rPr>
        <w:t> </w:t>
      </w:r>
      <w:r>
        <w:rPr>
          <w:color w:val="3C3C3B"/>
        </w:rPr>
        <w:t>our partners.</w:t>
      </w:r>
    </w:p>
    <w:p>
      <w:pPr>
        <w:pStyle w:val="BodyText"/>
        <w:rPr>
          <w:sz w:val="28"/>
        </w:rPr>
      </w:pPr>
    </w:p>
    <w:p>
      <w:pPr>
        <w:pStyle w:val="BodyText"/>
        <w:spacing w:line="336" w:lineRule="auto"/>
        <w:ind w:left="1793" w:right="1393"/>
      </w:pPr>
      <w:r>
        <w:rPr>
          <w:color w:val="3C3C3B"/>
        </w:rPr>
        <w:t>Lost production and custom affect</w:t>
      </w:r>
      <w:r>
        <w:rPr>
          <w:color w:val="3C3C3B"/>
          <w:spacing w:val="1"/>
        </w:rPr>
        <w:t> </w:t>
      </w:r>
      <w:r>
        <w:rPr>
          <w:color w:val="3C3C3B"/>
        </w:rPr>
        <w:t>profitability and interruption to critical</w:t>
      </w:r>
      <w:r>
        <w:rPr>
          <w:color w:val="3C3C3B"/>
          <w:spacing w:val="1"/>
        </w:rPr>
        <w:t> </w:t>
      </w:r>
      <w:r>
        <w:rPr>
          <w:color w:val="3C3C3B"/>
        </w:rPr>
        <w:t>services,</w:t>
      </w:r>
      <w:r>
        <w:rPr>
          <w:color w:val="3C3C3B"/>
          <w:spacing w:val="-5"/>
        </w:rPr>
        <w:t> </w:t>
      </w:r>
      <w:r>
        <w:rPr>
          <w:color w:val="3C3C3B"/>
        </w:rPr>
        <w:t>such</w:t>
      </w:r>
      <w:r>
        <w:rPr>
          <w:color w:val="3C3C3B"/>
          <w:spacing w:val="-4"/>
        </w:rPr>
        <w:t> </w:t>
      </w:r>
      <w:r>
        <w:rPr>
          <w:color w:val="3C3C3B"/>
        </w:rPr>
        <w:t>as</w:t>
      </w:r>
      <w:r>
        <w:rPr>
          <w:color w:val="3C3C3B"/>
          <w:spacing w:val="-5"/>
        </w:rPr>
        <w:t> </w:t>
      </w:r>
      <w:r>
        <w:rPr>
          <w:color w:val="3C3C3B"/>
        </w:rPr>
        <w:t>healthcare</w:t>
      </w:r>
      <w:r>
        <w:rPr>
          <w:color w:val="3C3C3B"/>
          <w:spacing w:val="-4"/>
        </w:rPr>
        <w:t> </w:t>
      </w:r>
      <w:r>
        <w:rPr>
          <w:color w:val="3C3C3B"/>
        </w:rPr>
        <w:t>for</w:t>
      </w:r>
      <w:r>
        <w:rPr>
          <w:color w:val="3C3C3B"/>
          <w:spacing w:val="-5"/>
        </w:rPr>
        <w:t> </w:t>
      </w:r>
      <w:r>
        <w:rPr>
          <w:color w:val="3C3C3B"/>
        </w:rPr>
        <w:t>example,</w:t>
      </w:r>
      <w:r>
        <w:rPr>
          <w:color w:val="3C3C3B"/>
          <w:spacing w:val="-37"/>
        </w:rPr>
        <w:t> </w:t>
      </w:r>
      <w:r>
        <w:rPr>
          <w:color w:val="3C3C3B"/>
        </w:rPr>
        <w:t>which can impact upon the treatment of</w:t>
      </w:r>
      <w:r>
        <w:rPr>
          <w:color w:val="3C3C3B"/>
          <w:spacing w:val="1"/>
        </w:rPr>
        <w:t> </w:t>
      </w:r>
      <w:r>
        <w:rPr>
          <w:color w:val="3C3C3B"/>
        </w:rPr>
        <w:t>patients.</w:t>
      </w:r>
    </w:p>
    <w:p>
      <w:pPr>
        <w:pStyle w:val="BodyText"/>
        <w:rPr>
          <w:sz w:val="28"/>
        </w:rPr>
      </w:pPr>
    </w:p>
    <w:p>
      <w:pPr>
        <w:pStyle w:val="BodyText"/>
        <w:spacing w:line="336" w:lineRule="auto"/>
        <w:ind w:left="1793" w:right="1393"/>
      </w:pPr>
      <w:r>
        <w:rPr>
          <w:color w:val="3C3C3B"/>
        </w:rPr>
        <w:t>Duty</w:t>
      </w:r>
      <w:r>
        <w:rPr>
          <w:color w:val="3C3C3B"/>
          <w:spacing w:val="-5"/>
        </w:rPr>
        <w:t> </w:t>
      </w:r>
      <w:r>
        <w:rPr>
          <w:color w:val="3C3C3B"/>
        </w:rPr>
        <w:t>holders</w:t>
      </w:r>
      <w:r>
        <w:rPr>
          <w:color w:val="3C3C3B"/>
          <w:spacing w:val="-5"/>
        </w:rPr>
        <w:t> </w:t>
      </w:r>
      <w:r>
        <w:rPr>
          <w:color w:val="3C3C3B"/>
        </w:rPr>
        <w:t>are</w:t>
      </w:r>
      <w:r>
        <w:rPr>
          <w:color w:val="3C3C3B"/>
          <w:spacing w:val="-5"/>
        </w:rPr>
        <w:t> </w:t>
      </w:r>
      <w:r>
        <w:rPr>
          <w:color w:val="3C3C3B"/>
        </w:rPr>
        <w:t>expected</w:t>
      </w:r>
      <w:r>
        <w:rPr>
          <w:color w:val="3C3C3B"/>
          <w:spacing w:val="-4"/>
        </w:rPr>
        <w:t> </w:t>
      </w:r>
      <w:r>
        <w:rPr>
          <w:color w:val="3C3C3B"/>
        </w:rPr>
        <w:t>to</w:t>
      </w:r>
      <w:r>
        <w:rPr>
          <w:color w:val="3C3C3B"/>
          <w:spacing w:val="-5"/>
        </w:rPr>
        <w:t> </w:t>
      </w:r>
      <w:r>
        <w:rPr>
          <w:color w:val="3C3C3B"/>
        </w:rPr>
        <w:t>only</w:t>
      </w:r>
      <w:r>
        <w:rPr>
          <w:color w:val="3C3C3B"/>
          <w:spacing w:val="-5"/>
        </w:rPr>
        <w:t> </w:t>
      </w:r>
      <w:r>
        <w:rPr>
          <w:color w:val="3C3C3B"/>
        </w:rPr>
        <w:t>report</w:t>
      </w:r>
      <w:r>
        <w:rPr>
          <w:color w:val="3C3C3B"/>
          <w:spacing w:val="-37"/>
        </w:rPr>
        <w:t> </w:t>
      </w:r>
      <w:r>
        <w:rPr>
          <w:color w:val="3C3C3B"/>
        </w:rPr>
        <w:t>fires, not false alarms to us, so that staff</w:t>
      </w:r>
      <w:r>
        <w:rPr>
          <w:color w:val="3C3C3B"/>
          <w:spacing w:val="1"/>
        </w:rPr>
        <w:t> </w:t>
      </w:r>
      <w:r>
        <w:rPr>
          <w:color w:val="3C3C3B"/>
        </w:rPr>
        <w:t>and customers are able to re-enter the</w:t>
      </w:r>
      <w:r>
        <w:rPr>
          <w:color w:val="3C3C3B"/>
          <w:spacing w:val="1"/>
        </w:rPr>
        <w:t> </w:t>
      </w:r>
      <w:r>
        <w:rPr>
          <w:color w:val="3C3C3B"/>
        </w:rPr>
        <w:t>premises</w:t>
      </w:r>
      <w:r>
        <w:rPr>
          <w:color w:val="3C3C3B"/>
          <w:spacing w:val="-1"/>
        </w:rPr>
        <w:t> </w:t>
      </w:r>
      <w:r>
        <w:rPr>
          <w:color w:val="3C3C3B"/>
        </w:rPr>
        <w:t>once it</w:t>
      </w:r>
      <w:r>
        <w:rPr>
          <w:color w:val="3C3C3B"/>
          <w:spacing w:val="-1"/>
        </w:rPr>
        <w:t> </w:t>
      </w:r>
      <w:r>
        <w:rPr>
          <w:color w:val="3C3C3B"/>
        </w:rPr>
        <w:t>is safe to</w:t>
      </w:r>
      <w:r>
        <w:rPr>
          <w:color w:val="3C3C3B"/>
          <w:spacing w:val="-1"/>
        </w:rPr>
        <w:t> </w:t>
      </w:r>
      <w:r>
        <w:rPr>
          <w:color w:val="3C3C3B"/>
        </w:rPr>
        <w:t>do so.</w:t>
      </w:r>
    </w:p>
    <w:p>
      <w:pPr>
        <w:pStyle w:val="BodyText"/>
        <w:rPr>
          <w:sz w:val="28"/>
        </w:rPr>
      </w:pPr>
    </w:p>
    <w:p>
      <w:pPr>
        <w:pStyle w:val="BodyText"/>
        <w:spacing w:line="336" w:lineRule="auto"/>
        <w:ind w:left="1793" w:right="1216"/>
      </w:pPr>
      <w:r>
        <w:rPr>
          <w:color w:val="3C3C3B"/>
        </w:rPr>
        <w:t>This</w:t>
      </w:r>
      <w:r>
        <w:rPr>
          <w:color w:val="3C3C3B"/>
          <w:spacing w:val="-5"/>
        </w:rPr>
        <w:t> </w:t>
      </w:r>
      <w:r>
        <w:rPr>
          <w:color w:val="3C3C3B"/>
        </w:rPr>
        <w:t>avoids</w:t>
      </w:r>
      <w:r>
        <w:rPr>
          <w:color w:val="3C3C3B"/>
          <w:spacing w:val="-4"/>
        </w:rPr>
        <w:t> </w:t>
      </w:r>
      <w:r>
        <w:rPr>
          <w:color w:val="3C3C3B"/>
        </w:rPr>
        <w:t>businesses</w:t>
      </w:r>
      <w:r>
        <w:rPr>
          <w:color w:val="3C3C3B"/>
          <w:spacing w:val="-4"/>
        </w:rPr>
        <w:t> </w:t>
      </w:r>
      <w:r>
        <w:rPr>
          <w:color w:val="3C3C3B"/>
        </w:rPr>
        <w:t>and</w:t>
      </w:r>
      <w:r>
        <w:rPr>
          <w:color w:val="3C3C3B"/>
          <w:spacing w:val="-4"/>
        </w:rPr>
        <w:t> </w:t>
      </w:r>
      <w:r>
        <w:rPr>
          <w:color w:val="3C3C3B"/>
        </w:rPr>
        <w:t>services</w:t>
      </w:r>
      <w:r>
        <w:rPr>
          <w:color w:val="3C3C3B"/>
          <w:spacing w:val="-4"/>
        </w:rPr>
        <w:t> </w:t>
      </w:r>
      <w:r>
        <w:rPr>
          <w:color w:val="3C3C3B"/>
        </w:rPr>
        <w:t>having</w:t>
      </w:r>
      <w:r>
        <w:rPr>
          <w:color w:val="3C3C3B"/>
          <w:spacing w:val="-37"/>
        </w:rPr>
        <w:t> </w:t>
      </w:r>
      <w:r>
        <w:rPr>
          <w:color w:val="3C3C3B"/>
        </w:rPr>
        <w:t>to</w:t>
      </w:r>
      <w:r>
        <w:rPr>
          <w:color w:val="3C3C3B"/>
          <w:spacing w:val="-1"/>
        </w:rPr>
        <w:t> </w:t>
      </w:r>
      <w:r>
        <w:rPr>
          <w:color w:val="3C3C3B"/>
        </w:rPr>
        <w:t>wait</w:t>
      </w:r>
      <w:r>
        <w:rPr>
          <w:color w:val="3C3C3B"/>
          <w:spacing w:val="-1"/>
        </w:rPr>
        <w:t> </w:t>
      </w:r>
      <w:r>
        <w:rPr>
          <w:color w:val="3C3C3B"/>
        </w:rPr>
        <w:t>unnecessarily</w:t>
      </w:r>
      <w:r>
        <w:rPr>
          <w:color w:val="3C3C3B"/>
          <w:spacing w:val="-1"/>
        </w:rPr>
        <w:t> </w:t>
      </w:r>
      <w:r>
        <w:rPr>
          <w:color w:val="3C3C3B"/>
        </w:rPr>
        <w:t>for our</w:t>
      </w:r>
      <w:r>
        <w:rPr>
          <w:color w:val="3C3C3B"/>
          <w:spacing w:val="-1"/>
        </w:rPr>
        <w:t> </w:t>
      </w:r>
      <w:r>
        <w:rPr>
          <w:color w:val="3C3C3B"/>
        </w:rPr>
        <w:t>attendance</w:t>
      </w:r>
    </w:p>
    <w:p>
      <w:pPr>
        <w:pStyle w:val="BodyText"/>
        <w:spacing w:line="336" w:lineRule="auto"/>
        <w:ind w:left="1793" w:right="1393"/>
      </w:pPr>
      <w:r>
        <w:rPr>
          <w:color w:val="3C3C3B"/>
        </w:rPr>
        <w:t>to</w:t>
      </w:r>
      <w:r>
        <w:rPr>
          <w:color w:val="3C3C3B"/>
          <w:spacing w:val="-3"/>
        </w:rPr>
        <w:t> </w:t>
      </w:r>
      <w:r>
        <w:rPr>
          <w:color w:val="3C3C3B"/>
        </w:rPr>
        <w:t>confirm</w:t>
      </w:r>
      <w:r>
        <w:rPr>
          <w:color w:val="3C3C3B"/>
          <w:spacing w:val="-2"/>
        </w:rPr>
        <w:t> </w:t>
      </w:r>
      <w:r>
        <w:rPr>
          <w:color w:val="3C3C3B"/>
        </w:rPr>
        <w:t>that</w:t>
      </w:r>
      <w:r>
        <w:rPr>
          <w:color w:val="3C3C3B"/>
          <w:spacing w:val="-3"/>
        </w:rPr>
        <w:t> </w:t>
      </w:r>
      <w:r>
        <w:rPr>
          <w:color w:val="3C3C3B"/>
        </w:rPr>
        <w:t>there</w:t>
      </w:r>
      <w:r>
        <w:rPr>
          <w:color w:val="3C3C3B"/>
          <w:spacing w:val="-2"/>
        </w:rPr>
        <w:t> </w:t>
      </w:r>
      <w:r>
        <w:rPr>
          <w:color w:val="3C3C3B"/>
        </w:rPr>
        <w:t>is</w:t>
      </w:r>
      <w:r>
        <w:rPr>
          <w:color w:val="3C3C3B"/>
          <w:spacing w:val="-2"/>
        </w:rPr>
        <w:t> </w:t>
      </w:r>
      <w:r>
        <w:rPr>
          <w:color w:val="3C3C3B"/>
        </w:rPr>
        <w:t>no</w:t>
      </w:r>
      <w:r>
        <w:rPr>
          <w:color w:val="3C3C3B"/>
          <w:spacing w:val="-3"/>
        </w:rPr>
        <w:t> </w:t>
      </w:r>
      <w:r>
        <w:rPr>
          <w:color w:val="3C3C3B"/>
        </w:rPr>
        <w:t>fire</w:t>
      </w:r>
      <w:r>
        <w:rPr>
          <w:color w:val="3C3C3B"/>
          <w:spacing w:val="-2"/>
        </w:rPr>
        <w:t> </w:t>
      </w:r>
      <w:r>
        <w:rPr>
          <w:color w:val="3C3C3B"/>
        </w:rPr>
        <w:t>and</w:t>
      </w:r>
      <w:r>
        <w:rPr>
          <w:color w:val="3C3C3B"/>
          <w:spacing w:val="-2"/>
        </w:rPr>
        <w:t> </w:t>
      </w:r>
      <w:r>
        <w:rPr>
          <w:color w:val="3C3C3B"/>
        </w:rPr>
        <w:t>to</w:t>
      </w:r>
      <w:r>
        <w:rPr>
          <w:color w:val="3C3C3B"/>
          <w:spacing w:val="-3"/>
        </w:rPr>
        <w:t> </w:t>
      </w:r>
      <w:r>
        <w:rPr>
          <w:color w:val="3C3C3B"/>
        </w:rPr>
        <w:t>allow</w:t>
      </w:r>
      <w:r>
        <w:rPr>
          <w:color w:val="3C3C3B"/>
          <w:spacing w:val="-37"/>
        </w:rPr>
        <w:t> </w:t>
      </w:r>
      <w:r>
        <w:rPr>
          <w:color w:val="3C3C3B"/>
        </w:rPr>
        <w:t>their business operations to resume with</w:t>
      </w:r>
      <w:r>
        <w:rPr>
          <w:color w:val="3C3C3B"/>
          <w:spacing w:val="1"/>
        </w:rPr>
        <w:t> </w:t>
      </w:r>
      <w:r>
        <w:rPr>
          <w:color w:val="3C3C3B"/>
        </w:rPr>
        <w:t>minimum disruption.</w:t>
      </w:r>
    </w:p>
    <w:p>
      <w:pPr>
        <w:spacing w:after="0" w:line="336" w:lineRule="auto"/>
        <w:sectPr>
          <w:type w:val="continuous"/>
          <w:pgSz w:w="11910" w:h="16840"/>
          <w:pgMar w:top="780" w:bottom="0" w:left="0" w:right="60"/>
          <w:cols w:num="2" w:equalWidth="0">
            <w:col w:w="5253" w:space="40"/>
            <w:col w:w="6557"/>
          </w:cols>
        </w:sectPr>
      </w:pPr>
    </w:p>
    <w:p>
      <w:pPr>
        <w:pStyle w:val="BodyText"/>
      </w:pPr>
      <w:r>
        <w:rPr/>
        <w:pict>
          <v:group style="position:absolute;margin-left:-.000003pt;margin-top:-.651234pt;width:600.3pt;height:847.55pt;mso-position-horizontal-relative:page;mso-position-vertical-relative:page;z-index:-17334784" id="docshapegroup227" coordorigin="0,-13" coordsize="12006,16951">
            <v:shape style="position:absolute;left:5401;top:-14;width:6518;height:6801" type="#_x0000_t75" id="docshape228" stroked="false">
              <v:imagedata r:id="rId49" o:title=""/>
            </v:shape>
            <v:shape style="position:absolute;left:0;top:6845;width:12006;height:10093" type="#_x0000_t75" id="docshape229" stroked="false">
              <v:imagedata r:id="rId50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spacing w:before="125"/>
        <w:ind w:left="1345" w:right="0" w:firstLine="0"/>
        <w:jc w:val="left"/>
        <w:rPr>
          <w:sz w:val="18"/>
        </w:rPr>
      </w:pPr>
      <w:r>
        <w:rPr>
          <w:color w:val="C6C6C6"/>
          <w:sz w:val="14"/>
        </w:rPr>
        <w:t>//</w:t>
      </w:r>
      <w:r>
        <w:rPr>
          <w:color w:val="C6C6C6"/>
          <w:spacing w:val="21"/>
          <w:sz w:val="14"/>
        </w:rPr>
        <w:t> </w:t>
      </w:r>
      <w:r>
        <w:rPr>
          <w:color w:val="9D9D9C"/>
          <w:position w:val="-2"/>
          <w:sz w:val="18"/>
        </w:rPr>
        <w:t>6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780" w:bottom="0" w:left="0" w:right="60"/>
        </w:sectPr>
      </w:pPr>
    </w:p>
    <w:p>
      <w:pPr>
        <w:pStyle w:val="BodyText"/>
      </w:pPr>
    </w:p>
    <w:p>
      <w:pPr>
        <w:pStyle w:val="BodyText"/>
      </w:pPr>
    </w:p>
    <w:p>
      <w:pPr>
        <w:pStyle w:val="Heading5"/>
        <w:numPr>
          <w:ilvl w:val="0"/>
          <w:numId w:val="2"/>
        </w:numPr>
        <w:tabs>
          <w:tab w:pos="1672" w:val="left" w:leader="none"/>
        </w:tabs>
        <w:spacing w:line="240" w:lineRule="auto" w:before="326" w:after="0"/>
        <w:ind w:left="1671" w:right="0" w:hanging="482"/>
        <w:jc w:val="left"/>
        <w:rPr>
          <w:rFonts w:ascii="Gibson-Light"/>
          <w:b w:val="0"/>
          <w:color w:val="CD7981"/>
        </w:rPr>
      </w:pPr>
      <w:bookmarkStart w:name="_TOC_250000" w:id="11"/>
      <w:bookmarkStart w:name="_bookmark5" w:id="12"/>
      <w:r>
        <w:rPr>
          <w:b w:val="0"/>
        </w:rPr>
      </w:r>
      <w:bookmarkEnd w:id="12"/>
      <w:bookmarkStart w:name="_bookmark5" w:id="13"/>
      <w:r>
        <w:rPr>
          <w:color w:val="B43642"/>
        </w:rPr>
        <w:t>De</w:t>
      </w:r>
      <w:r>
        <w:rPr>
          <w:color w:val="B43642"/>
        </w:rPr>
        <w:t>veloping</w:t>
      </w:r>
      <w:r>
        <w:rPr>
          <w:color w:val="B43642"/>
          <w:spacing w:val="-3"/>
        </w:rPr>
        <w:t> </w:t>
      </w:r>
      <w:r>
        <w:rPr>
          <w:color w:val="B43642"/>
        </w:rPr>
        <w:t>the</w:t>
      </w:r>
      <w:r>
        <w:rPr>
          <w:color w:val="B43642"/>
          <w:spacing w:val="-2"/>
        </w:rPr>
        <w:t> </w:t>
      </w:r>
      <w:bookmarkEnd w:id="11"/>
      <w:r>
        <w:rPr>
          <w:color w:val="B43642"/>
        </w:rPr>
        <w:t>Options</w:t>
      </w:r>
    </w:p>
    <w:p>
      <w:pPr>
        <w:pStyle w:val="BodyText"/>
        <w:rPr>
          <w:rFonts w:ascii="Gibson-SemiBold"/>
          <w:b/>
        </w:rPr>
      </w:pPr>
    </w:p>
    <w:p>
      <w:pPr>
        <w:spacing w:after="0"/>
        <w:rPr>
          <w:rFonts w:ascii="Gibson-SemiBold"/>
        </w:rPr>
        <w:sectPr>
          <w:pgSz w:w="11910" w:h="16840"/>
          <w:pgMar w:top="1580" w:bottom="0" w:left="0" w:right="60"/>
        </w:sectPr>
      </w:pPr>
    </w:p>
    <w:p>
      <w:pPr>
        <w:pStyle w:val="Heading8"/>
        <w:numPr>
          <w:ilvl w:val="1"/>
          <w:numId w:val="2"/>
        </w:numPr>
        <w:tabs>
          <w:tab w:pos="1722" w:val="left" w:leader="none"/>
        </w:tabs>
        <w:spacing w:line="240" w:lineRule="auto" w:before="313" w:after="0"/>
        <w:ind w:left="1721" w:right="0" w:hanging="532"/>
        <w:jc w:val="left"/>
        <w:rPr>
          <w:rFonts w:ascii="Gibson-Light"/>
          <w:color w:val="CD7981"/>
        </w:rPr>
      </w:pPr>
      <w:r>
        <w:rPr>
          <w:color w:val="B43642"/>
        </w:rPr>
        <w:t>UFAS</w:t>
      </w:r>
      <w:r>
        <w:rPr>
          <w:color w:val="B43642"/>
          <w:spacing w:val="-12"/>
        </w:rPr>
        <w:t> </w:t>
      </w:r>
      <w:r>
        <w:rPr>
          <w:color w:val="B43642"/>
        </w:rPr>
        <w:t>review</w:t>
      </w:r>
    </w:p>
    <w:p>
      <w:pPr>
        <w:pStyle w:val="BodyText"/>
        <w:spacing w:line="333" w:lineRule="auto" w:before="336"/>
        <w:ind w:left="1190" w:right="-3"/>
      </w:pPr>
      <w:r>
        <w:rPr>
          <w:color w:val="3C3C3B"/>
        </w:rPr>
        <w:t>UFAS is not a new issue for the SFRS.</w:t>
      </w:r>
      <w:r>
        <w:rPr>
          <w:color w:val="3C3C3B"/>
          <w:spacing w:val="1"/>
        </w:rPr>
        <w:t> </w:t>
      </w:r>
      <w:r>
        <w:rPr>
          <w:color w:val="3C3C3B"/>
        </w:rPr>
        <w:t>In March 2020</w:t>
      </w:r>
      <w:r>
        <w:rPr>
          <w:color w:val="3C3C3B"/>
          <w:spacing w:val="1"/>
        </w:rPr>
        <w:t> </w:t>
      </w:r>
      <w:r>
        <w:rPr>
          <w:color w:val="3C3C3B"/>
        </w:rPr>
        <w:t>we reported the findings and recommendations of a</w:t>
      </w:r>
      <w:r>
        <w:rPr>
          <w:color w:val="3C3C3B"/>
          <w:spacing w:val="1"/>
        </w:rPr>
        <w:t> </w:t>
      </w:r>
      <w:hyperlink r:id="rId51">
        <w:r>
          <w:rPr>
            <w:rFonts w:ascii="Gibson"/>
            <w:color w:val="AC202D"/>
            <w:sz w:val="22"/>
            <w:u w:val="single" w:color="AC202D"/>
          </w:rPr>
          <w:t>Stocktake</w:t>
        </w:r>
        <w:r>
          <w:rPr>
            <w:rFonts w:ascii="Gibson"/>
            <w:color w:val="AC202D"/>
            <w:spacing w:val="-6"/>
            <w:sz w:val="22"/>
            <w:u w:val="single" w:color="AC202D"/>
          </w:rPr>
          <w:t> </w:t>
        </w:r>
        <w:r>
          <w:rPr>
            <w:rFonts w:ascii="Gibson"/>
            <w:color w:val="AC202D"/>
            <w:sz w:val="22"/>
            <w:u w:val="single" w:color="AC202D"/>
          </w:rPr>
          <w:t>Review</w:t>
        </w:r>
        <w:r>
          <w:rPr>
            <w:rFonts w:ascii="Gibson"/>
            <w:color w:val="AC202D"/>
            <w:spacing w:val="-8"/>
            <w:sz w:val="22"/>
          </w:rPr>
          <w:t> </w:t>
        </w:r>
      </w:hyperlink>
      <w:r>
        <w:rPr>
          <w:color w:val="3C3C3B"/>
        </w:rPr>
        <w:t>to</w:t>
      </w:r>
      <w:r>
        <w:rPr>
          <w:color w:val="3C3C3B"/>
          <w:spacing w:val="-5"/>
        </w:rPr>
        <w:t> </w:t>
      </w:r>
      <w:r>
        <w:rPr>
          <w:color w:val="3C3C3B"/>
        </w:rPr>
        <w:t>identify</w:t>
      </w:r>
      <w:r>
        <w:rPr>
          <w:color w:val="3C3C3B"/>
          <w:spacing w:val="-5"/>
        </w:rPr>
        <w:t> </w:t>
      </w:r>
      <w:r>
        <w:rPr>
          <w:color w:val="3C3C3B"/>
        </w:rPr>
        <w:t>why</w:t>
      </w:r>
      <w:r>
        <w:rPr>
          <w:color w:val="3C3C3B"/>
          <w:spacing w:val="-4"/>
        </w:rPr>
        <w:t> </w:t>
      </w:r>
      <w:r>
        <w:rPr>
          <w:color w:val="3C3C3B"/>
        </w:rPr>
        <w:t>we</w:t>
      </w:r>
      <w:r>
        <w:rPr>
          <w:color w:val="3C3C3B"/>
          <w:spacing w:val="-5"/>
        </w:rPr>
        <w:t> </w:t>
      </w:r>
      <w:r>
        <w:rPr>
          <w:color w:val="3C3C3B"/>
        </w:rPr>
        <w:t>were</w:t>
      </w:r>
      <w:r>
        <w:rPr>
          <w:color w:val="3C3C3B"/>
          <w:spacing w:val="-5"/>
        </w:rPr>
        <w:t> </w:t>
      </w:r>
      <w:r>
        <w:rPr>
          <w:color w:val="3C3C3B"/>
        </w:rPr>
        <w:t>unable</w:t>
      </w:r>
      <w:r>
        <w:rPr>
          <w:color w:val="3C3C3B"/>
          <w:spacing w:val="-4"/>
        </w:rPr>
        <w:t> </w:t>
      </w:r>
      <w:r>
        <w:rPr>
          <w:color w:val="3C3C3B"/>
        </w:rPr>
        <w:t>to</w:t>
      </w:r>
      <w:r>
        <w:rPr>
          <w:color w:val="3C3C3B"/>
          <w:spacing w:val="-37"/>
        </w:rPr>
        <w:t> </w:t>
      </w:r>
      <w:r>
        <w:rPr>
          <w:color w:val="3C3C3B"/>
        </w:rPr>
        <w:t>reduce</w:t>
      </w:r>
      <w:r>
        <w:rPr>
          <w:color w:val="3C3C3B"/>
          <w:spacing w:val="-5"/>
        </w:rPr>
        <w:t> </w:t>
      </w:r>
      <w:r>
        <w:rPr>
          <w:color w:val="3C3C3B"/>
        </w:rPr>
        <w:t>the</w:t>
      </w:r>
      <w:r>
        <w:rPr>
          <w:color w:val="3C3C3B"/>
          <w:spacing w:val="-4"/>
        </w:rPr>
        <w:t> </w:t>
      </w:r>
      <w:r>
        <w:rPr>
          <w:color w:val="3C3C3B"/>
        </w:rPr>
        <w:t>number</w:t>
      </w:r>
      <w:r>
        <w:rPr>
          <w:color w:val="3C3C3B"/>
          <w:spacing w:val="-4"/>
        </w:rPr>
        <w:t> </w:t>
      </w:r>
      <w:r>
        <w:rPr>
          <w:color w:val="3C3C3B"/>
        </w:rPr>
        <w:t>of</w:t>
      </w:r>
      <w:r>
        <w:rPr>
          <w:color w:val="3C3C3B"/>
          <w:spacing w:val="-4"/>
        </w:rPr>
        <w:t> </w:t>
      </w:r>
      <w:r>
        <w:rPr>
          <w:color w:val="3C3C3B"/>
        </w:rPr>
        <w:t>UFAS</w:t>
      </w:r>
      <w:r>
        <w:rPr>
          <w:color w:val="3C3C3B"/>
          <w:spacing w:val="-4"/>
        </w:rPr>
        <w:t> </w:t>
      </w:r>
      <w:r>
        <w:rPr>
          <w:color w:val="3C3C3B"/>
        </w:rPr>
        <w:t>incidents</w:t>
      </w:r>
      <w:r>
        <w:rPr>
          <w:color w:val="3C3C3B"/>
          <w:spacing w:val="-5"/>
        </w:rPr>
        <w:t> </w:t>
      </w:r>
      <w:r>
        <w:rPr>
          <w:color w:val="3C3C3B"/>
        </w:rPr>
        <w:t>across</w:t>
      </w:r>
      <w:r>
        <w:rPr>
          <w:color w:val="3C3C3B"/>
          <w:spacing w:val="-4"/>
        </w:rPr>
        <w:t> </w:t>
      </w:r>
      <w:r>
        <w:rPr>
          <w:color w:val="3C3C3B"/>
        </w:rPr>
        <w:t>Scotland.</w:t>
      </w:r>
    </w:p>
    <w:p>
      <w:pPr>
        <w:pStyle w:val="BodyText"/>
        <w:rPr>
          <w:sz w:val="28"/>
        </w:rPr>
      </w:pPr>
    </w:p>
    <w:p>
      <w:pPr>
        <w:pStyle w:val="BodyText"/>
        <w:spacing w:line="336" w:lineRule="auto"/>
        <w:ind w:left="1190" w:right="231"/>
      </w:pPr>
      <w:r>
        <w:rPr>
          <w:color w:val="3C3C3B"/>
        </w:rPr>
        <w:t>This review identified opportunities for better</w:t>
      </w:r>
      <w:r>
        <w:rPr>
          <w:color w:val="3C3C3B"/>
          <w:spacing w:val="1"/>
        </w:rPr>
        <w:t> </w:t>
      </w:r>
      <w:r>
        <w:rPr>
          <w:color w:val="3C3C3B"/>
        </w:rPr>
        <w:t>engagement with our key stakeholders and ways to</w:t>
      </w:r>
      <w:r>
        <w:rPr>
          <w:color w:val="3C3C3B"/>
          <w:spacing w:val="-37"/>
        </w:rPr>
        <w:t> </w:t>
      </w:r>
      <w:r>
        <w:rPr>
          <w:color w:val="3C3C3B"/>
        </w:rPr>
        <w:t>improve training for firefighters. The most notable</w:t>
      </w:r>
      <w:r>
        <w:rPr>
          <w:color w:val="3C3C3B"/>
          <w:spacing w:val="1"/>
        </w:rPr>
        <w:t> </w:t>
      </w:r>
      <w:r>
        <w:rPr>
          <w:color w:val="3C3C3B"/>
        </w:rPr>
        <w:t>review</w:t>
      </w:r>
      <w:r>
        <w:rPr>
          <w:color w:val="3C3C3B"/>
          <w:spacing w:val="-5"/>
        </w:rPr>
        <w:t> </w:t>
      </w:r>
      <w:r>
        <w:rPr>
          <w:color w:val="3C3C3B"/>
        </w:rPr>
        <w:t>recommendations</w:t>
      </w:r>
      <w:r>
        <w:rPr>
          <w:color w:val="3C3C3B"/>
          <w:spacing w:val="-5"/>
        </w:rPr>
        <w:t> </w:t>
      </w:r>
      <w:r>
        <w:rPr>
          <w:color w:val="3C3C3B"/>
        </w:rPr>
        <w:t>were</w:t>
      </w:r>
      <w:r>
        <w:rPr>
          <w:color w:val="3C3C3B"/>
          <w:spacing w:val="-4"/>
        </w:rPr>
        <w:t> </w:t>
      </w:r>
      <w:r>
        <w:rPr>
          <w:color w:val="3C3C3B"/>
        </w:rPr>
        <w:t>to</w:t>
      </w:r>
      <w:r>
        <w:rPr>
          <w:color w:val="3C3C3B"/>
          <w:spacing w:val="-5"/>
        </w:rPr>
        <w:t> </w:t>
      </w:r>
      <w:r>
        <w:rPr>
          <w:color w:val="3C3C3B"/>
        </w:rPr>
        <w:t>tackle</w:t>
      </w:r>
      <w:r>
        <w:rPr>
          <w:color w:val="3C3C3B"/>
          <w:spacing w:val="-4"/>
        </w:rPr>
        <w:t> </w:t>
      </w:r>
      <w:r>
        <w:rPr>
          <w:color w:val="3C3C3B"/>
        </w:rPr>
        <w:t>the</w:t>
      </w:r>
      <w:r>
        <w:rPr>
          <w:color w:val="3C3C3B"/>
          <w:spacing w:val="-5"/>
        </w:rPr>
        <w:t> </w:t>
      </w:r>
      <w:r>
        <w:rPr>
          <w:color w:val="3C3C3B"/>
        </w:rPr>
        <w:t>longer-</w:t>
      </w:r>
      <w:r>
        <w:rPr>
          <w:color w:val="3C3C3B"/>
          <w:spacing w:val="-37"/>
        </w:rPr>
        <w:t> </w:t>
      </w:r>
      <w:r>
        <w:rPr>
          <w:color w:val="3C3C3B"/>
        </w:rPr>
        <w:t>term</w:t>
      </w:r>
      <w:r>
        <w:rPr>
          <w:color w:val="3C3C3B"/>
          <w:spacing w:val="-2"/>
        </w:rPr>
        <w:t> </w:t>
      </w:r>
      <w:r>
        <w:rPr>
          <w:color w:val="3C3C3B"/>
        </w:rPr>
        <w:t>challenges</w:t>
      </w:r>
      <w:r>
        <w:rPr>
          <w:color w:val="3C3C3B"/>
          <w:spacing w:val="-2"/>
        </w:rPr>
        <w:t> </w:t>
      </w:r>
      <w:r>
        <w:rPr>
          <w:color w:val="3C3C3B"/>
        </w:rPr>
        <w:t>of</w:t>
      </w:r>
      <w:r>
        <w:rPr>
          <w:color w:val="3C3C3B"/>
          <w:spacing w:val="-2"/>
        </w:rPr>
        <w:t> </w:t>
      </w:r>
      <w:r>
        <w:rPr>
          <w:color w:val="3C3C3B"/>
        </w:rPr>
        <w:t>increasing</w:t>
      </w:r>
      <w:r>
        <w:rPr>
          <w:color w:val="3C3C3B"/>
          <w:spacing w:val="-1"/>
        </w:rPr>
        <w:t> </w:t>
      </w:r>
      <w:r>
        <w:rPr>
          <w:color w:val="3C3C3B"/>
        </w:rPr>
        <w:t>numbers</w:t>
      </w:r>
      <w:r>
        <w:rPr>
          <w:color w:val="3C3C3B"/>
          <w:spacing w:val="-2"/>
        </w:rPr>
        <w:t> </w:t>
      </w:r>
      <w:r>
        <w:rPr>
          <w:color w:val="3C3C3B"/>
        </w:rPr>
        <w:t>of</w:t>
      </w:r>
      <w:r>
        <w:rPr>
          <w:color w:val="3C3C3B"/>
          <w:spacing w:val="-2"/>
        </w:rPr>
        <w:t> </w:t>
      </w:r>
      <w:r>
        <w:rPr>
          <w:color w:val="3C3C3B"/>
        </w:rPr>
        <w:t>UFAS.</w:t>
      </w:r>
    </w:p>
    <w:p>
      <w:pPr>
        <w:pStyle w:val="BodyText"/>
        <w:rPr>
          <w:sz w:val="28"/>
        </w:rPr>
      </w:pPr>
    </w:p>
    <w:p>
      <w:pPr>
        <w:pStyle w:val="BodyText"/>
        <w:spacing w:line="336" w:lineRule="auto"/>
        <w:ind w:left="1190" w:right="157"/>
      </w:pPr>
      <w:r>
        <w:rPr>
          <w:color w:val="3C3C3B"/>
        </w:rPr>
        <w:t>This</w:t>
      </w:r>
      <w:r>
        <w:rPr>
          <w:color w:val="3C3C3B"/>
          <w:spacing w:val="-2"/>
        </w:rPr>
        <w:t> </w:t>
      </w:r>
      <w:r>
        <w:rPr>
          <w:color w:val="3C3C3B"/>
        </w:rPr>
        <w:t>has</w:t>
      </w:r>
      <w:r>
        <w:rPr>
          <w:color w:val="3C3C3B"/>
          <w:spacing w:val="-2"/>
        </w:rPr>
        <w:t> </w:t>
      </w:r>
      <w:r>
        <w:rPr>
          <w:color w:val="3C3C3B"/>
        </w:rPr>
        <w:t>led</w:t>
      </w:r>
      <w:r>
        <w:rPr>
          <w:color w:val="3C3C3B"/>
          <w:spacing w:val="-2"/>
        </w:rPr>
        <w:t> </w:t>
      </w:r>
      <w:r>
        <w:rPr>
          <w:color w:val="3C3C3B"/>
        </w:rPr>
        <w:t>us</w:t>
      </w:r>
      <w:r>
        <w:rPr>
          <w:color w:val="3C3C3B"/>
          <w:spacing w:val="-2"/>
        </w:rPr>
        <w:t> </w:t>
      </w:r>
      <w:r>
        <w:rPr>
          <w:color w:val="3C3C3B"/>
        </w:rPr>
        <w:t>to</w:t>
      </w:r>
      <w:r>
        <w:rPr>
          <w:color w:val="3C3C3B"/>
          <w:spacing w:val="-2"/>
        </w:rPr>
        <w:t> </w:t>
      </w:r>
      <w:r>
        <w:rPr>
          <w:color w:val="3C3C3B"/>
        </w:rPr>
        <w:t>act</w:t>
      </w:r>
      <w:r>
        <w:rPr>
          <w:color w:val="3C3C3B"/>
          <w:spacing w:val="-2"/>
        </w:rPr>
        <w:t> </w:t>
      </w:r>
      <w:r>
        <w:rPr>
          <w:color w:val="3C3C3B"/>
        </w:rPr>
        <w:t>on</w:t>
      </w:r>
      <w:r>
        <w:rPr>
          <w:color w:val="3C3C3B"/>
          <w:spacing w:val="-2"/>
        </w:rPr>
        <w:t> </w:t>
      </w:r>
      <w:r>
        <w:rPr>
          <w:color w:val="3C3C3B"/>
        </w:rPr>
        <w:t>the</w:t>
      </w:r>
      <w:r>
        <w:rPr>
          <w:color w:val="3C3C3B"/>
          <w:spacing w:val="-2"/>
        </w:rPr>
        <w:t> </w:t>
      </w:r>
      <w:r>
        <w:rPr>
          <w:color w:val="3C3C3B"/>
        </w:rPr>
        <w:t>recommendations</w:t>
      </w:r>
      <w:r>
        <w:rPr>
          <w:color w:val="3C3C3B"/>
          <w:spacing w:val="-2"/>
        </w:rPr>
        <w:t> </w:t>
      </w:r>
      <w:r>
        <w:rPr>
          <w:color w:val="3C3C3B"/>
        </w:rPr>
        <w:t>of</w:t>
      </w:r>
      <w:r>
        <w:rPr>
          <w:color w:val="3C3C3B"/>
          <w:spacing w:val="-1"/>
        </w:rPr>
        <w:t> </w:t>
      </w:r>
      <w:r>
        <w:rPr>
          <w:color w:val="3C3C3B"/>
        </w:rPr>
        <w:t>the</w:t>
      </w:r>
      <w:r>
        <w:rPr>
          <w:color w:val="3C3C3B"/>
          <w:spacing w:val="-37"/>
        </w:rPr>
        <w:t> </w:t>
      </w:r>
      <w:r>
        <w:rPr>
          <w:color w:val="3C3C3B"/>
        </w:rPr>
        <w:t>UFAS Stocktake Review by prioritising an evaluation</w:t>
      </w:r>
      <w:r>
        <w:rPr>
          <w:color w:val="3C3C3B"/>
          <w:spacing w:val="1"/>
        </w:rPr>
        <w:t> </w:t>
      </w:r>
      <w:r>
        <w:rPr>
          <w:color w:val="3C3C3B"/>
        </w:rPr>
        <w:t>of</w:t>
      </w:r>
      <w:r>
        <w:rPr>
          <w:color w:val="3C3C3B"/>
          <w:spacing w:val="-1"/>
        </w:rPr>
        <w:t> </w:t>
      </w:r>
      <w:r>
        <w:rPr>
          <w:color w:val="3C3C3B"/>
        </w:rPr>
        <w:t>options for</w:t>
      </w:r>
      <w:r>
        <w:rPr>
          <w:color w:val="3C3C3B"/>
          <w:spacing w:val="-1"/>
        </w:rPr>
        <w:t> </w:t>
      </w:r>
      <w:r>
        <w:rPr>
          <w:color w:val="3C3C3B"/>
        </w:rPr>
        <w:t>responding to AFAs.</w:t>
      </w:r>
    </w:p>
    <w:p>
      <w:pPr>
        <w:pStyle w:val="Heading8"/>
        <w:numPr>
          <w:ilvl w:val="1"/>
          <w:numId w:val="2"/>
        </w:numPr>
        <w:tabs>
          <w:tab w:pos="1066" w:val="left" w:leader="none"/>
        </w:tabs>
        <w:spacing w:line="240" w:lineRule="auto" w:before="313" w:after="0"/>
        <w:ind w:left="1065" w:right="0" w:hanging="579"/>
        <w:jc w:val="left"/>
        <w:rPr>
          <w:rFonts w:ascii="Gibson-Light"/>
          <w:color w:val="B43642"/>
        </w:rPr>
      </w:pPr>
      <w:r>
        <w:rPr>
          <w:color w:val="B43642"/>
          <w:spacing w:val="-4"/>
        </w:rPr>
        <w:br w:type="column"/>
      </w:r>
      <w:r>
        <w:rPr>
          <w:color w:val="B43642"/>
          <w:spacing w:val="-2"/>
        </w:rPr>
        <w:t>Long-Term</w:t>
      </w:r>
      <w:r>
        <w:rPr>
          <w:color w:val="B43642"/>
          <w:spacing w:val="-14"/>
        </w:rPr>
        <w:t> </w:t>
      </w:r>
      <w:r>
        <w:rPr>
          <w:color w:val="B43642"/>
          <w:spacing w:val="-2"/>
        </w:rPr>
        <w:t>Vision</w:t>
      </w:r>
    </w:p>
    <w:p>
      <w:pPr>
        <w:pStyle w:val="BodyText"/>
        <w:spacing w:line="336" w:lineRule="auto" w:before="336"/>
        <w:ind w:left="487" w:right="1182"/>
      </w:pPr>
      <w:r>
        <w:rPr>
          <w:color w:val="3C3C3B"/>
        </w:rPr>
        <w:t>We have been discussing with staff and communities</w:t>
      </w:r>
      <w:r>
        <w:rPr>
          <w:color w:val="3C3C3B"/>
          <w:spacing w:val="1"/>
        </w:rPr>
        <w:t> </w:t>
      </w:r>
      <w:r>
        <w:rPr>
          <w:color w:val="3C3C3B"/>
        </w:rPr>
        <w:t>how the SFRS can evolve to meet the changing needs</w:t>
      </w:r>
      <w:r>
        <w:rPr>
          <w:color w:val="3C3C3B"/>
          <w:spacing w:val="1"/>
        </w:rPr>
        <w:t> </w:t>
      </w:r>
      <w:r>
        <w:rPr>
          <w:color w:val="3C3C3B"/>
        </w:rPr>
        <w:t>which Scotland faces, particularly around challenges</w:t>
      </w:r>
      <w:r>
        <w:rPr>
          <w:color w:val="3C3C3B"/>
          <w:spacing w:val="1"/>
        </w:rPr>
        <w:t> </w:t>
      </w:r>
      <w:r>
        <w:rPr>
          <w:color w:val="3C3C3B"/>
        </w:rPr>
        <w:t>created</w:t>
      </w:r>
      <w:r>
        <w:rPr>
          <w:color w:val="3C3C3B"/>
          <w:spacing w:val="-5"/>
        </w:rPr>
        <w:t> </w:t>
      </w:r>
      <w:r>
        <w:rPr>
          <w:color w:val="3C3C3B"/>
        </w:rPr>
        <w:t>by</w:t>
      </w:r>
      <w:r>
        <w:rPr>
          <w:color w:val="3C3C3B"/>
          <w:spacing w:val="-4"/>
        </w:rPr>
        <w:t> </w:t>
      </w:r>
      <w:r>
        <w:rPr>
          <w:color w:val="3C3C3B"/>
        </w:rPr>
        <w:t>climate</w:t>
      </w:r>
      <w:r>
        <w:rPr>
          <w:color w:val="3C3C3B"/>
          <w:spacing w:val="-5"/>
        </w:rPr>
        <w:t> </w:t>
      </w:r>
      <w:r>
        <w:rPr>
          <w:color w:val="3C3C3B"/>
        </w:rPr>
        <w:t>change,</w:t>
      </w:r>
      <w:r>
        <w:rPr>
          <w:color w:val="3C3C3B"/>
          <w:spacing w:val="-4"/>
        </w:rPr>
        <w:t> </w:t>
      </w:r>
      <w:r>
        <w:rPr>
          <w:color w:val="3C3C3B"/>
        </w:rPr>
        <w:t>increasing</w:t>
      </w:r>
      <w:r>
        <w:rPr>
          <w:color w:val="3C3C3B"/>
          <w:spacing w:val="-4"/>
        </w:rPr>
        <w:t> </w:t>
      </w:r>
      <w:r>
        <w:rPr>
          <w:color w:val="3C3C3B"/>
        </w:rPr>
        <w:t>terror</w:t>
      </w:r>
      <w:r>
        <w:rPr>
          <w:color w:val="3C3C3B"/>
          <w:spacing w:val="-5"/>
        </w:rPr>
        <w:t> </w:t>
      </w:r>
      <w:r>
        <w:rPr>
          <w:color w:val="3C3C3B"/>
        </w:rPr>
        <w:t>threat</w:t>
      </w:r>
      <w:r>
        <w:rPr>
          <w:color w:val="3C3C3B"/>
          <w:spacing w:val="-4"/>
        </w:rPr>
        <w:t> </w:t>
      </w:r>
      <w:r>
        <w:rPr>
          <w:color w:val="3C3C3B"/>
        </w:rPr>
        <w:t>and</w:t>
      </w:r>
      <w:r>
        <w:rPr>
          <w:color w:val="3C3C3B"/>
          <w:spacing w:val="-37"/>
        </w:rPr>
        <w:t> </w:t>
      </w:r>
      <w:r>
        <w:rPr>
          <w:color w:val="3C3C3B"/>
        </w:rPr>
        <w:t>our ageing population.</w:t>
      </w:r>
    </w:p>
    <w:p>
      <w:pPr>
        <w:pStyle w:val="BodyText"/>
        <w:rPr>
          <w:sz w:val="28"/>
        </w:rPr>
      </w:pPr>
    </w:p>
    <w:p>
      <w:pPr>
        <w:pStyle w:val="BodyText"/>
        <w:spacing w:line="336" w:lineRule="auto"/>
        <w:ind w:left="487" w:right="1552"/>
      </w:pPr>
      <w:r>
        <w:rPr>
          <w:color w:val="3C3C3B"/>
        </w:rPr>
        <w:t>To meet these needs, we must create additional</w:t>
      </w:r>
      <w:r>
        <w:rPr>
          <w:color w:val="3C3C3B"/>
          <w:spacing w:val="1"/>
        </w:rPr>
        <w:t> </w:t>
      </w:r>
      <w:r>
        <w:rPr>
          <w:color w:val="3C3C3B"/>
        </w:rPr>
        <w:t>capacity.</w:t>
      </w:r>
      <w:r>
        <w:rPr>
          <w:color w:val="3C3C3B"/>
          <w:spacing w:val="40"/>
        </w:rPr>
        <w:t> </w:t>
      </w:r>
      <w:r>
        <w:rPr>
          <w:color w:val="3C3C3B"/>
        </w:rPr>
        <w:t>When we ask staff for their views on how</w:t>
      </w:r>
      <w:r>
        <w:rPr>
          <w:color w:val="3C3C3B"/>
          <w:spacing w:val="1"/>
        </w:rPr>
        <w:t> </w:t>
      </w:r>
      <w:r>
        <w:rPr>
          <w:color w:val="3C3C3B"/>
        </w:rPr>
        <w:t>to</w:t>
      </w:r>
      <w:r>
        <w:rPr>
          <w:color w:val="3C3C3B"/>
          <w:spacing w:val="-3"/>
        </w:rPr>
        <w:t> </w:t>
      </w:r>
      <w:r>
        <w:rPr>
          <w:color w:val="3C3C3B"/>
        </w:rPr>
        <w:t>do</w:t>
      </w:r>
      <w:r>
        <w:rPr>
          <w:color w:val="3C3C3B"/>
          <w:spacing w:val="-3"/>
        </w:rPr>
        <w:t> </w:t>
      </w:r>
      <w:r>
        <w:rPr>
          <w:color w:val="3C3C3B"/>
        </w:rPr>
        <w:t>this,</w:t>
      </w:r>
      <w:r>
        <w:rPr>
          <w:color w:val="3C3C3B"/>
          <w:spacing w:val="-3"/>
        </w:rPr>
        <w:t> </w:t>
      </w:r>
      <w:r>
        <w:rPr>
          <w:color w:val="3C3C3B"/>
        </w:rPr>
        <w:t>their</w:t>
      </w:r>
      <w:r>
        <w:rPr>
          <w:color w:val="3C3C3B"/>
          <w:spacing w:val="-2"/>
        </w:rPr>
        <w:t> </w:t>
      </w:r>
      <w:r>
        <w:rPr>
          <w:color w:val="3C3C3B"/>
        </w:rPr>
        <w:t>first</w:t>
      </w:r>
      <w:r>
        <w:rPr>
          <w:color w:val="3C3C3B"/>
          <w:spacing w:val="-3"/>
        </w:rPr>
        <w:t> </w:t>
      </w:r>
      <w:r>
        <w:rPr>
          <w:color w:val="3C3C3B"/>
        </w:rPr>
        <w:t>response</w:t>
      </w:r>
      <w:r>
        <w:rPr>
          <w:color w:val="3C3C3B"/>
          <w:spacing w:val="-3"/>
        </w:rPr>
        <w:t> </w:t>
      </w:r>
      <w:r>
        <w:rPr>
          <w:color w:val="3C3C3B"/>
        </w:rPr>
        <w:t>is</w:t>
      </w:r>
      <w:r>
        <w:rPr>
          <w:color w:val="3C3C3B"/>
          <w:spacing w:val="-2"/>
        </w:rPr>
        <w:t> </w:t>
      </w:r>
      <w:r>
        <w:rPr>
          <w:color w:val="3C3C3B"/>
        </w:rPr>
        <w:t>always</w:t>
      </w:r>
      <w:r>
        <w:rPr>
          <w:color w:val="3C3C3B"/>
          <w:spacing w:val="-3"/>
        </w:rPr>
        <w:t> </w:t>
      </w:r>
      <w:r>
        <w:rPr>
          <w:color w:val="3C3C3B"/>
        </w:rPr>
        <w:t>to</w:t>
      </w:r>
      <w:r>
        <w:rPr>
          <w:color w:val="3C3C3B"/>
          <w:spacing w:val="-3"/>
        </w:rPr>
        <w:t> </w:t>
      </w:r>
      <w:r>
        <w:rPr>
          <w:color w:val="3C3C3B"/>
        </w:rPr>
        <w:t>reduce</w:t>
      </w:r>
      <w:r>
        <w:rPr>
          <w:color w:val="3C3C3B"/>
          <w:spacing w:val="-2"/>
        </w:rPr>
        <w:t> </w:t>
      </w:r>
      <w:r>
        <w:rPr>
          <w:color w:val="3C3C3B"/>
        </w:rPr>
        <w:t>our</w:t>
      </w:r>
      <w:r>
        <w:rPr>
          <w:color w:val="3C3C3B"/>
          <w:spacing w:val="-37"/>
        </w:rPr>
        <w:t> </w:t>
      </w:r>
      <w:r>
        <w:rPr>
          <w:color w:val="3C3C3B"/>
        </w:rPr>
        <w:t>response</w:t>
      </w:r>
      <w:r>
        <w:rPr>
          <w:color w:val="3C3C3B"/>
          <w:spacing w:val="-1"/>
        </w:rPr>
        <w:t> </w:t>
      </w:r>
      <w:r>
        <w:rPr>
          <w:color w:val="3C3C3B"/>
        </w:rPr>
        <w:t>to UFAS.</w:t>
      </w:r>
    </w:p>
    <w:p>
      <w:pPr>
        <w:spacing w:after="0" w:line="336" w:lineRule="auto"/>
        <w:sectPr>
          <w:type w:val="continuous"/>
          <w:pgSz w:w="11910" w:h="16840"/>
          <w:pgMar w:top="780" w:bottom="0" w:left="0" w:right="60"/>
          <w:cols w:num="2" w:equalWidth="0">
            <w:col w:w="5567" w:space="40"/>
            <w:col w:w="6243"/>
          </w:cols>
        </w:sectPr>
      </w:pPr>
    </w:p>
    <w:p>
      <w:pPr>
        <w:pStyle w:val="BodyText"/>
      </w:pPr>
      <w:r>
        <w:rPr/>
        <w:pict>
          <v:rect style="position:absolute;margin-left:0pt;margin-top:.000015pt;width:595.275pt;height:841.89pt;mso-position-horizontal-relative:page;mso-position-vertical-relative:page;z-index:-17327104" id="docshape230" filled="true" fillcolor="#f6f6f6" stroked="false">
            <v:fill type="solid"/>
            <w10:wrap type="none"/>
          </v:rect>
        </w:pict>
      </w:r>
      <w:r>
        <w:rPr/>
        <w:pict>
          <v:group style="position:absolute;margin-left:-8.999998pt;margin-top:373.340729pt;width:604.3pt;height:477.55pt;mso-position-horizontal-relative:page;mso-position-vertical-relative:page;z-index:-17326592" id="docshapegroup231" coordorigin="-180,7467" coordsize="12086,9551">
            <v:shape style="position:absolute;left:9560;top:8012;width:188;height:179" type="#_x0000_t75" id="docshape232" stroked="false">
              <v:imagedata r:id="rId52" o:title=""/>
            </v:shape>
            <v:shape style="position:absolute;left:9670;top:8970;width:187;height:176" type="#_x0000_t75" id="docshape233" stroked="false">
              <v:imagedata r:id="rId53" o:title=""/>
            </v:shape>
            <v:shape style="position:absolute;left:9561;top:9575;width:187;height:176" type="#_x0000_t75" id="docshape234" stroked="false">
              <v:imagedata r:id="rId54" o:title=""/>
            </v:shape>
            <v:shape style="position:absolute;left:-180;top:11502;width:8942;height:5515" type="#_x0000_t75" id="docshape235" stroked="false">
              <v:imagedata r:id="rId55" o:title=""/>
            </v:shape>
            <v:shape style="position:absolute;left:8690;top:11292;width:187;height:176" type="#_x0000_t75" id="docshape236" stroked="false">
              <v:imagedata r:id="rId54" o:title=""/>
            </v:shape>
            <v:shape style="position:absolute;left:8148;top:11194;width:187;height:176" type="#_x0000_t75" id="docshape237" stroked="false">
              <v:imagedata r:id="rId56" o:title=""/>
            </v:shape>
            <v:shape style="position:absolute;left:8906;top:11642;width:187;height:176" type="#_x0000_t75" id="docshape238" stroked="false">
              <v:imagedata r:id="rId57" o:title=""/>
            </v:shape>
            <v:shape style="position:absolute;left:8363;top:11545;width:187;height:176" type="#_x0000_t75" id="docshape239" stroked="false">
              <v:imagedata r:id="rId58" o:title=""/>
            </v:shape>
            <v:shape style="position:absolute;left:7820;top:11447;width:187;height:176" type="#_x0000_t75" id="docshape240" stroked="false">
              <v:imagedata r:id="rId59" o:title=""/>
            </v:shape>
            <v:shape style="position:absolute;left:6735;top:11252;width:187;height:176" type="#_x0000_t75" id="docshape241" stroked="false">
              <v:imagedata r:id="rId60" o:title=""/>
            </v:shape>
            <v:shape style="position:absolute;left:9124;top:11994;width:187;height:176" type="#_x0000_t75" id="docshape242" stroked="false">
              <v:imagedata r:id="rId61" o:title=""/>
            </v:shape>
            <v:shape style="position:absolute;left:8581;top:11896;width:187;height:176" type="#_x0000_t75" id="docshape243" stroked="false">
              <v:imagedata r:id="rId62" o:title=""/>
            </v:shape>
            <v:shape style="position:absolute;left:6410;top:11506;width:187;height:176" type="#_x0000_t75" id="docshape244" stroked="false">
              <v:imagedata r:id="rId63" o:title=""/>
            </v:shape>
            <v:shape style="position:absolute;left:8038;top:11799;width:187;height:176" type="#_x0000_t75" id="docshape245" stroked="false">
              <v:imagedata r:id="rId64" o:title=""/>
            </v:shape>
            <v:shape style="position:absolute;left:8796;top:12247;width:187;height:176" type="#_x0000_t75" id="docshape246" stroked="false">
              <v:imagedata r:id="rId65" o:title=""/>
            </v:shape>
            <v:shape style="position:absolute;left:9339;top:12345;width:187;height:176" type="#_x0000_t75" id="docshape247" stroked="false">
              <v:imagedata r:id="rId65" o:title=""/>
            </v:shape>
            <v:shape style="position:absolute;left:8254;top:12150;width:187;height:176" type="#_x0000_t75" id="docshape248" stroked="false">
              <v:imagedata r:id="rId66" o:title=""/>
            </v:shape>
            <v:shape style="position:absolute;left:7711;top:12052;width:187;height:176" type="#_x0000_t75" id="docshape249" stroked="false">
              <v:imagedata r:id="rId67" o:title=""/>
            </v:shape>
            <v:shape style="position:absolute;left:6626;top:11857;width:187;height:176" type="#_x0000_t75" id="docshape250" stroked="false">
              <v:imagedata r:id="rId68" o:title=""/>
            </v:shape>
            <v:shape style="position:absolute;left:9557;top:12696;width:187;height:176" type="#_x0000_t75" id="docshape251" stroked="false">
              <v:imagedata r:id="rId68" o:title=""/>
            </v:shape>
            <v:shape style="position:absolute;left:9015;top:12598;width:187;height:176" type="#_x0000_t75" id="docshape252" stroked="false">
              <v:imagedata r:id="rId68" o:title=""/>
            </v:shape>
            <v:shape style="position:absolute;left:8472;top:12501;width:187;height:176" type="#_x0000_t75" id="docshape253" stroked="false">
              <v:imagedata r:id="rId69" o:title=""/>
            </v:shape>
            <v:shape style="position:absolute;left:7929;top:12403;width:187;height:176" type="#_x0000_t75" id="docshape254" stroked="false">
              <v:imagedata r:id="rId70" o:title=""/>
            </v:shape>
            <v:shape style="position:absolute;left:9230;top:12949;width:187;height:176" type="#_x0000_t75" id="docshape255" stroked="false">
              <v:imagedata r:id="rId70" o:title=""/>
            </v:shape>
            <v:shape style="position:absolute;left:8687;top:12852;width:187;height:176" type="#_x0000_t75" id="docshape256" stroked="false">
              <v:imagedata r:id="rId71" o:title=""/>
            </v:shape>
            <v:shape style="position:absolute;left:8144;top:12754;width:187;height:176" type="#_x0000_t75" id="docshape257" stroked="false">
              <v:imagedata r:id="rId72" o:title=""/>
            </v:shape>
            <v:shape style="position:absolute;left:7602;top:12657;width:187;height:176" type="#_x0000_t75" id="docshape258" stroked="false">
              <v:imagedata r:id="rId73" o:title=""/>
            </v:shape>
            <v:shape style="position:absolute;left:9448;top:13301;width:187;height:176" type="#_x0000_t75" id="docshape259" stroked="false">
              <v:imagedata r:id="rId74" o:title=""/>
            </v:shape>
            <v:shape style="position:absolute;left:8905;top:13203;width:187;height:176" type="#_x0000_t75" id="docshape260" stroked="false">
              <v:imagedata r:id="rId75" o:title=""/>
            </v:shape>
            <v:shape style="position:absolute;left:8363;top:13106;width:187;height:176" type="#_x0000_t75" id="docshape261" stroked="false">
              <v:imagedata r:id="rId76" o:title=""/>
            </v:shape>
            <v:shape style="position:absolute;left:7820;top:13008;width:187;height:176" type="#_x0000_t75" id="docshape262" stroked="false">
              <v:imagedata r:id="rId77" o:title=""/>
            </v:shape>
            <v:shape style="position:absolute;left:9663;top:13651;width:187;height:176" type="#_x0000_t75" id="docshape263" stroked="false">
              <v:imagedata r:id="rId78" o:title=""/>
            </v:shape>
            <v:shape style="position:absolute;left:9121;top:13554;width:187;height:176" type="#_x0000_t75" id="docshape264" stroked="false">
              <v:imagedata r:id="rId79" o:title=""/>
            </v:shape>
            <v:shape style="position:absolute;left:8578;top:13456;width:187;height:176" type="#_x0000_t75" id="docshape265" stroked="false">
              <v:imagedata r:id="rId80" o:title=""/>
            </v:shape>
            <v:shape style="position:absolute;left:8035;top:13359;width:187;height:176" type="#_x0000_t75" id="docshape266" stroked="false">
              <v:imagedata r:id="rId81" o:title=""/>
            </v:shape>
            <v:shape style="position:absolute;left:7493;top:13261;width:187;height:176" type="#_x0000_t75" id="docshape267" stroked="false">
              <v:imagedata r:id="rId82" o:title=""/>
            </v:shape>
            <v:shape style="position:absolute;left:9339;top:13905;width:187;height:176" type="#_x0000_t75" id="docshape268" stroked="false">
              <v:imagedata r:id="rId83" o:title=""/>
            </v:shape>
            <v:shape style="position:absolute;left:8796;top:13808;width:187;height:176" type="#_x0000_t75" id="docshape269" stroked="false">
              <v:imagedata r:id="rId84" o:title=""/>
            </v:shape>
            <v:shape style="position:absolute;left:8253;top:13710;width:187;height:176" type="#_x0000_t75" id="docshape270" stroked="false">
              <v:imagedata r:id="rId85" o:title=""/>
            </v:shape>
            <v:shape style="position:absolute;left:7711;top:13613;width:187;height:176" type="#_x0000_t75" id="docshape271" stroked="false">
              <v:imagedata r:id="rId86" o:title=""/>
            </v:shape>
            <v:shape style="position:absolute;left:9011;top:14159;width:187;height:176" type="#_x0000_t75" id="docshape272" stroked="false">
              <v:imagedata r:id="rId87" o:title=""/>
            </v:shape>
            <v:shape style="position:absolute;left:9554;top:14256;width:187;height:176" type="#_x0000_t75" id="docshape273" stroked="false">
              <v:imagedata r:id="rId88" o:title=""/>
            </v:shape>
            <v:shape style="position:absolute;left:8469;top:14061;width:187;height:176" type="#_x0000_t75" id="docshape274" stroked="false">
              <v:imagedata r:id="rId89" o:title=""/>
            </v:shape>
            <v:shape style="position:absolute;left:7926;top:13964;width:187;height:176" type="#_x0000_t75" id="docshape275" stroked="false">
              <v:imagedata r:id="rId90" o:title=""/>
            </v:shape>
            <v:shape style="position:absolute;left:7467;top:13865;width:104;height:179" type="#_x0000_t75" id="docshape276" stroked="false">
              <v:imagedata r:id="rId91" o:title=""/>
            </v:shape>
            <v:shape style="position:absolute;left:9230;top:14510;width:187;height:176" type="#_x0000_t75" id="docshape277" stroked="false">
              <v:imagedata r:id="rId92" o:title=""/>
            </v:shape>
            <v:shape style="position:absolute;left:8687;top:14412;width:187;height:176" type="#_x0000_t75" id="docshape278" stroked="false">
              <v:imagedata r:id="rId92" o:title=""/>
            </v:shape>
            <v:shape style="position:absolute;left:8144;top:14315;width:187;height:176" type="#_x0000_t75" id="docshape279" stroked="false">
              <v:imagedata r:id="rId93" o:title=""/>
            </v:shape>
            <v:shape style="position:absolute;left:7602;top:14217;width:187;height:176" type="#_x0000_t75" id="docshape280" stroked="false">
              <v:imagedata r:id="rId87" o:title=""/>
            </v:shape>
            <v:shape style="position:absolute;left:9445;top:14861;width:187;height:176" type="#_x0000_t75" id="docshape281" stroked="false">
              <v:imagedata r:id="rId94" o:title=""/>
            </v:shape>
            <v:shape style="position:absolute;left:8902;top:14763;width:187;height:176" type="#_x0000_t75" id="docshape282" stroked="false">
              <v:imagedata r:id="rId95" o:title=""/>
            </v:shape>
            <v:shape style="position:absolute;left:8360;top:14666;width:187;height:176" type="#_x0000_t75" id="docshape283" stroked="false">
              <v:imagedata r:id="rId96" o:title=""/>
            </v:shape>
            <v:shape style="position:absolute;left:7817;top:14568;width:187;height:176" type="#_x0000_t75" id="docshape284" stroked="false">
              <v:imagedata r:id="rId97" o:title=""/>
            </v:shape>
            <v:shape style="position:absolute;left:9663;top:15212;width:187;height:176" type="#_x0000_t75" id="docshape285" stroked="false">
              <v:imagedata r:id="rId98" o:title=""/>
            </v:shape>
            <v:shape style="position:absolute;left:9121;top:15115;width:187;height:176" type="#_x0000_t75" id="docshape286" stroked="false">
              <v:imagedata r:id="rId99" o:title=""/>
            </v:shape>
            <v:shape style="position:absolute;left:8578;top:15017;width:187;height:176" type="#_x0000_t75" id="docshape287" stroked="false">
              <v:imagedata r:id="rId100" o:title=""/>
            </v:shape>
            <v:shape style="position:absolute;left:8035;top:14920;width:187;height:176" type="#_x0000_t75" id="docshape288" stroked="false">
              <v:imagedata r:id="rId101" o:title=""/>
            </v:shape>
            <v:shape style="position:absolute;left:9878;top:15563;width:187;height:176" type="#_x0000_t75" id="docshape289" stroked="false">
              <v:imagedata r:id="rId102" o:title=""/>
            </v:shape>
            <v:shape style="position:absolute;left:9336;top:15465;width:187;height:176" type="#_x0000_t75" id="docshape290" stroked="false">
              <v:imagedata r:id="rId103" o:title=""/>
            </v:shape>
            <v:shape style="position:absolute;left:8793;top:15368;width:187;height:176" type="#_x0000_t75" id="docshape291" stroked="false">
              <v:imagedata r:id="rId104" o:title=""/>
            </v:shape>
            <v:shape style="position:absolute;left:8250;top:15270;width:187;height:176" type="#_x0000_t75" id="docshape292" stroked="false">
              <v:imagedata r:id="rId105" o:title=""/>
            </v:shape>
            <v:shape style="position:absolute;left:10097;top:15914;width:187;height:176" type="#_x0000_t75" id="docshape293" stroked="false">
              <v:imagedata r:id="rId106" o:title=""/>
            </v:shape>
            <v:shape style="position:absolute;left:9554;top:15817;width:187;height:176" type="#_x0000_t75" id="docshape294" stroked="false">
              <v:imagedata r:id="rId106" o:title=""/>
            </v:shape>
            <v:shape style="position:absolute;left:9011;top:15719;width:187;height:176" type="#_x0000_t75" id="docshape295" stroked="false">
              <v:imagedata r:id="rId107" o:title=""/>
            </v:shape>
            <v:shape style="position:absolute;left:8469;top:15622;width:187;height:176" type="#_x0000_t75" id="docshape296" stroked="false">
              <v:imagedata r:id="rId106" o:title=""/>
            </v:shape>
            <v:shape style="position:absolute;left:10312;top:16265;width:187;height:176" type="#_x0000_t75" id="docshape297" stroked="false">
              <v:imagedata r:id="rId108" o:title=""/>
            </v:shape>
            <v:shape style="position:absolute;left:9769;top:16168;width:187;height:176" type="#_x0000_t75" id="docshape298" stroked="false">
              <v:imagedata r:id="rId109" o:title=""/>
            </v:shape>
            <v:shape style="position:absolute;left:9227;top:16070;width:187;height:176" type="#_x0000_t75" id="docshape299" stroked="false">
              <v:imagedata r:id="rId110" o:title=""/>
            </v:shape>
            <v:shape style="position:absolute;left:8684;top:15973;width:187;height:176" type="#_x0000_t75" id="docshape300" stroked="false">
              <v:imagedata r:id="rId110" o:title=""/>
            </v:shape>
            <v:shape style="position:absolute;left:10530;top:16616;width:187;height:176" type="#_x0000_t75" id="docshape301" stroked="false">
              <v:imagedata r:id="rId110" o:title=""/>
            </v:shape>
            <v:shape style="position:absolute;left:9988;top:16519;width:187;height:176" type="#_x0000_t75" id="docshape302" stroked="false">
              <v:imagedata r:id="rId111" o:title=""/>
            </v:shape>
            <v:shape style="position:absolute;left:9445;top:16421;width:187;height:176" type="#_x0000_t75" id="docshape303" stroked="false">
              <v:imagedata r:id="rId112" o:title=""/>
            </v:shape>
            <v:shape style="position:absolute;left:8902;top:16324;width:187;height:176" type="#_x0000_t75" id="docshape304" stroked="false">
              <v:imagedata r:id="rId112" o:title=""/>
            </v:shape>
            <v:shape style="position:absolute;left:9663;top:16772;width:182;height:66" id="docshape305" coordorigin="9663,16773" coordsize="182,66" path="m9663,16838l9674,16811,9699,16787,9732,16773,9770,16773,9805,16786,9831,16810,9844,16838,9663,16838xe" filled="true" fillcolor="#ac202d" stroked="false">
              <v:path arrowok="t"/>
              <v:fill opacity="6553f" type="solid"/>
            </v:shape>
            <v:shape style="position:absolute;left:9117;top:16675;width:187;height:163" type="#_x0000_t75" id="docshape306" stroked="false">
              <v:imagedata r:id="rId113" o:title=""/>
            </v:shape>
            <v:shape style="position:absolute;left:9667;top:10531;width:187;height:176" type="#_x0000_t75" id="docshape307" stroked="false">
              <v:imagedata r:id="rId114" o:title=""/>
            </v:shape>
            <v:shape style="position:absolute;left:9557;top:11135;width:187;height:176" type="#_x0000_t75" id="docshape308" stroked="false">
              <v:imagedata r:id="rId115" o:title=""/>
            </v:shape>
            <v:shape style="position:absolute;left:9667;top:12091;width:187;height:176" type="#_x0000_t75" id="docshape309" stroked="false">
              <v:imagedata r:id="rId116" o:title=""/>
            </v:shape>
            <v:shape style="position:absolute;left:11616;top:15251;width:187;height:176" type="#_x0000_t75" id="docshape310" stroked="false">
              <v:imagedata r:id="rId117" o:title=""/>
            </v:shape>
            <v:shape style="position:absolute;left:10206;top:15310;width:187;height:176" type="#_x0000_t75" id="docshape311" stroked="false">
              <v:imagedata r:id="rId118" o:title=""/>
            </v:shape>
            <v:shape style="position:absolute;left:9772;top:7466;width:2133;height:7863" type="#_x0000_t75" id="docshape312" stroked="false">
              <v:imagedata r:id="rId11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6001986</wp:posOffset>
            </wp:positionH>
            <wp:positionV relativeFrom="page">
              <wp:posOffset>6464448</wp:posOffset>
            </wp:positionV>
            <wp:extent cx="118853" cy="112013"/>
            <wp:effectExtent l="0" t="0" r="0" b="0"/>
            <wp:wrapNone/>
            <wp:docPr id="7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13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53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5657362</wp:posOffset>
            </wp:positionH>
            <wp:positionV relativeFrom="page">
              <wp:posOffset>6402552</wp:posOffset>
            </wp:positionV>
            <wp:extent cx="118853" cy="112013"/>
            <wp:effectExtent l="0" t="0" r="0" b="0"/>
            <wp:wrapNone/>
            <wp:docPr id="9" name="image1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14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53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5794026</wp:posOffset>
            </wp:positionH>
            <wp:positionV relativeFrom="page">
              <wp:posOffset>6625308</wp:posOffset>
            </wp:positionV>
            <wp:extent cx="118873" cy="112013"/>
            <wp:effectExtent l="0" t="0" r="0" b="0"/>
            <wp:wrapNone/>
            <wp:docPr id="11" name="image1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15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3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5449411</wp:posOffset>
            </wp:positionH>
            <wp:positionV relativeFrom="page">
              <wp:posOffset>6563404</wp:posOffset>
            </wp:positionV>
            <wp:extent cx="118853" cy="112013"/>
            <wp:effectExtent l="0" t="0" r="0" b="0"/>
            <wp:wrapNone/>
            <wp:docPr id="13" name="image1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16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53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5932637</wp:posOffset>
            </wp:positionH>
            <wp:positionV relativeFrom="page">
              <wp:posOffset>6848416</wp:posOffset>
            </wp:positionV>
            <wp:extent cx="118550" cy="111728"/>
            <wp:effectExtent l="0" t="0" r="0" b="0"/>
            <wp:wrapNone/>
            <wp:docPr id="15" name="image1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17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550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5588014</wp:posOffset>
            </wp:positionH>
            <wp:positionV relativeFrom="page">
              <wp:posOffset>6786511</wp:posOffset>
            </wp:positionV>
            <wp:extent cx="118550" cy="111728"/>
            <wp:effectExtent l="0" t="0" r="0" b="0"/>
            <wp:wrapNone/>
            <wp:docPr id="17" name="image1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8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550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5243386</wp:posOffset>
            </wp:positionH>
            <wp:positionV relativeFrom="page">
              <wp:posOffset>6724605</wp:posOffset>
            </wp:positionV>
            <wp:extent cx="118553" cy="111728"/>
            <wp:effectExtent l="0" t="0" r="0" b="0"/>
            <wp:wrapNone/>
            <wp:docPr id="19" name="image1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18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553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5724696</wp:posOffset>
            </wp:positionH>
            <wp:positionV relativeFrom="page">
              <wp:posOffset>7009276</wp:posOffset>
            </wp:positionV>
            <wp:extent cx="118546" cy="111728"/>
            <wp:effectExtent l="0" t="0" r="0" b="0"/>
            <wp:wrapNone/>
            <wp:docPr id="21" name="image1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9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546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5380061</wp:posOffset>
            </wp:positionH>
            <wp:positionV relativeFrom="page">
              <wp:posOffset>6947372</wp:posOffset>
            </wp:positionV>
            <wp:extent cx="118550" cy="111728"/>
            <wp:effectExtent l="0" t="0" r="0" b="0"/>
            <wp:wrapNone/>
            <wp:docPr id="23" name="image1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19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550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5041246</wp:posOffset>
            </wp:positionH>
            <wp:positionV relativeFrom="page">
              <wp:posOffset>6884498</wp:posOffset>
            </wp:positionV>
            <wp:extent cx="111770" cy="111728"/>
            <wp:effectExtent l="0" t="0" r="0" b="0"/>
            <wp:wrapNone/>
            <wp:docPr id="25" name="image1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20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770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 w:after="1"/>
        <w:rPr>
          <w:sz w:val="12"/>
        </w:rPr>
      </w:pPr>
    </w:p>
    <w:p>
      <w:pPr>
        <w:pStyle w:val="BodyText"/>
        <w:spacing w:line="176" w:lineRule="exact"/>
        <w:ind w:left="9452"/>
        <w:rPr>
          <w:sz w:val="17"/>
        </w:rPr>
      </w:pPr>
      <w:r>
        <w:rPr>
          <w:position w:val="-3"/>
          <w:sz w:val="17"/>
        </w:rPr>
        <w:drawing>
          <wp:inline distT="0" distB="0" distL="0" distR="0">
            <wp:extent cx="118849" cy="112013"/>
            <wp:effectExtent l="0" t="0" r="0" b="0"/>
            <wp:docPr id="27" name="image1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21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49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7"/>
        </w:rPr>
      </w:r>
    </w:p>
    <w:p>
      <w:pPr>
        <w:pStyle w:val="BodyText"/>
        <w:spacing w:before="3"/>
        <w:rPr>
          <w:sz w:val="5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5796048</wp:posOffset>
            </wp:positionH>
            <wp:positionV relativeFrom="paragraph">
              <wp:posOffset>49443</wp:posOffset>
            </wp:positionV>
            <wp:extent cx="118853" cy="112013"/>
            <wp:effectExtent l="0" t="0" r="0" b="0"/>
            <wp:wrapTopAndBottom/>
            <wp:docPr id="29" name="image1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22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53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5588096</wp:posOffset>
            </wp:positionH>
            <wp:positionV relativeFrom="paragraph">
              <wp:posOffset>210304</wp:posOffset>
            </wp:positionV>
            <wp:extent cx="118550" cy="111728"/>
            <wp:effectExtent l="0" t="0" r="0" b="0"/>
            <wp:wrapTopAndBottom/>
            <wp:docPr id="31" name="image1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19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550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5932721</wp:posOffset>
            </wp:positionH>
            <wp:positionV relativeFrom="paragraph">
              <wp:posOffset>272209</wp:posOffset>
            </wp:positionV>
            <wp:extent cx="118550" cy="111728"/>
            <wp:effectExtent l="0" t="0" r="0" b="0"/>
            <wp:wrapTopAndBottom/>
            <wp:docPr id="33" name="image1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19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550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5726699</wp:posOffset>
            </wp:positionH>
            <wp:positionV relativeFrom="paragraph">
              <wp:posOffset>433411</wp:posOffset>
            </wp:positionV>
            <wp:extent cx="118550" cy="111728"/>
            <wp:effectExtent l="0" t="0" r="0" b="0"/>
            <wp:wrapTopAndBottom/>
            <wp:docPr id="35" name="image1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19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550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5518749</wp:posOffset>
            </wp:positionH>
            <wp:positionV relativeFrom="paragraph">
              <wp:posOffset>594272</wp:posOffset>
            </wp:positionV>
            <wp:extent cx="118849" cy="112013"/>
            <wp:effectExtent l="0" t="0" r="0" b="0"/>
            <wp:wrapTopAndBottom/>
            <wp:docPr id="37" name="image1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23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49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5312736</wp:posOffset>
            </wp:positionH>
            <wp:positionV relativeFrom="paragraph">
              <wp:posOffset>755473</wp:posOffset>
            </wp:positionV>
            <wp:extent cx="118853" cy="112013"/>
            <wp:effectExtent l="0" t="0" r="0" b="0"/>
            <wp:wrapTopAndBottom/>
            <wp:docPr id="39" name="image1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24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53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5863373</wp:posOffset>
            </wp:positionH>
            <wp:positionV relativeFrom="paragraph">
              <wp:posOffset>656168</wp:posOffset>
            </wp:positionV>
            <wp:extent cx="118853" cy="112013"/>
            <wp:effectExtent l="0" t="0" r="0" b="0"/>
            <wp:wrapTopAndBottom/>
            <wp:docPr id="41" name="image1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25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53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5"/>
        </w:rPr>
      </w:pPr>
    </w:p>
    <w:p>
      <w:pPr>
        <w:pStyle w:val="BodyText"/>
        <w:spacing w:before="3"/>
        <w:rPr>
          <w:sz w:val="5"/>
        </w:rPr>
      </w:pPr>
    </w:p>
    <w:p>
      <w:pPr>
        <w:pStyle w:val="BodyText"/>
        <w:spacing w:before="3"/>
        <w:rPr>
          <w:sz w:val="5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5863289</wp:posOffset>
            </wp:positionH>
            <wp:positionV relativeFrom="paragraph">
              <wp:posOffset>144723</wp:posOffset>
            </wp:positionV>
            <wp:extent cx="118550" cy="111728"/>
            <wp:effectExtent l="0" t="0" r="0" b="0"/>
            <wp:wrapTopAndBottom/>
            <wp:docPr id="43" name="image1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19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550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5999964</wp:posOffset>
            </wp:positionH>
            <wp:positionV relativeFrom="paragraph">
              <wp:posOffset>367479</wp:posOffset>
            </wp:positionV>
            <wp:extent cx="118853" cy="112013"/>
            <wp:effectExtent l="0" t="0" r="0" b="0"/>
            <wp:wrapTopAndBottom/>
            <wp:docPr id="45" name="image1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26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53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5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6825698</wp:posOffset>
            </wp:positionH>
            <wp:positionV relativeFrom="paragraph">
              <wp:posOffset>184628</wp:posOffset>
            </wp:positionV>
            <wp:extent cx="118853" cy="112014"/>
            <wp:effectExtent l="0" t="0" r="0" b="0"/>
            <wp:wrapTopAndBottom/>
            <wp:docPr id="47" name="image1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27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53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6617747</wp:posOffset>
            </wp:positionH>
            <wp:positionV relativeFrom="paragraph">
              <wp:posOffset>345479</wp:posOffset>
            </wp:positionV>
            <wp:extent cx="118853" cy="112014"/>
            <wp:effectExtent l="0" t="0" r="0" b="0"/>
            <wp:wrapTopAndBottom/>
            <wp:docPr id="49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54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53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7170323</wp:posOffset>
            </wp:positionH>
            <wp:positionV relativeFrom="paragraph">
              <wp:posOffset>246533</wp:posOffset>
            </wp:positionV>
            <wp:extent cx="118876" cy="112014"/>
            <wp:effectExtent l="0" t="0" r="0" b="0"/>
            <wp:wrapTopAndBottom/>
            <wp:docPr id="51" name="image1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28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6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8"/>
        </w:rPr>
      </w:pPr>
    </w:p>
    <w:p>
      <w:pPr>
        <w:tabs>
          <w:tab w:pos="11182" w:val="left" w:leader="none"/>
        </w:tabs>
        <w:spacing w:before="92"/>
        <w:ind w:left="1345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6893024</wp:posOffset>
            </wp:positionH>
            <wp:positionV relativeFrom="paragraph">
              <wp:posOffset>219278</wp:posOffset>
            </wp:positionV>
            <wp:extent cx="118550" cy="111728"/>
            <wp:effectExtent l="0" t="0" r="0" b="0"/>
            <wp:wrapTopAndBottom/>
            <wp:docPr id="53" name="image1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19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550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7237648</wp:posOffset>
            </wp:positionH>
            <wp:positionV relativeFrom="paragraph">
              <wp:posOffset>281184</wp:posOffset>
            </wp:positionV>
            <wp:extent cx="118553" cy="111728"/>
            <wp:effectExtent l="0" t="0" r="0" b="0"/>
            <wp:wrapTopAndBottom/>
            <wp:docPr id="55" name="image1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19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553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91.727600pt;margin-top:-20.726408pt;width:3.55pt;height:8.65pt;mso-position-horizontal-relative:page;mso-position-vertical-relative:paragraph;z-index:15754240" id="docshape313" coordorigin="11835,-415" coordsize="71,173" path="m11906,-242l11877,-253,11851,-277,11836,-308,11835,-344,11848,-377,11873,-401,11906,-415,11906,-242xe" filled="true" fillcolor="#ac202d" stroked="false">
            <v:path arrowok="t"/>
            <v:fill opacity="6553f"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7306998</wp:posOffset>
            </wp:positionH>
            <wp:positionV relativeFrom="paragraph">
              <wp:posOffset>-102781</wp:posOffset>
            </wp:positionV>
            <wp:extent cx="118853" cy="112014"/>
            <wp:effectExtent l="0" t="0" r="0" b="0"/>
            <wp:wrapNone/>
            <wp:docPr id="57" name="image1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29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53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6962373</wp:posOffset>
            </wp:positionH>
            <wp:positionV relativeFrom="paragraph">
              <wp:posOffset>-164687</wp:posOffset>
            </wp:positionV>
            <wp:extent cx="118853" cy="112014"/>
            <wp:effectExtent l="0" t="0" r="0" b="0"/>
            <wp:wrapNone/>
            <wp:docPr id="59" name="image1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30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53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7445601</wp:posOffset>
            </wp:positionH>
            <wp:positionV relativeFrom="paragraph">
              <wp:posOffset>120328</wp:posOffset>
            </wp:positionV>
            <wp:extent cx="68884" cy="111643"/>
            <wp:effectExtent l="0" t="0" r="0" b="0"/>
            <wp:wrapNone/>
            <wp:docPr id="61" name="image1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31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84" cy="111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997568">
            <wp:simplePos x="0" y="0"/>
            <wp:positionH relativeFrom="page">
              <wp:posOffset>6756349</wp:posOffset>
            </wp:positionH>
            <wp:positionV relativeFrom="paragraph">
              <wp:posOffset>-3476</wp:posOffset>
            </wp:positionV>
            <wp:extent cx="118468" cy="111629"/>
            <wp:effectExtent l="0" t="0" r="0" b="0"/>
            <wp:wrapNone/>
            <wp:docPr id="63" name="image1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19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68" cy="111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82.114685pt;margin-top:39.708012pt;width:4.4pt;height:1.3pt;mso-position-horizontal-relative:page;mso-position-vertical-relative:paragraph;z-index:15756800" id="docshape314" coordorigin="11642,794" coordsize="88,26" path="m11642,820l11655,808,11688,795,11725,794,11730,796,11725,820,11642,820xe" filled="true" fillcolor="#ac202d" stroked="false">
            <v:path arrowok="t"/>
            <v:fill opacity="6553f"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7031626</wp:posOffset>
            </wp:positionH>
            <wp:positionV relativeFrom="paragraph">
              <wp:posOffset>442386</wp:posOffset>
            </wp:positionV>
            <wp:extent cx="118465" cy="78390"/>
            <wp:effectExtent l="0" t="0" r="0" b="0"/>
            <wp:wrapNone/>
            <wp:docPr id="65" name="image1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32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65" cy="78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6C6C6"/>
          <w:sz w:val="14"/>
        </w:rPr>
        <w:t>//</w:t>
      </w:r>
      <w:r>
        <w:rPr>
          <w:color w:val="C6C6C6"/>
          <w:spacing w:val="26"/>
          <w:sz w:val="14"/>
        </w:rPr>
        <w:t> </w:t>
      </w:r>
      <w:r>
        <w:rPr>
          <w:color w:val="9D9D9C"/>
          <w:position w:val="-2"/>
          <w:sz w:val="18"/>
        </w:rPr>
        <w:t>7</w:t>
        <w:tab/>
      </w:r>
      <w:r>
        <w:rPr>
          <w:color w:val="9D9D9C"/>
          <w:position w:val="-2"/>
          <w:sz w:val="18"/>
        </w:rPr>
        <w:drawing>
          <wp:inline distT="0" distB="0" distL="0" distR="0">
            <wp:extent cx="118465" cy="111647"/>
            <wp:effectExtent l="0" t="0" r="0" b="0"/>
            <wp:docPr id="67" name="image1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33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65" cy="11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9D9D9C"/>
          <w:position w:val="-2"/>
          <w:sz w:val="18"/>
        </w:rPr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780" w:bottom="0" w:left="0" w:right="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5"/>
        </w:rPr>
      </w:pPr>
    </w:p>
    <w:p>
      <w:pPr>
        <w:pStyle w:val="Heading8"/>
        <w:numPr>
          <w:ilvl w:val="1"/>
          <w:numId w:val="2"/>
        </w:numPr>
        <w:tabs>
          <w:tab w:pos="1769" w:val="left" w:leader="none"/>
        </w:tabs>
        <w:spacing w:line="240" w:lineRule="auto" w:before="147" w:after="0"/>
        <w:ind w:left="1768" w:right="0" w:hanging="579"/>
        <w:jc w:val="left"/>
        <w:rPr>
          <w:rFonts w:ascii="Gibson-Light"/>
          <w:color w:val="B43642"/>
        </w:rPr>
      </w:pPr>
      <w:bookmarkStart w:name="_bookmark6" w:id="14"/>
      <w:bookmarkEnd w:id="14"/>
      <w:r>
        <w:rPr/>
      </w:r>
      <w:bookmarkStart w:name="_bookmark6" w:id="15"/>
      <w:bookmarkEnd w:id="15"/>
      <w:r>
        <w:rPr>
          <w:color w:val="B43642"/>
        </w:rPr>
        <w:t>The</w:t>
      </w:r>
      <w:r>
        <w:rPr>
          <w:color w:val="B43642"/>
          <w:spacing w:val="-4"/>
        </w:rPr>
        <w:t> </w:t>
      </w:r>
      <w:r>
        <w:rPr>
          <w:color w:val="B43642"/>
        </w:rPr>
        <w:t>Options</w:t>
      </w:r>
      <w:r>
        <w:rPr>
          <w:color w:val="B43642"/>
          <w:spacing w:val="-3"/>
        </w:rPr>
        <w:t> </w:t>
      </w:r>
      <w:r>
        <w:rPr>
          <w:color w:val="B43642"/>
        </w:rPr>
        <w:t>Appraisal</w:t>
      </w:r>
    </w:p>
    <w:p>
      <w:pPr>
        <w:pStyle w:val="BodyText"/>
        <w:spacing w:before="3"/>
        <w:rPr>
          <w:rFonts w:ascii="Gibson"/>
          <w:sz w:val="49"/>
        </w:rPr>
      </w:pPr>
    </w:p>
    <w:p>
      <w:pPr>
        <w:pStyle w:val="Heading9"/>
      </w:pPr>
      <w:r>
        <w:rPr>
          <w:color w:val="BD4C57"/>
        </w:rPr>
        <w:t>Where</w:t>
      </w:r>
      <w:r>
        <w:rPr>
          <w:color w:val="BD4C57"/>
          <w:spacing w:val="-4"/>
        </w:rPr>
        <w:t> </w:t>
      </w:r>
      <w:r>
        <w:rPr>
          <w:color w:val="BD4C57"/>
        </w:rPr>
        <w:t>we</w:t>
      </w:r>
      <w:r>
        <w:rPr>
          <w:color w:val="BD4C57"/>
          <w:spacing w:val="-4"/>
        </w:rPr>
        <w:t> </w:t>
      </w:r>
      <w:r>
        <w:rPr>
          <w:color w:val="BD4C57"/>
        </w:rPr>
        <w:t>are</w:t>
      </w:r>
    </w:p>
    <w:p>
      <w:pPr>
        <w:pStyle w:val="BodyText"/>
        <w:spacing w:before="4"/>
        <w:rPr>
          <w:sz w:val="21"/>
        </w:rPr>
      </w:pPr>
    </w:p>
    <w:p>
      <w:pPr>
        <w:spacing w:after="0"/>
        <w:rPr>
          <w:sz w:val="21"/>
        </w:rPr>
        <w:sectPr>
          <w:pgSz w:w="11910" w:h="16840"/>
          <w:pgMar w:top="1580" w:bottom="280" w:left="0" w:right="60"/>
        </w:sectPr>
      </w:pPr>
    </w:p>
    <w:p>
      <w:pPr>
        <w:pStyle w:val="BodyText"/>
        <w:spacing w:line="336" w:lineRule="auto" w:before="130"/>
        <w:ind w:left="1190" w:right="66"/>
      </w:pPr>
      <w:r>
        <w:rPr>
          <w:color w:val="3C3C3B"/>
        </w:rPr>
        <w:t>This consultation is about how we decide the best</w:t>
      </w:r>
      <w:r>
        <w:rPr>
          <w:color w:val="3C3C3B"/>
          <w:spacing w:val="1"/>
        </w:rPr>
        <w:t> </w:t>
      </w:r>
      <w:r>
        <w:rPr>
          <w:color w:val="3C3C3B"/>
        </w:rPr>
        <w:t>response</w:t>
      </w:r>
      <w:r>
        <w:rPr>
          <w:color w:val="3C3C3B"/>
          <w:spacing w:val="-5"/>
        </w:rPr>
        <w:t> </w:t>
      </w:r>
      <w:r>
        <w:rPr>
          <w:color w:val="3C3C3B"/>
        </w:rPr>
        <w:t>to</w:t>
      </w:r>
      <w:r>
        <w:rPr>
          <w:color w:val="3C3C3B"/>
          <w:spacing w:val="-4"/>
        </w:rPr>
        <w:t> </w:t>
      </w:r>
      <w:r>
        <w:rPr>
          <w:color w:val="3C3C3B"/>
        </w:rPr>
        <w:t>AFAs,</w:t>
      </w:r>
      <w:r>
        <w:rPr>
          <w:color w:val="3C3C3B"/>
          <w:spacing w:val="-4"/>
        </w:rPr>
        <w:t> </w:t>
      </w:r>
      <w:r>
        <w:rPr>
          <w:color w:val="3C3C3B"/>
        </w:rPr>
        <w:t>to</w:t>
      </w:r>
      <w:r>
        <w:rPr>
          <w:color w:val="3C3C3B"/>
          <w:spacing w:val="-4"/>
        </w:rPr>
        <w:t> </w:t>
      </w:r>
      <w:r>
        <w:rPr>
          <w:color w:val="3C3C3B"/>
        </w:rPr>
        <w:t>reduce</w:t>
      </w:r>
      <w:r>
        <w:rPr>
          <w:color w:val="3C3C3B"/>
          <w:spacing w:val="-4"/>
        </w:rPr>
        <w:t> </w:t>
      </w:r>
      <w:r>
        <w:rPr>
          <w:color w:val="3C3C3B"/>
        </w:rPr>
        <w:t>the</w:t>
      </w:r>
      <w:r>
        <w:rPr>
          <w:color w:val="3C3C3B"/>
          <w:spacing w:val="-4"/>
        </w:rPr>
        <w:t> </w:t>
      </w:r>
      <w:r>
        <w:rPr>
          <w:color w:val="3C3C3B"/>
        </w:rPr>
        <w:t>burden</w:t>
      </w:r>
      <w:r>
        <w:rPr>
          <w:color w:val="3C3C3B"/>
          <w:spacing w:val="-5"/>
        </w:rPr>
        <w:t> </w:t>
      </w:r>
      <w:r>
        <w:rPr>
          <w:color w:val="3C3C3B"/>
        </w:rPr>
        <w:t>placed</w:t>
      </w:r>
      <w:r>
        <w:rPr>
          <w:color w:val="3C3C3B"/>
          <w:spacing w:val="-4"/>
        </w:rPr>
        <w:t> </w:t>
      </w:r>
      <w:r>
        <w:rPr>
          <w:color w:val="3C3C3B"/>
        </w:rPr>
        <w:t>on</w:t>
      </w:r>
      <w:r>
        <w:rPr>
          <w:color w:val="3C3C3B"/>
          <w:spacing w:val="-37"/>
        </w:rPr>
        <w:t> </w:t>
      </w:r>
      <w:r>
        <w:rPr>
          <w:color w:val="3C3C3B"/>
        </w:rPr>
        <w:t>the</w:t>
      </w:r>
      <w:r>
        <w:rPr>
          <w:color w:val="3C3C3B"/>
          <w:spacing w:val="-1"/>
        </w:rPr>
        <w:t> </w:t>
      </w:r>
      <w:r>
        <w:rPr>
          <w:color w:val="3C3C3B"/>
        </w:rPr>
        <w:t>Service and</w:t>
      </w:r>
      <w:r>
        <w:rPr>
          <w:color w:val="3C3C3B"/>
          <w:spacing w:val="-1"/>
        </w:rPr>
        <w:t> </w:t>
      </w:r>
      <w:r>
        <w:rPr>
          <w:color w:val="3C3C3B"/>
        </w:rPr>
        <w:t>partners by</w:t>
      </w:r>
      <w:r>
        <w:rPr>
          <w:color w:val="3C3C3B"/>
          <w:spacing w:val="-1"/>
        </w:rPr>
        <w:t> </w:t>
      </w:r>
      <w:r>
        <w:rPr>
          <w:color w:val="3C3C3B"/>
        </w:rPr>
        <w:t>UFAS.</w:t>
      </w:r>
    </w:p>
    <w:p>
      <w:pPr>
        <w:pStyle w:val="BodyText"/>
        <w:rPr>
          <w:sz w:val="28"/>
        </w:rPr>
      </w:pPr>
    </w:p>
    <w:p>
      <w:pPr>
        <w:pStyle w:val="BodyText"/>
        <w:spacing w:line="336" w:lineRule="auto"/>
        <w:ind w:left="1190" w:right="-2"/>
      </w:pPr>
      <w:r>
        <w:rPr>
          <w:color w:val="3C3C3B"/>
        </w:rPr>
        <w:t>The work we have done so far with our staff and</w:t>
      </w:r>
      <w:r>
        <w:rPr>
          <w:color w:val="3C3C3B"/>
          <w:spacing w:val="1"/>
        </w:rPr>
        <w:t> </w:t>
      </w:r>
      <w:r>
        <w:rPr>
          <w:color w:val="3C3C3B"/>
        </w:rPr>
        <w:t>stakeholders</w:t>
      </w:r>
      <w:r>
        <w:rPr>
          <w:color w:val="3C3C3B"/>
          <w:spacing w:val="-4"/>
        </w:rPr>
        <w:t> </w:t>
      </w:r>
      <w:r>
        <w:rPr>
          <w:color w:val="3C3C3B"/>
        </w:rPr>
        <w:t>in</w:t>
      </w:r>
      <w:r>
        <w:rPr>
          <w:color w:val="3C3C3B"/>
          <w:spacing w:val="-4"/>
        </w:rPr>
        <w:t> </w:t>
      </w:r>
      <w:r>
        <w:rPr>
          <w:color w:val="3C3C3B"/>
        </w:rPr>
        <w:t>testing</w:t>
      </w:r>
      <w:r>
        <w:rPr>
          <w:color w:val="3C3C3B"/>
          <w:spacing w:val="-4"/>
        </w:rPr>
        <w:t> </w:t>
      </w:r>
      <w:r>
        <w:rPr>
          <w:color w:val="3C3C3B"/>
        </w:rPr>
        <w:t>options</w:t>
      </w:r>
      <w:r>
        <w:rPr>
          <w:color w:val="3C3C3B"/>
          <w:spacing w:val="-4"/>
        </w:rPr>
        <w:t> </w:t>
      </w:r>
      <w:r>
        <w:rPr>
          <w:color w:val="3C3C3B"/>
        </w:rPr>
        <w:t>has</w:t>
      </w:r>
      <w:r>
        <w:rPr>
          <w:color w:val="3C3C3B"/>
          <w:spacing w:val="-4"/>
        </w:rPr>
        <w:t> </w:t>
      </w:r>
      <w:r>
        <w:rPr>
          <w:color w:val="3C3C3B"/>
        </w:rPr>
        <w:t>been</w:t>
      </w:r>
      <w:r>
        <w:rPr>
          <w:color w:val="3C3C3B"/>
          <w:spacing w:val="-4"/>
        </w:rPr>
        <w:t> </w:t>
      </w:r>
      <w:r>
        <w:rPr>
          <w:color w:val="3C3C3B"/>
        </w:rPr>
        <w:t>crucial</w:t>
      </w:r>
      <w:r>
        <w:rPr>
          <w:color w:val="3C3C3B"/>
          <w:spacing w:val="-4"/>
        </w:rPr>
        <w:t> </w:t>
      </w:r>
      <w:r>
        <w:rPr>
          <w:color w:val="3C3C3B"/>
        </w:rPr>
        <w:t>and</w:t>
      </w:r>
      <w:r>
        <w:rPr>
          <w:color w:val="3C3C3B"/>
          <w:spacing w:val="-37"/>
        </w:rPr>
        <w:t> </w:t>
      </w:r>
      <w:r>
        <w:rPr>
          <w:color w:val="3C3C3B"/>
        </w:rPr>
        <w:t>has</w:t>
      </w:r>
      <w:r>
        <w:rPr>
          <w:color w:val="3C3C3B"/>
          <w:spacing w:val="-1"/>
        </w:rPr>
        <w:t> </w:t>
      </w:r>
      <w:r>
        <w:rPr>
          <w:color w:val="3C3C3B"/>
        </w:rPr>
        <w:t>influenced the options</w:t>
      </w:r>
      <w:r>
        <w:rPr>
          <w:color w:val="3C3C3B"/>
          <w:spacing w:val="-1"/>
        </w:rPr>
        <w:t> </w:t>
      </w:r>
      <w:r>
        <w:rPr>
          <w:color w:val="3C3C3B"/>
        </w:rPr>
        <w:t>we are consulting</w:t>
      </w:r>
      <w:r>
        <w:rPr>
          <w:color w:val="3C3C3B"/>
          <w:spacing w:val="-1"/>
        </w:rPr>
        <w:t> </w:t>
      </w:r>
      <w:r>
        <w:rPr>
          <w:color w:val="3C3C3B"/>
        </w:rPr>
        <w:t>on.</w:t>
      </w:r>
    </w:p>
    <w:p>
      <w:pPr>
        <w:pStyle w:val="BodyText"/>
        <w:rPr>
          <w:sz w:val="28"/>
        </w:rPr>
      </w:pPr>
    </w:p>
    <w:p>
      <w:pPr>
        <w:pStyle w:val="BodyText"/>
        <w:ind w:left="1190"/>
        <w:rPr>
          <w:rFonts w:ascii="Gibson"/>
        </w:rPr>
      </w:pPr>
      <w:r>
        <w:rPr/>
        <w:pict>
          <v:group style="position:absolute;margin-left:235.320557pt;margin-top:18.377792pt;width:247.15pt;height:271.45pt;mso-position-horizontal-relative:page;mso-position-vertical-relative:paragraph;z-index:-17317376" id="docshapegroup315" coordorigin="4706,368" coordsize="4943,5429">
            <v:shape style="position:absolute;left:5370;top:844;width:3141;height:4952" id="docshape316" coordorigin="5370,844" coordsize="3141,4952" path="m5386,844l5375,847,5370,857,5372,877,5404,1033,5513,1580,5557,1794,5669,1682,5723,1628,5775,1574,5790,1561,5803,1557,5816,1561,5831,1574,5889,1632,7057,2803,7066,2813,7071,2823,7073,2834,7069,2849,7043,2924,7022,3000,7006,3076,6994,3154,6987,3233,6985,3312,6984,5755,6985,5775,6992,5788,7005,5794,7025,5796,7101,5795,7177,5794,7253,5795,7329,5796,7348,5795,7360,5789,7367,5777,7369,5757,7368,3312,7369,3264,7370,3232,7374,3200,7379,3168,7386,3134,7409,3156,7851,3600,7910,3664,7963,3734,8008,3806,8045,3880,8075,3956,8099,4034,8115,4115,8125,4197,8128,4282,8127,5757,8129,5776,8135,5787,8146,5794,8165,5795,8241,5794,8317,5794,8392,5794,8468,5796,8490,5794,8503,5787,8509,5773,8511,5752,8510,4285,8508,4203,8496,4081,8483,4001,8465,3923,8442,3847,8415,3773,8383,3700,8347,3630,8306,3561,8261,3494,8212,3429,8153,3361,8090,3298,8027,3235,7965,3171,7738,2945,7733,2944,7729,2942,7710,2916,7687,2891,7567,2774,7557,2763,7553,2752,7556,2741,7566,2728,7653,2638,7683,2609,7641,2535,7606,2459,7580,2379,7563,2296,7553,2197,7499,2250,7446,2302,7393,2355,7341,2410,7292,2466,7283,2475,7275,2477,7268,2474,7259,2466,7230,2436,6099,1304,6087,1290,6082,1278,6085,1266,6097,1252,6152,1199,6207,1145,6315,1037,6308,1026,6299,1026,5403,847,5386,844xe" filled="true" fillcolor="#7b2581" stroked="false">
              <v:path arrowok="t"/>
              <v:fill opacity="19004f" type="solid"/>
            </v:shape>
            <v:shape style="position:absolute;left:4706;top:2210;width:2090;height:3586" id="docshape317" coordorigin="4706,2210" coordsize="2090,3586" path="m5508,2210l5501,2213,5497,2214,4719,2732,4709,2740,4706,2746,4710,2753,4720,2760,4781,2800,5508,3285,5508,2950,5507,2936,5572,2936,5658,2935,5700,2935,5765,2936,5829,2937,5893,2936,6003,2934,6048,2934,6138,2948,6214,2980,6280,3026,6335,3085,6376,3153,6403,3228,6412,3310,6413,3477,6413,5779,6418,5792,6431,5795,6608,5794,6682,5794,6756,5795,6796,5753,6795,3317,6791,3234,6779,3154,6759,3079,6732,3006,6697,2938,6655,2873,6604,2813,6546,2756,6481,2704,6410,2658,6337,2620,6261,2591,6183,2570,6101,2558,6017,2554,5782,2557,5703,2557,5625,2557,5546,2555,5508,2515,5509,2485,5509,2456,5508,2426,5508,2210xe" filled="true" fillcolor="#13509b" stroked="false">
              <v:path arrowok="t"/>
              <v:fill opacity="19004f" type="solid"/>
            </v:shape>
            <v:shape style="position:absolute;left:6983;top:367;width:2666;height:5429" id="docshape318" coordorigin="6984,368" coordsize="2666,5429" path="m9649,381l9647,371,9637,368,9620,369,9541,386,8984,497,8705,553,8709,569,8720,575,8825,681,8874,730,8923,778,8934,791,8937,802,8933,813,8923,825,8808,939,7553,2197,7505,2245,7456,2292,7408,2340,7361,2388,7311,2444,7258,2522,7209,2596,7165,2665,7128,2728,7097,2783,7073,2830,7073,2835,7072,2841,7029,2973,7010,3056,6996,3140,6987,3226,6985,3312,6984,5755,6985,5775,6992,5788,7005,5794,7025,5796,7101,5795,7177,5794,7253,5795,7329,5796,7348,5795,7360,5789,7367,5777,7369,5757,7368,3360,7368,3312,7370,3238,7415,2967,7478,2832,7539,2753,7566,2728,7653,2638,7683,2609,7951,2339,9189,1098,9204,1085,9216,1081,9229,1085,9243,1098,9290,1146,9337,1193,9441,1296,9448,1308,9462,1310,9464,1304,9467,1300,9647,396,9649,381xe" filled="true" fillcolor="#295d34" stroked="false">
              <v:path arrowok="t"/>
              <v:fill opacity="19004f" type="solid"/>
            </v:shape>
            <w10:wrap type="none"/>
          </v:group>
        </w:pict>
      </w:r>
      <w:r>
        <w:rPr>
          <w:rFonts w:ascii="Gibson"/>
          <w:color w:val="3C3C3B"/>
        </w:rPr>
        <w:t>We</w:t>
      </w:r>
      <w:r>
        <w:rPr>
          <w:rFonts w:ascii="Gibson"/>
          <w:color w:val="3C3C3B"/>
          <w:spacing w:val="-3"/>
        </w:rPr>
        <w:t> </w:t>
      </w:r>
      <w:r>
        <w:rPr>
          <w:rFonts w:ascii="Gibson"/>
          <w:color w:val="3C3C3B"/>
        </w:rPr>
        <w:t>do</w:t>
      </w:r>
      <w:r>
        <w:rPr>
          <w:rFonts w:ascii="Gibson"/>
          <w:color w:val="3C3C3B"/>
          <w:spacing w:val="-3"/>
        </w:rPr>
        <w:t> </w:t>
      </w:r>
      <w:r>
        <w:rPr>
          <w:rFonts w:ascii="Gibson"/>
          <w:color w:val="3C3C3B"/>
        </w:rPr>
        <w:t>not</w:t>
      </w:r>
      <w:r>
        <w:rPr>
          <w:rFonts w:ascii="Gibson"/>
          <w:color w:val="3C3C3B"/>
          <w:spacing w:val="-3"/>
        </w:rPr>
        <w:t> </w:t>
      </w:r>
      <w:r>
        <w:rPr>
          <w:rFonts w:ascii="Gibson"/>
          <w:color w:val="3C3C3B"/>
        </w:rPr>
        <w:t>have</w:t>
      </w:r>
      <w:r>
        <w:rPr>
          <w:rFonts w:ascii="Gibson"/>
          <w:color w:val="3C3C3B"/>
          <w:spacing w:val="-3"/>
        </w:rPr>
        <w:t> </w:t>
      </w:r>
      <w:r>
        <w:rPr>
          <w:rFonts w:ascii="Gibson"/>
          <w:color w:val="3C3C3B"/>
        </w:rPr>
        <w:t>a</w:t>
      </w:r>
      <w:r>
        <w:rPr>
          <w:rFonts w:ascii="Gibson"/>
          <w:color w:val="3C3C3B"/>
          <w:spacing w:val="-3"/>
        </w:rPr>
        <w:t> </w:t>
      </w:r>
      <w:r>
        <w:rPr>
          <w:rFonts w:ascii="Gibson"/>
          <w:color w:val="3C3C3B"/>
        </w:rPr>
        <w:t>preferred</w:t>
      </w:r>
      <w:r>
        <w:rPr>
          <w:rFonts w:ascii="Gibson"/>
          <w:color w:val="3C3C3B"/>
          <w:spacing w:val="-3"/>
        </w:rPr>
        <w:t> </w:t>
      </w:r>
      <w:r>
        <w:rPr>
          <w:rFonts w:ascii="Gibson"/>
          <w:color w:val="3C3C3B"/>
        </w:rPr>
        <w:t>option.</w:t>
      </w:r>
    </w:p>
    <w:p>
      <w:pPr>
        <w:pStyle w:val="BodyText"/>
        <w:rPr>
          <w:rFonts w:ascii="Gibson"/>
          <w:sz w:val="22"/>
        </w:rPr>
      </w:pPr>
    </w:p>
    <w:p>
      <w:pPr>
        <w:pStyle w:val="BodyText"/>
        <w:spacing w:line="336" w:lineRule="auto" w:before="140"/>
        <w:ind w:left="1190" w:right="877"/>
      </w:pPr>
      <w:r>
        <w:rPr>
          <w:color w:val="3C3C3B"/>
        </w:rPr>
        <w:t>Each</w:t>
      </w:r>
      <w:r>
        <w:rPr>
          <w:color w:val="3C3C3B"/>
          <w:spacing w:val="-4"/>
        </w:rPr>
        <w:t> </w:t>
      </w:r>
      <w:r>
        <w:rPr>
          <w:color w:val="3C3C3B"/>
        </w:rPr>
        <w:t>of</w:t>
      </w:r>
      <w:r>
        <w:rPr>
          <w:color w:val="3C3C3B"/>
          <w:spacing w:val="-3"/>
        </w:rPr>
        <w:t> </w:t>
      </w:r>
      <w:r>
        <w:rPr>
          <w:color w:val="3C3C3B"/>
        </w:rPr>
        <w:t>the</w:t>
      </w:r>
      <w:r>
        <w:rPr>
          <w:color w:val="3C3C3B"/>
          <w:spacing w:val="-3"/>
        </w:rPr>
        <w:t> </w:t>
      </w:r>
      <w:r>
        <w:rPr>
          <w:color w:val="3C3C3B"/>
        </w:rPr>
        <w:t>options</w:t>
      </w:r>
      <w:r>
        <w:rPr>
          <w:color w:val="3C3C3B"/>
          <w:spacing w:val="-3"/>
        </w:rPr>
        <w:t> </w:t>
      </w:r>
      <w:r>
        <w:rPr>
          <w:color w:val="3C3C3B"/>
        </w:rPr>
        <w:t>we</w:t>
      </w:r>
      <w:r>
        <w:rPr>
          <w:color w:val="3C3C3B"/>
          <w:spacing w:val="-3"/>
        </w:rPr>
        <w:t> </w:t>
      </w:r>
      <w:r>
        <w:rPr>
          <w:color w:val="3C3C3B"/>
        </w:rPr>
        <w:t>are</w:t>
      </w:r>
      <w:r>
        <w:rPr>
          <w:color w:val="3C3C3B"/>
          <w:spacing w:val="-3"/>
        </w:rPr>
        <w:t> </w:t>
      </w:r>
      <w:r>
        <w:rPr>
          <w:color w:val="3C3C3B"/>
        </w:rPr>
        <w:t>consulting</w:t>
      </w:r>
      <w:r>
        <w:rPr>
          <w:color w:val="3C3C3B"/>
          <w:spacing w:val="-3"/>
        </w:rPr>
        <w:t> </w:t>
      </w:r>
      <w:r>
        <w:rPr>
          <w:color w:val="3C3C3B"/>
        </w:rPr>
        <w:t>on</w:t>
      </w:r>
      <w:r>
        <w:rPr>
          <w:color w:val="3C3C3B"/>
          <w:spacing w:val="-37"/>
        </w:rPr>
        <w:t> </w:t>
      </w:r>
      <w:r>
        <w:rPr>
          <w:color w:val="3C3C3B"/>
        </w:rPr>
        <w:t>will deliver significant UFAS reductions.</w:t>
      </w:r>
      <w:r>
        <w:rPr>
          <w:color w:val="3C3C3B"/>
          <w:spacing w:val="1"/>
        </w:rPr>
        <w:t> </w:t>
      </w:r>
      <w:r>
        <w:rPr>
          <w:color w:val="3C3C3B"/>
        </w:rPr>
        <w:t>The associated benefits need to be</w:t>
      </w:r>
      <w:r>
        <w:rPr>
          <w:color w:val="3C3C3B"/>
          <w:spacing w:val="1"/>
        </w:rPr>
        <w:t> </w:t>
      </w:r>
      <w:r>
        <w:rPr>
          <w:color w:val="3C3C3B"/>
        </w:rPr>
        <w:t>considered</w:t>
      </w:r>
      <w:r>
        <w:rPr>
          <w:color w:val="3C3C3B"/>
          <w:spacing w:val="-1"/>
        </w:rPr>
        <w:t> </w:t>
      </w:r>
      <w:r>
        <w:rPr>
          <w:color w:val="3C3C3B"/>
        </w:rPr>
        <w:t>alongside the</w:t>
      </w:r>
      <w:r>
        <w:rPr>
          <w:color w:val="3C3C3B"/>
          <w:spacing w:val="-1"/>
        </w:rPr>
        <w:t> </w:t>
      </w:r>
      <w:r>
        <w:rPr>
          <w:color w:val="3C3C3B"/>
        </w:rPr>
        <w:t>potential</w:t>
      </w:r>
    </w:p>
    <w:p>
      <w:pPr>
        <w:pStyle w:val="BodyText"/>
        <w:ind w:left="1190"/>
      </w:pPr>
      <w:r>
        <w:rPr>
          <w:color w:val="3C3C3B"/>
        </w:rPr>
        <w:t>risks and mitigations for limiting them.</w:t>
      </w:r>
    </w:p>
    <w:p>
      <w:pPr>
        <w:pStyle w:val="BodyText"/>
        <w:spacing w:line="336" w:lineRule="auto" w:before="130"/>
        <w:ind w:left="722" w:right="1539"/>
        <w:jc w:val="both"/>
      </w:pPr>
      <w:r>
        <w:rPr/>
        <w:br w:type="column"/>
      </w:r>
      <w:r>
        <w:rPr>
          <w:color w:val="3C3C3B"/>
        </w:rPr>
        <w:t>The Service is now in </w:t>
      </w:r>
      <w:r>
        <w:rPr>
          <w:rFonts w:ascii="Gibson"/>
          <w:color w:val="3C3C3B"/>
        </w:rPr>
        <w:t>stage 5 </w:t>
      </w:r>
      <w:r>
        <w:rPr>
          <w:color w:val="3C3C3B"/>
        </w:rPr>
        <w:t>of this process and the</w:t>
      </w:r>
      <w:r>
        <w:rPr>
          <w:color w:val="3C3C3B"/>
          <w:spacing w:val="-37"/>
        </w:rPr>
        <w:t> </w:t>
      </w:r>
      <w:r>
        <w:rPr>
          <w:color w:val="3C3C3B"/>
        </w:rPr>
        <w:t>stages</w:t>
      </w:r>
      <w:r>
        <w:rPr>
          <w:color w:val="3C3C3B"/>
          <w:spacing w:val="-4"/>
        </w:rPr>
        <w:t> </w:t>
      </w:r>
      <w:r>
        <w:rPr>
          <w:color w:val="3C3C3B"/>
        </w:rPr>
        <w:t>to</w:t>
      </w:r>
      <w:r>
        <w:rPr>
          <w:color w:val="3C3C3B"/>
          <w:spacing w:val="-4"/>
        </w:rPr>
        <w:t> </w:t>
      </w:r>
      <w:r>
        <w:rPr>
          <w:color w:val="3C3C3B"/>
        </w:rPr>
        <w:t>date</w:t>
      </w:r>
      <w:r>
        <w:rPr>
          <w:color w:val="3C3C3B"/>
          <w:spacing w:val="-4"/>
        </w:rPr>
        <w:t> </w:t>
      </w:r>
      <w:r>
        <w:rPr>
          <w:color w:val="3C3C3B"/>
        </w:rPr>
        <w:t>(see</w:t>
      </w:r>
      <w:r>
        <w:rPr>
          <w:color w:val="3C3C3B"/>
          <w:spacing w:val="-4"/>
        </w:rPr>
        <w:t> </w:t>
      </w:r>
      <w:r>
        <w:rPr>
          <w:color w:val="3C3C3B"/>
        </w:rPr>
        <w:t>diagram)</w:t>
      </w:r>
      <w:r>
        <w:rPr>
          <w:color w:val="3C3C3B"/>
          <w:spacing w:val="-4"/>
        </w:rPr>
        <w:t> </w:t>
      </w:r>
      <w:r>
        <w:rPr>
          <w:color w:val="3C3C3B"/>
        </w:rPr>
        <w:t>have</w:t>
      </w:r>
      <w:r>
        <w:rPr>
          <w:color w:val="3C3C3B"/>
          <w:spacing w:val="-4"/>
        </w:rPr>
        <w:t> </w:t>
      </w:r>
      <w:r>
        <w:rPr>
          <w:color w:val="3C3C3B"/>
        </w:rPr>
        <w:t>provided</w:t>
      </w:r>
      <w:r>
        <w:rPr>
          <w:color w:val="3C3C3B"/>
          <w:spacing w:val="-4"/>
        </w:rPr>
        <w:t> </w:t>
      </w:r>
      <w:r>
        <w:rPr>
          <w:color w:val="3C3C3B"/>
        </w:rPr>
        <w:t>the</w:t>
      </w:r>
      <w:r>
        <w:rPr>
          <w:color w:val="3C3C3B"/>
          <w:spacing w:val="-4"/>
        </w:rPr>
        <w:t> </w:t>
      </w:r>
      <w:r>
        <w:rPr>
          <w:color w:val="3C3C3B"/>
        </w:rPr>
        <w:t>basis</w:t>
      </w:r>
      <w:r>
        <w:rPr>
          <w:color w:val="3C3C3B"/>
          <w:spacing w:val="-38"/>
        </w:rPr>
        <w:t> </w:t>
      </w:r>
      <w:r>
        <w:rPr>
          <w:color w:val="3C3C3B"/>
        </w:rPr>
        <w:t>for this public consultation.</w:t>
      </w:r>
    </w:p>
    <w:p>
      <w:pPr>
        <w:pStyle w:val="BodyText"/>
        <w:rPr>
          <w:sz w:val="28"/>
        </w:rPr>
      </w:pPr>
    </w:p>
    <w:p>
      <w:pPr>
        <w:pStyle w:val="BodyText"/>
        <w:spacing w:line="336" w:lineRule="auto"/>
        <w:ind w:left="722" w:right="1218"/>
      </w:pPr>
      <w:r>
        <w:rPr>
          <w:color w:val="3C3C3B"/>
        </w:rPr>
        <w:t>The outcomes of this consultation will inform a final</w:t>
      </w:r>
      <w:r>
        <w:rPr>
          <w:color w:val="3C3C3B"/>
          <w:spacing w:val="1"/>
        </w:rPr>
        <w:t> </w:t>
      </w:r>
      <w:r>
        <w:rPr>
          <w:color w:val="3C3C3B"/>
        </w:rPr>
        <w:t>business case to allow a decision to be made by the</w:t>
      </w:r>
      <w:r>
        <w:rPr>
          <w:color w:val="3C3C3B"/>
          <w:spacing w:val="1"/>
        </w:rPr>
        <w:t> </w:t>
      </w:r>
      <w:r>
        <w:rPr>
          <w:color w:val="3C3C3B"/>
        </w:rPr>
        <w:t>SFRS</w:t>
      </w:r>
      <w:r>
        <w:rPr>
          <w:color w:val="3C3C3B"/>
          <w:spacing w:val="-3"/>
        </w:rPr>
        <w:t> </w:t>
      </w:r>
      <w:r>
        <w:rPr>
          <w:color w:val="3C3C3B"/>
        </w:rPr>
        <w:t>Board,</w:t>
      </w:r>
      <w:r>
        <w:rPr>
          <w:color w:val="3C3C3B"/>
          <w:spacing w:val="-2"/>
        </w:rPr>
        <w:t> </w:t>
      </w:r>
      <w:r>
        <w:rPr>
          <w:color w:val="3C3C3B"/>
        </w:rPr>
        <w:t>on</w:t>
      </w:r>
      <w:r>
        <w:rPr>
          <w:color w:val="3C3C3B"/>
          <w:spacing w:val="-3"/>
        </w:rPr>
        <w:t> </w:t>
      </w:r>
      <w:r>
        <w:rPr>
          <w:color w:val="3C3C3B"/>
        </w:rPr>
        <w:t>a</w:t>
      </w:r>
      <w:r>
        <w:rPr>
          <w:color w:val="3C3C3B"/>
          <w:spacing w:val="-2"/>
        </w:rPr>
        <w:t> </w:t>
      </w:r>
      <w:r>
        <w:rPr>
          <w:color w:val="3C3C3B"/>
        </w:rPr>
        <w:t>preferred</w:t>
      </w:r>
      <w:r>
        <w:rPr>
          <w:color w:val="3C3C3B"/>
          <w:spacing w:val="-3"/>
        </w:rPr>
        <w:t> </w:t>
      </w:r>
      <w:r>
        <w:rPr>
          <w:color w:val="3C3C3B"/>
        </w:rPr>
        <w:t>option</w:t>
      </w:r>
      <w:r>
        <w:rPr>
          <w:color w:val="3C3C3B"/>
          <w:spacing w:val="-2"/>
        </w:rPr>
        <w:t> </w:t>
      </w:r>
      <w:r>
        <w:rPr>
          <w:color w:val="3C3C3B"/>
        </w:rPr>
        <w:t>near</w:t>
      </w:r>
      <w:r>
        <w:rPr>
          <w:color w:val="3C3C3B"/>
          <w:spacing w:val="-3"/>
        </w:rPr>
        <w:t> </w:t>
      </w:r>
      <w:r>
        <w:rPr>
          <w:color w:val="3C3C3B"/>
        </w:rPr>
        <w:t>the</w:t>
      </w:r>
      <w:r>
        <w:rPr>
          <w:color w:val="3C3C3B"/>
          <w:spacing w:val="-2"/>
        </w:rPr>
        <w:t> </w:t>
      </w:r>
      <w:r>
        <w:rPr>
          <w:color w:val="3C3C3B"/>
        </w:rPr>
        <w:t>end</w:t>
      </w:r>
      <w:r>
        <w:rPr>
          <w:color w:val="3C3C3B"/>
          <w:spacing w:val="-3"/>
        </w:rPr>
        <w:t> </w:t>
      </w:r>
      <w:r>
        <w:rPr>
          <w:color w:val="3C3C3B"/>
        </w:rPr>
        <w:t>of</w:t>
      </w:r>
      <w:r>
        <w:rPr>
          <w:color w:val="3C3C3B"/>
          <w:spacing w:val="-2"/>
        </w:rPr>
        <w:t> </w:t>
      </w:r>
      <w:r>
        <w:rPr>
          <w:color w:val="3C3C3B"/>
        </w:rPr>
        <w:t>the</w:t>
      </w:r>
      <w:r>
        <w:rPr>
          <w:color w:val="3C3C3B"/>
          <w:spacing w:val="-37"/>
        </w:rPr>
        <w:t> </w:t>
      </w:r>
      <w:r>
        <w:rPr>
          <w:color w:val="3C3C3B"/>
        </w:rPr>
        <w:t>calendar</w:t>
      </w:r>
      <w:r>
        <w:rPr>
          <w:color w:val="3C3C3B"/>
          <w:spacing w:val="-1"/>
        </w:rPr>
        <w:t> </w:t>
      </w:r>
      <w:r>
        <w:rPr>
          <w:color w:val="3C3C3B"/>
        </w:rPr>
        <w:t>year 2021.</w:t>
      </w:r>
    </w:p>
    <w:p>
      <w:pPr>
        <w:spacing w:after="0" w:line="336" w:lineRule="auto"/>
        <w:sectPr>
          <w:type w:val="continuous"/>
          <w:pgSz w:w="11910" w:h="16840"/>
          <w:pgMar w:top="780" w:bottom="0" w:left="0" w:right="60"/>
          <w:cols w:num="2" w:equalWidth="0">
            <w:col w:w="5332" w:space="40"/>
            <w:col w:w="6478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3"/>
        </w:rPr>
      </w:pPr>
    </w:p>
    <w:tbl>
      <w:tblPr>
        <w:tblW w:w="0" w:type="auto"/>
        <w:jc w:val="left"/>
        <w:tblInd w:w="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66"/>
        <w:gridCol w:w="1474"/>
        <w:gridCol w:w="1474"/>
        <w:gridCol w:w="1474"/>
        <w:gridCol w:w="1474"/>
        <w:gridCol w:w="1474"/>
        <w:gridCol w:w="1474"/>
      </w:tblGrid>
      <w:tr>
        <w:trPr>
          <w:trHeight w:val="1268" w:hRule="atLeast"/>
        </w:trPr>
        <w:tc>
          <w:tcPr>
            <w:tcW w:w="10710" w:type="dxa"/>
            <w:gridSpan w:val="7"/>
            <w:tcBorders>
              <w:top w:val="nil"/>
              <w:left w:val="nil"/>
            </w:tcBorders>
            <w:shd w:val="clear" w:color="auto" w:fill="B43642"/>
          </w:tcPr>
          <w:p>
            <w:pPr>
              <w:pStyle w:val="TableParagraph"/>
              <w:spacing w:before="399"/>
              <w:ind w:left="516"/>
              <w:rPr>
                <w:rFonts w:ascii="Gibson-SemiBold"/>
                <w:b/>
                <w:sz w:val="60"/>
              </w:rPr>
            </w:pPr>
            <w:r>
              <w:rPr>
                <w:rFonts w:ascii="Gibson-SemiBold"/>
                <w:b/>
                <w:color w:val="FFFFFF"/>
                <w:sz w:val="60"/>
              </w:rPr>
              <w:t>KEY</w:t>
            </w:r>
            <w:r>
              <w:rPr>
                <w:rFonts w:ascii="Gibson-SemiBold"/>
                <w:b/>
                <w:color w:val="FFFFFF"/>
                <w:spacing w:val="-28"/>
                <w:sz w:val="60"/>
              </w:rPr>
              <w:t> </w:t>
            </w:r>
            <w:r>
              <w:rPr>
                <w:rFonts w:ascii="Gibson-SemiBold"/>
                <w:b/>
                <w:color w:val="FFFFFF"/>
                <w:sz w:val="60"/>
              </w:rPr>
              <w:t>STAGES</w:t>
            </w:r>
          </w:p>
        </w:tc>
      </w:tr>
      <w:tr>
        <w:trPr>
          <w:trHeight w:val="1198" w:hRule="atLeast"/>
        </w:trPr>
        <w:tc>
          <w:tcPr>
            <w:tcW w:w="1866" w:type="dxa"/>
            <w:tcBorders>
              <w:left w:val="nil"/>
            </w:tcBorders>
            <w:shd w:val="clear" w:color="auto" w:fill="C6C6C6"/>
          </w:tcPr>
          <w:p>
            <w:pPr>
              <w:pStyle w:val="TableParagraph"/>
              <w:spacing w:before="407"/>
              <w:ind w:left="1016"/>
              <w:rPr>
                <w:rFonts w:ascii="Gibson-SemiBold"/>
                <w:b/>
                <w:sz w:val="48"/>
              </w:rPr>
            </w:pPr>
            <w:r>
              <w:rPr>
                <w:rFonts w:ascii="Gibson-SemiBold"/>
                <w:b/>
                <w:color w:val="FFFFFF"/>
                <w:sz w:val="48"/>
              </w:rPr>
              <w:t>1</w:t>
            </w:r>
          </w:p>
        </w:tc>
        <w:tc>
          <w:tcPr>
            <w:tcW w:w="1474" w:type="dxa"/>
            <w:shd w:val="clear" w:color="auto" w:fill="B3B2B2"/>
          </w:tcPr>
          <w:p>
            <w:pPr>
              <w:pStyle w:val="TableParagraph"/>
              <w:spacing w:before="407"/>
              <w:jc w:val="center"/>
              <w:rPr>
                <w:rFonts w:ascii="Gibson-SemiBold"/>
                <w:b/>
                <w:sz w:val="48"/>
              </w:rPr>
            </w:pPr>
            <w:r>
              <w:rPr>
                <w:rFonts w:ascii="Gibson-SemiBold"/>
                <w:b/>
                <w:color w:val="FFFFFF"/>
                <w:sz w:val="48"/>
              </w:rPr>
              <w:t>2</w:t>
            </w:r>
          </w:p>
        </w:tc>
        <w:tc>
          <w:tcPr>
            <w:tcW w:w="1474" w:type="dxa"/>
            <w:shd w:val="clear" w:color="auto" w:fill="9D9D9C"/>
          </w:tcPr>
          <w:p>
            <w:pPr>
              <w:pStyle w:val="TableParagraph"/>
              <w:spacing w:before="407"/>
              <w:jc w:val="center"/>
              <w:rPr>
                <w:rFonts w:ascii="Gibson-SemiBold"/>
                <w:b/>
                <w:sz w:val="48"/>
              </w:rPr>
            </w:pPr>
            <w:r>
              <w:rPr>
                <w:rFonts w:ascii="Gibson-SemiBold"/>
                <w:b/>
                <w:color w:val="FFFFFF"/>
                <w:sz w:val="48"/>
              </w:rPr>
              <w:t>3</w:t>
            </w:r>
          </w:p>
        </w:tc>
        <w:tc>
          <w:tcPr>
            <w:tcW w:w="1474" w:type="dxa"/>
            <w:shd w:val="clear" w:color="auto" w:fill="878787"/>
          </w:tcPr>
          <w:p>
            <w:pPr>
              <w:pStyle w:val="TableParagraph"/>
              <w:spacing w:before="407"/>
              <w:jc w:val="center"/>
              <w:rPr>
                <w:rFonts w:ascii="Gibson-SemiBold"/>
                <w:b/>
                <w:sz w:val="48"/>
              </w:rPr>
            </w:pPr>
            <w:r>
              <w:rPr>
                <w:rFonts w:ascii="Gibson-SemiBold"/>
                <w:b/>
                <w:color w:val="FFFFFF"/>
                <w:sz w:val="48"/>
              </w:rPr>
              <w:t>4</w:t>
            </w:r>
          </w:p>
        </w:tc>
        <w:tc>
          <w:tcPr>
            <w:tcW w:w="1474" w:type="dxa"/>
            <w:shd w:val="clear" w:color="auto" w:fill="F4A705"/>
          </w:tcPr>
          <w:p>
            <w:pPr>
              <w:pStyle w:val="TableParagraph"/>
              <w:spacing w:before="327"/>
              <w:jc w:val="center"/>
              <w:rPr>
                <w:rFonts w:ascii="Gibson-SemiBold"/>
                <w:b/>
                <w:sz w:val="68"/>
              </w:rPr>
            </w:pPr>
            <w:r>
              <w:rPr>
                <w:rFonts w:ascii="Gibson-SemiBold"/>
                <w:b/>
                <w:sz w:val="68"/>
              </w:rPr>
              <w:t>5</w:t>
            </w:r>
          </w:p>
        </w:tc>
        <w:tc>
          <w:tcPr>
            <w:tcW w:w="1474" w:type="dxa"/>
            <w:shd w:val="clear" w:color="auto" w:fill="575756"/>
          </w:tcPr>
          <w:p>
            <w:pPr>
              <w:pStyle w:val="TableParagraph"/>
              <w:spacing w:before="407"/>
              <w:jc w:val="center"/>
              <w:rPr>
                <w:rFonts w:ascii="Gibson-SemiBold"/>
                <w:b/>
                <w:sz w:val="48"/>
              </w:rPr>
            </w:pPr>
            <w:r>
              <w:rPr>
                <w:rFonts w:ascii="Gibson-SemiBold"/>
                <w:b/>
                <w:color w:val="FFFFFF"/>
                <w:sz w:val="48"/>
              </w:rPr>
              <w:t>6</w:t>
            </w:r>
          </w:p>
        </w:tc>
        <w:tc>
          <w:tcPr>
            <w:tcW w:w="1474" w:type="dxa"/>
            <w:shd w:val="clear" w:color="auto" w:fill="3C3C3B"/>
          </w:tcPr>
          <w:p>
            <w:pPr>
              <w:pStyle w:val="TableParagraph"/>
              <w:spacing w:before="407"/>
              <w:jc w:val="center"/>
              <w:rPr>
                <w:rFonts w:ascii="Gibson-SemiBold"/>
                <w:b/>
                <w:sz w:val="48"/>
              </w:rPr>
            </w:pPr>
            <w:r>
              <w:rPr>
                <w:rFonts w:ascii="Gibson-SemiBold"/>
                <w:b/>
                <w:color w:val="FFFFFF"/>
                <w:sz w:val="48"/>
              </w:rPr>
              <w:t>7</w:t>
            </w:r>
          </w:p>
        </w:tc>
      </w:tr>
      <w:tr>
        <w:trPr>
          <w:trHeight w:val="278" w:hRule="atLeast"/>
        </w:trPr>
        <w:tc>
          <w:tcPr>
            <w:tcW w:w="1866" w:type="dxa"/>
            <w:tcBorders>
              <w:left w:val="nil"/>
              <w:bottom w:val="nil"/>
            </w:tcBorders>
            <w:shd w:val="clear" w:color="auto" w:fill="EDEDED"/>
          </w:tcPr>
          <w:p>
            <w:pPr>
              <w:pStyle w:val="TableParagraph"/>
              <w:spacing w:line="189" w:lineRule="exact" w:before="70"/>
              <w:ind w:left="528"/>
              <w:rPr>
                <w:sz w:val="20"/>
              </w:rPr>
            </w:pPr>
            <w:r>
              <w:rPr>
                <w:sz w:val="20"/>
              </w:rPr>
              <w:t>Defining</w:t>
            </w:r>
          </w:p>
        </w:tc>
        <w:tc>
          <w:tcPr>
            <w:tcW w:w="1474" w:type="dxa"/>
            <w:tcBorders>
              <w:bottom w:val="nil"/>
            </w:tcBorders>
            <w:shd w:val="clear" w:color="auto" w:fill="EDEDED"/>
          </w:tcPr>
          <w:p>
            <w:pPr>
              <w:pStyle w:val="TableParagraph"/>
              <w:spacing w:line="189" w:lineRule="exact" w:before="70"/>
              <w:ind w:left="126"/>
              <w:rPr>
                <w:sz w:val="20"/>
              </w:rPr>
            </w:pPr>
            <w:r>
              <w:rPr>
                <w:sz w:val="20"/>
              </w:rPr>
              <w:t>Developing</w:t>
            </w:r>
          </w:p>
        </w:tc>
        <w:tc>
          <w:tcPr>
            <w:tcW w:w="1474" w:type="dxa"/>
            <w:tcBorders>
              <w:bottom w:val="nil"/>
            </w:tcBorders>
            <w:shd w:val="clear" w:color="auto" w:fill="EDEDED"/>
          </w:tcPr>
          <w:p>
            <w:pPr>
              <w:pStyle w:val="TableParagraph"/>
              <w:spacing w:line="189" w:lineRule="exact" w:before="70"/>
              <w:ind w:left="126"/>
              <w:rPr>
                <w:sz w:val="20"/>
              </w:rPr>
            </w:pPr>
            <w:r>
              <w:rPr>
                <w:sz w:val="20"/>
              </w:rPr>
              <w:t>Assessing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and</w:t>
            </w:r>
          </w:p>
        </w:tc>
        <w:tc>
          <w:tcPr>
            <w:tcW w:w="1474" w:type="dxa"/>
            <w:tcBorders>
              <w:bottom w:val="nil"/>
            </w:tcBorders>
            <w:shd w:val="clear" w:color="auto" w:fill="EDEDED"/>
          </w:tcPr>
          <w:p>
            <w:pPr>
              <w:pStyle w:val="TableParagraph"/>
              <w:spacing w:line="189" w:lineRule="exact" w:before="70"/>
              <w:ind w:left="126"/>
              <w:rPr>
                <w:sz w:val="20"/>
              </w:rPr>
            </w:pPr>
            <w:r>
              <w:rPr>
                <w:sz w:val="20"/>
              </w:rPr>
              <w:t>Ranking the</w:t>
            </w:r>
          </w:p>
        </w:tc>
        <w:tc>
          <w:tcPr>
            <w:tcW w:w="1474" w:type="dxa"/>
            <w:tcBorders>
              <w:bottom w:val="nil"/>
            </w:tcBorders>
            <w:shd w:val="clear" w:color="auto" w:fill="F9D382"/>
          </w:tcPr>
          <w:p>
            <w:pPr>
              <w:pStyle w:val="TableParagraph"/>
              <w:spacing w:line="189" w:lineRule="exact" w:before="70"/>
              <w:ind w:left="126"/>
              <w:rPr>
                <w:rFonts w:ascii="Gibson-SemiBold"/>
                <w:b/>
                <w:sz w:val="20"/>
              </w:rPr>
            </w:pPr>
            <w:r>
              <w:rPr>
                <w:rFonts w:ascii="Gibson-SemiBold"/>
                <w:b/>
                <w:sz w:val="20"/>
              </w:rPr>
              <w:t>Carry out</w:t>
            </w:r>
          </w:p>
        </w:tc>
        <w:tc>
          <w:tcPr>
            <w:tcW w:w="1474" w:type="dxa"/>
            <w:tcBorders>
              <w:bottom w:val="nil"/>
            </w:tcBorders>
            <w:shd w:val="clear" w:color="auto" w:fill="EDEDED"/>
          </w:tcPr>
          <w:p>
            <w:pPr>
              <w:pStyle w:val="TableParagraph"/>
              <w:spacing w:line="189" w:lineRule="exact" w:before="70"/>
              <w:ind w:left="126"/>
              <w:rPr>
                <w:sz w:val="20"/>
              </w:rPr>
            </w:pPr>
            <w:r>
              <w:rPr>
                <w:sz w:val="20"/>
              </w:rPr>
              <w:t>Report</w:t>
            </w:r>
          </w:p>
        </w:tc>
        <w:tc>
          <w:tcPr>
            <w:tcW w:w="1474" w:type="dxa"/>
            <w:tcBorders>
              <w:bottom w:val="nil"/>
            </w:tcBorders>
            <w:shd w:val="clear" w:color="auto" w:fill="EDEDED"/>
          </w:tcPr>
          <w:p>
            <w:pPr>
              <w:pStyle w:val="TableParagraph"/>
              <w:spacing w:line="189" w:lineRule="exact" w:before="70"/>
              <w:ind w:left="126"/>
              <w:rPr>
                <w:sz w:val="20"/>
              </w:rPr>
            </w:pPr>
            <w:r>
              <w:rPr>
                <w:sz w:val="20"/>
              </w:rPr>
              <w:t>Implement</w:t>
            </w:r>
          </w:p>
        </w:tc>
      </w:tr>
      <w:tr>
        <w:trPr>
          <w:trHeight w:val="240" w:hRule="atLeast"/>
        </w:trPr>
        <w:tc>
          <w:tcPr>
            <w:tcW w:w="1866" w:type="dxa"/>
            <w:tcBorders>
              <w:top w:val="nil"/>
              <w:left w:val="nil"/>
              <w:bottom w:val="nil"/>
            </w:tcBorders>
            <w:shd w:val="clear" w:color="auto" w:fill="EDEDED"/>
          </w:tcPr>
          <w:p>
            <w:pPr>
              <w:pStyle w:val="TableParagraph"/>
              <w:spacing w:line="189" w:lineRule="exact" w:before="31"/>
              <w:ind w:left="528"/>
              <w:rPr>
                <w:sz w:val="20"/>
              </w:rPr>
            </w:pPr>
            <w:r>
              <w:rPr>
                <w:sz w:val="20"/>
              </w:rPr>
              <w:t>the Options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EDEDED"/>
          </w:tcPr>
          <w:p>
            <w:pPr>
              <w:pStyle w:val="TableParagraph"/>
              <w:spacing w:line="189" w:lineRule="exact" w:before="31"/>
              <w:ind w:left="126"/>
              <w:rPr>
                <w:sz w:val="20"/>
              </w:rPr>
            </w:pPr>
            <w:r>
              <w:rPr>
                <w:sz w:val="20"/>
              </w:rPr>
              <w:t>the Options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EDEDED"/>
          </w:tcPr>
          <w:p>
            <w:pPr>
              <w:pStyle w:val="TableParagraph"/>
              <w:spacing w:line="189" w:lineRule="exact" w:before="31"/>
              <w:ind w:left="126"/>
              <w:rPr>
                <w:sz w:val="20"/>
              </w:rPr>
            </w:pPr>
            <w:r>
              <w:rPr>
                <w:sz w:val="20"/>
              </w:rPr>
              <w:t>Analysing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EDEDED"/>
          </w:tcPr>
          <w:p>
            <w:pPr>
              <w:pStyle w:val="TableParagraph"/>
              <w:spacing w:line="189" w:lineRule="exact" w:before="31"/>
              <w:ind w:left="126"/>
              <w:rPr>
                <w:sz w:val="20"/>
              </w:rPr>
            </w:pPr>
            <w:r>
              <w:rPr>
                <w:sz w:val="20"/>
              </w:rPr>
              <w:t>Options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9D382"/>
          </w:tcPr>
          <w:p>
            <w:pPr>
              <w:pStyle w:val="TableParagraph"/>
              <w:spacing w:line="189" w:lineRule="exact" w:before="31"/>
              <w:ind w:left="126"/>
              <w:rPr>
                <w:rFonts w:ascii="Gibson-SemiBold"/>
                <w:b/>
                <w:sz w:val="20"/>
              </w:rPr>
            </w:pPr>
            <w:r>
              <w:rPr>
                <w:rFonts w:ascii="Gibson-SemiBold"/>
                <w:b/>
                <w:sz w:val="20"/>
              </w:rPr>
              <w:t>Public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EDEDED"/>
          </w:tcPr>
          <w:p>
            <w:pPr>
              <w:pStyle w:val="TableParagraph"/>
              <w:spacing w:line="189" w:lineRule="exact" w:before="31"/>
              <w:ind w:left="126"/>
              <w:rPr>
                <w:sz w:val="20"/>
              </w:rPr>
            </w:pPr>
            <w:r>
              <w:rPr>
                <w:sz w:val="20"/>
              </w:rPr>
              <w:t>Findings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EDEDED"/>
          </w:tcPr>
          <w:p>
            <w:pPr>
              <w:pStyle w:val="TableParagraph"/>
              <w:spacing w:line="189" w:lineRule="exact" w:before="31"/>
              <w:ind w:left="126"/>
              <w:rPr>
                <w:sz w:val="20"/>
              </w:rPr>
            </w:pPr>
            <w:r>
              <w:rPr>
                <w:sz w:val="20"/>
              </w:rPr>
              <w:t>Preferred</w:t>
            </w:r>
          </w:p>
        </w:tc>
      </w:tr>
      <w:tr>
        <w:trPr>
          <w:trHeight w:val="239" w:hRule="atLeast"/>
        </w:trPr>
        <w:tc>
          <w:tcPr>
            <w:tcW w:w="1866" w:type="dxa"/>
            <w:tcBorders>
              <w:top w:val="nil"/>
              <w:left w:val="nil"/>
              <w:bottom w:val="nil"/>
            </w:tcBorders>
            <w:shd w:val="clear" w:color="auto" w:fill="EDEDED"/>
          </w:tcPr>
          <w:p>
            <w:pPr>
              <w:pStyle w:val="TableParagraph"/>
              <w:spacing w:line="189" w:lineRule="exact" w:before="31"/>
              <w:ind w:left="528"/>
              <w:rPr>
                <w:sz w:val="20"/>
              </w:rPr>
            </w:pPr>
            <w:r>
              <w:rPr>
                <w:sz w:val="20"/>
              </w:rPr>
              <w:t>Appraisal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EDEDE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EDEDED"/>
          </w:tcPr>
          <w:p>
            <w:pPr>
              <w:pStyle w:val="TableParagraph"/>
              <w:spacing w:line="189" w:lineRule="exact" w:before="31"/>
              <w:ind w:left="126"/>
              <w:rPr>
                <w:sz w:val="20"/>
              </w:rPr>
            </w:pPr>
            <w:r>
              <w:rPr>
                <w:sz w:val="20"/>
              </w:rPr>
              <w:t>Options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EDEDE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9D382"/>
          </w:tcPr>
          <w:p>
            <w:pPr>
              <w:pStyle w:val="TableParagraph"/>
              <w:spacing w:line="189" w:lineRule="exact" w:before="31"/>
              <w:ind w:left="126"/>
              <w:rPr>
                <w:rFonts w:ascii="Gibson-SemiBold"/>
                <w:b/>
                <w:sz w:val="20"/>
              </w:rPr>
            </w:pPr>
            <w:r>
              <w:rPr>
                <w:rFonts w:ascii="Gibson-SemiBold"/>
                <w:b/>
                <w:sz w:val="20"/>
              </w:rPr>
              <w:t>Consultation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EDEDED"/>
          </w:tcPr>
          <w:p>
            <w:pPr>
              <w:pStyle w:val="TableParagraph"/>
              <w:spacing w:line="189" w:lineRule="exact" w:before="31"/>
              <w:ind w:left="126"/>
              <w:rPr>
                <w:sz w:val="20"/>
              </w:rPr>
            </w:pP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Agree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EDEDED"/>
          </w:tcPr>
          <w:p>
            <w:pPr>
              <w:pStyle w:val="TableParagraph"/>
              <w:spacing w:line="189" w:lineRule="exact" w:before="31"/>
              <w:ind w:left="126"/>
              <w:rPr>
                <w:sz w:val="20"/>
              </w:rPr>
            </w:pPr>
            <w:r>
              <w:rPr>
                <w:sz w:val="20"/>
              </w:rPr>
              <w:t>Option</w:t>
            </w:r>
          </w:p>
        </w:tc>
      </w:tr>
      <w:tr>
        <w:trPr>
          <w:trHeight w:val="240" w:hRule="atLeast"/>
        </w:trPr>
        <w:tc>
          <w:tcPr>
            <w:tcW w:w="1866" w:type="dxa"/>
            <w:tcBorders>
              <w:top w:val="nil"/>
              <w:left w:val="nil"/>
              <w:bottom w:val="nil"/>
            </w:tcBorders>
            <w:shd w:val="clear" w:color="auto" w:fill="EDEDED"/>
          </w:tcPr>
          <w:p>
            <w:pPr>
              <w:pStyle w:val="TableParagraph"/>
              <w:spacing w:line="189" w:lineRule="exact" w:before="31"/>
              <w:ind w:left="528"/>
              <w:rPr>
                <w:sz w:val="20"/>
              </w:rPr>
            </w:pPr>
            <w:r>
              <w:rPr>
                <w:sz w:val="20"/>
              </w:rPr>
              <w:t>Objectives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EDEDE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EDEDE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EDEDE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9D38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EDEDED"/>
          </w:tcPr>
          <w:p>
            <w:pPr>
              <w:pStyle w:val="TableParagraph"/>
              <w:spacing w:line="189" w:lineRule="exact" w:before="31"/>
              <w:ind w:left="126"/>
              <w:rPr>
                <w:sz w:val="20"/>
              </w:rPr>
            </w:pPr>
            <w:r>
              <w:rPr>
                <w:sz w:val="20"/>
              </w:rPr>
              <w:t>Preferred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EDEDE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63" w:hRule="atLeast"/>
        </w:trPr>
        <w:tc>
          <w:tcPr>
            <w:tcW w:w="1866" w:type="dxa"/>
            <w:tcBorders>
              <w:top w:val="nil"/>
              <w:left w:val="nil"/>
              <w:bottom w:val="nil"/>
            </w:tcBorders>
            <w:shd w:val="clear" w:color="auto" w:fill="EDEDED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EDEDED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EDEDED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EDEDED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9D382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EDEDED"/>
          </w:tcPr>
          <w:p>
            <w:pPr>
              <w:pStyle w:val="TableParagraph"/>
              <w:spacing w:before="31"/>
              <w:ind w:left="126"/>
              <w:rPr>
                <w:sz w:val="20"/>
              </w:rPr>
            </w:pPr>
            <w:r>
              <w:rPr>
                <w:sz w:val="20"/>
              </w:rPr>
              <w:t>Option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EDEDED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5"/>
        </w:rPr>
      </w:pPr>
    </w:p>
    <w:p>
      <w:pPr>
        <w:spacing w:before="125"/>
        <w:ind w:left="1345" w:right="0" w:firstLine="0"/>
        <w:jc w:val="left"/>
        <w:rPr>
          <w:sz w:val="18"/>
        </w:rPr>
      </w:pPr>
      <w:r>
        <w:rPr>
          <w:color w:val="C6C6C6"/>
          <w:sz w:val="14"/>
        </w:rPr>
        <w:t>//</w:t>
      </w:r>
      <w:r>
        <w:rPr>
          <w:color w:val="C6C6C6"/>
          <w:spacing w:val="21"/>
          <w:sz w:val="14"/>
        </w:rPr>
        <w:t> </w:t>
      </w:r>
      <w:r>
        <w:rPr>
          <w:color w:val="9D9D9C"/>
          <w:position w:val="-2"/>
          <w:sz w:val="18"/>
        </w:rPr>
        <w:t>8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780" w:bottom="0" w:left="0" w:right="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9"/>
        </w:rPr>
      </w:pPr>
    </w:p>
    <w:p>
      <w:pPr>
        <w:pStyle w:val="Heading9"/>
        <w:spacing w:before="141"/>
      </w:pPr>
      <w:r>
        <w:rPr>
          <w:color w:val="BD4C57"/>
        </w:rPr>
        <w:t>How</w:t>
      </w:r>
      <w:r>
        <w:rPr>
          <w:color w:val="BD4C57"/>
          <w:spacing w:val="-2"/>
        </w:rPr>
        <w:t> </w:t>
      </w:r>
      <w:r>
        <w:rPr>
          <w:color w:val="BD4C57"/>
        </w:rPr>
        <w:t>we</w:t>
      </w:r>
      <w:r>
        <w:rPr>
          <w:color w:val="BD4C57"/>
          <w:spacing w:val="-1"/>
        </w:rPr>
        <w:t> </w:t>
      </w:r>
      <w:r>
        <w:rPr>
          <w:color w:val="BD4C57"/>
        </w:rPr>
        <w:t>got</w:t>
      </w:r>
      <w:r>
        <w:rPr>
          <w:color w:val="BD4C57"/>
          <w:spacing w:val="-2"/>
        </w:rPr>
        <w:t> </w:t>
      </w:r>
      <w:r>
        <w:rPr>
          <w:color w:val="BD4C57"/>
        </w:rPr>
        <w:t>here</w:t>
      </w:r>
      <w:r>
        <w:rPr>
          <w:color w:val="BD4C57"/>
          <w:spacing w:val="-1"/>
        </w:rPr>
        <w:t> </w:t>
      </w:r>
      <w:r>
        <w:rPr>
          <w:color w:val="BD4C57"/>
        </w:rPr>
        <w:t>–</w:t>
      </w:r>
      <w:r>
        <w:rPr>
          <w:color w:val="BD4C57"/>
          <w:spacing w:val="-2"/>
        </w:rPr>
        <w:t> </w:t>
      </w:r>
      <w:r>
        <w:rPr>
          <w:color w:val="BD4C57"/>
        </w:rPr>
        <w:t>the</w:t>
      </w:r>
      <w:r>
        <w:rPr>
          <w:color w:val="BD4C57"/>
          <w:spacing w:val="-1"/>
        </w:rPr>
        <w:t> </w:t>
      </w:r>
      <w:r>
        <w:rPr>
          <w:color w:val="BD4C57"/>
        </w:rPr>
        <w:t>long</w:t>
      </w:r>
      <w:r>
        <w:rPr>
          <w:color w:val="BD4C57"/>
          <w:spacing w:val="-2"/>
        </w:rPr>
        <w:t> </w:t>
      </w:r>
      <w:r>
        <w:rPr>
          <w:color w:val="BD4C57"/>
        </w:rPr>
        <w:t>list</w:t>
      </w:r>
    </w:p>
    <w:p>
      <w:pPr>
        <w:pStyle w:val="BodyText"/>
        <w:spacing w:before="4"/>
        <w:rPr>
          <w:sz w:val="34"/>
        </w:rPr>
      </w:pPr>
    </w:p>
    <w:p>
      <w:pPr>
        <w:pStyle w:val="BodyText"/>
        <w:spacing w:line="336" w:lineRule="auto"/>
        <w:ind w:left="1190" w:right="2911"/>
      </w:pPr>
      <w:r>
        <w:rPr>
          <w:color w:val="3C3C3B"/>
        </w:rPr>
        <w:t>We</w:t>
      </w:r>
      <w:r>
        <w:rPr>
          <w:color w:val="3C3C3B"/>
          <w:spacing w:val="-3"/>
        </w:rPr>
        <w:t> </w:t>
      </w:r>
      <w:r>
        <w:rPr>
          <w:color w:val="3C3C3B"/>
        </w:rPr>
        <w:t>initially</w:t>
      </w:r>
      <w:r>
        <w:rPr>
          <w:color w:val="3C3C3B"/>
          <w:spacing w:val="-3"/>
        </w:rPr>
        <w:t> </w:t>
      </w:r>
      <w:r>
        <w:rPr>
          <w:color w:val="3C3C3B"/>
        </w:rPr>
        <w:t>identified</w:t>
      </w:r>
      <w:r>
        <w:rPr>
          <w:color w:val="3C3C3B"/>
          <w:spacing w:val="-3"/>
        </w:rPr>
        <w:t> </w:t>
      </w:r>
      <w:r>
        <w:rPr>
          <w:color w:val="3C3C3B"/>
        </w:rPr>
        <w:t>15</w:t>
      </w:r>
      <w:r>
        <w:rPr>
          <w:color w:val="3C3C3B"/>
          <w:spacing w:val="-3"/>
        </w:rPr>
        <w:t> </w:t>
      </w:r>
      <w:r>
        <w:rPr>
          <w:color w:val="3C3C3B"/>
        </w:rPr>
        <w:t>potential</w:t>
      </w:r>
      <w:r>
        <w:rPr>
          <w:color w:val="3C3C3B"/>
          <w:spacing w:val="-3"/>
        </w:rPr>
        <w:t> </w:t>
      </w:r>
      <w:r>
        <w:rPr>
          <w:color w:val="3C3C3B"/>
        </w:rPr>
        <w:t>options</w:t>
      </w:r>
      <w:r>
        <w:rPr>
          <w:color w:val="3C3C3B"/>
          <w:spacing w:val="-3"/>
        </w:rPr>
        <w:t> </w:t>
      </w:r>
      <w:r>
        <w:rPr>
          <w:color w:val="3C3C3B"/>
        </w:rPr>
        <w:t>for</w:t>
      </w:r>
      <w:r>
        <w:rPr>
          <w:color w:val="3C3C3B"/>
          <w:spacing w:val="-3"/>
        </w:rPr>
        <w:t> </w:t>
      </w:r>
      <w:r>
        <w:rPr>
          <w:color w:val="3C3C3B"/>
        </w:rPr>
        <w:t>responding</w:t>
      </w:r>
      <w:r>
        <w:rPr>
          <w:color w:val="3C3C3B"/>
          <w:spacing w:val="-3"/>
        </w:rPr>
        <w:t> </w:t>
      </w:r>
      <w:r>
        <w:rPr>
          <w:color w:val="3C3C3B"/>
        </w:rPr>
        <w:t>to</w:t>
      </w:r>
      <w:r>
        <w:rPr>
          <w:color w:val="3C3C3B"/>
          <w:spacing w:val="-2"/>
        </w:rPr>
        <w:t> </w:t>
      </w:r>
      <w:r>
        <w:rPr>
          <w:color w:val="3C3C3B"/>
        </w:rPr>
        <w:t>AFAs.</w:t>
      </w:r>
      <w:r>
        <w:rPr>
          <w:color w:val="3C3C3B"/>
          <w:spacing w:val="-3"/>
        </w:rPr>
        <w:t> </w:t>
      </w:r>
      <w:r>
        <w:rPr>
          <w:color w:val="3C3C3B"/>
        </w:rPr>
        <w:t>In</w:t>
      </w:r>
      <w:r>
        <w:rPr>
          <w:color w:val="3C3C3B"/>
          <w:spacing w:val="-3"/>
        </w:rPr>
        <w:t> </w:t>
      </w:r>
      <w:r>
        <w:rPr>
          <w:color w:val="3C3C3B"/>
        </w:rPr>
        <w:t>identifying</w:t>
      </w:r>
      <w:r>
        <w:rPr>
          <w:color w:val="3C3C3B"/>
          <w:spacing w:val="-3"/>
        </w:rPr>
        <w:t> </w:t>
      </w:r>
      <w:r>
        <w:rPr>
          <w:color w:val="3C3C3B"/>
        </w:rPr>
        <w:t>these</w:t>
      </w:r>
      <w:r>
        <w:rPr>
          <w:color w:val="3C3C3B"/>
          <w:spacing w:val="-3"/>
        </w:rPr>
        <w:t> </w:t>
      </w:r>
      <w:r>
        <w:rPr>
          <w:color w:val="3C3C3B"/>
        </w:rPr>
        <w:t>options,</w:t>
      </w:r>
      <w:r>
        <w:rPr>
          <w:color w:val="3C3C3B"/>
          <w:spacing w:val="-37"/>
        </w:rPr>
        <w:t> </w:t>
      </w:r>
      <w:r>
        <w:rPr>
          <w:color w:val="3C3C3B"/>
        </w:rPr>
        <w:t>we</w:t>
      </w:r>
      <w:r>
        <w:rPr>
          <w:color w:val="3C3C3B"/>
          <w:spacing w:val="-1"/>
        </w:rPr>
        <w:t> </w:t>
      </w:r>
      <w:r>
        <w:rPr>
          <w:color w:val="3C3C3B"/>
        </w:rPr>
        <w:t>considered approaches</w:t>
      </w:r>
      <w:r>
        <w:rPr>
          <w:color w:val="3C3C3B"/>
          <w:spacing w:val="-1"/>
        </w:rPr>
        <w:t> </w:t>
      </w:r>
      <w:r>
        <w:rPr>
          <w:color w:val="3C3C3B"/>
        </w:rPr>
        <w:t>already employed</w:t>
      </w:r>
      <w:r>
        <w:rPr>
          <w:color w:val="3C3C3B"/>
          <w:spacing w:val="-1"/>
        </w:rPr>
        <w:t> </w:t>
      </w:r>
      <w:r>
        <w:rPr>
          <w:color w:val="3C3C3B"/>
        </w:rPr>
        <w:t>by other</w:t>
      </w:r>
      <w:r>
        <w:rPr>
          <w:color w:val="3C3C3B"/>
          <w:spacing w:val="-1"/>
        </w:rPr>
        <w:t> </w:t>
      </w:r>
      <w:r>
        <w:rPr>
          <w:color w:val="3C3C3B"/>
        </w:rPr>
        <w:t>UK fire</w:t>
      </w:r>
      <w:r>
        <w:rPr>
          <w:color w:val="3C3C3B"/>
          <w:spacing w:val="-1"/>
        </w:rPr>
        <w:t> </w:t>
      </w:r>
      <w:r>
        <w:rPr>
          <w:color w:val="3C3C3B"/>
        </w:rPr>
        <w:t>&amp; rescue</w:t>
      </w:r>
      <w:r>
        <w:rPr>
          <w:color w:val="3C3C3B"/>
          <w:spacing w:val="-1"/>
        </w:rPr>
        <w:t> </w:t>
      </w:r>
      <w:r>
        <w:rPr>
          <w:color w:val="3C3C3B"/>
        </w:rPr>
        <w:t>services.</w:t>
      </w:r>
    </w:p>
    <w:p>
      <w:pPr>
        <w:spacing w:after="0" w:line="336" w:lineRule="auto"/>
        <w:sectPr>
          <w:pgSz w:w="11910" w:h="16840"/>
          <w:pgMar w:top="1580" w:bottom="0" w:left="0" w:right="60"/>
        </w:sectPr>
      </w:pPr>
    </w:p>
    <w:p>
      <w:pPr>
        <w:spacing w:before="215"/>
        <w:ind w:left="1275" w:right="0" w:firstLine="0"/>
        <w:jc w:val="left"/>
        <w:rPr>
          <w:sz w:val="24"/>
        </w:rPr>
      </w:pPr>
      <w:r>
        <w:rPr>
          <w:color w:val="B02B38"/>
          <w:sz w:val="24"/>
        </w:rPr>
        <w:t>Do</w:t>
      </w:r>
      <w:r>
        <w:rPr>
          <w:color w:val="B02B38"/>
          <w:spacing w:val="-2"/>
          <w:sz w:val="24"/>
        </w:rPr>
        <w:t> </w:t>
      </w:r>
      <w:r>
        <w:rPr>
          <w:color w:val="B02B38"/>
          <w:sz w:val="24"/>
        </w:rPr>
        <w:t>Nothing</w:t>
      </w:r>
      <w:r>
        <w:rPr>
          <w:color w:val="B02B38"/>
          <w:spacing w:val="-1"/>
          <w:sz w:val="24"/>
        </w:rPr>
        <w:t> </w:t>
      </w:r>
      <w:r>
        <w:rPr>
          <w:color w:val="B02B38"/>
          <w:sz w:val="24"/>
        </w:rPr>
        <w:t>(Baseline</w:t>
      </w:r>
      <w:r>
        <w:rPr>
          <w:color w:val="B02B38"/>
          <w:spacing w:val="-1"/>
          <w:sz w:val="24"/>
        </w:rPr>
        <w:t> </w:t>
      </w:r>
      <w:r>
        <w:rPr>
          <w:color w:val="B02B38"/>
          <w:sz w:val="24"/>
        </w:rPr>
        <w:t>Comparator)</w:t>
      </w:r>
    </w:p>
    <w:p>
      <w:pPr>
        <w:pStyle w:val="BodyText"/>
        <w:spacing w:line="336" w:lineRule="auto" w:before="236"/>
        <w:ind w:left="1735"/>
      </w:pPr>
      <w:r>
        <w:rPr/>
        <w:pict>
          <v:group style="position:absolute;margin-left:59.527599pt;margin-top:8.395314pt;width:21.3pt;height:98.85pt;mso-position-horizontal-relative:page;mso-position-vertical-relative:paragraph;z-index:15759360" id="docshapegroup319" coordorigin="1191,168" coordsize="426,1977">
            <v:rect style="position:absolute;left:1195;top:167;width:416;height:1977" id="docshape320" filled="true" fillcolor="#ffffff" stroked="false">
              <v:fill type="solid"/>
            </v:rect>
            <v:line style="position:absolute" from="1196,2144" to="1196,168" stroked="true" strokeweight=".5pt" strokecolor="#dea6ab">
              <v:stroke dashstyle="solid"/>
            </v:line>
            <v:line style="position:absolute" from="1611,2144" to="1611,168" stroked="true" strokeweight=".5pt" strokecolor="#dea6ab">
              <v:stroke dashstyle="solid"/>
            </v:line>
            <v:shape style="position:absolute;left:1200;top:167;width:406;height:1977" type="#_x0000_t202" id="docshape321" filled="false" stroked="false">
              <v:textbox inset="0,0,0,0">
                <w:txbxContent>
                  <w:p>
                    <w:pPr>
                      <w:spacing w:before="56"/>
                      <w:ind w:left="105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3C3C3B"/>
                        <w:sz w:val="20"/>
                      </w:rPr>
                      <w:t>01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3C3C3B"/>
        </w:rPr>
        <w:t>Our Pre-COVID 19 Response – Operations</w:t>
      </w:r>
      <w:r>
        <w:rPr>
          <w:color w:val="3C3C3B"/>
          <w:spacing w:val="1"/>
        </w:rPr>
        <w:t> </w:t>
      </w:r>
      <w:r>
        <w:rPr>
          <w:color w:val="3C3C3B"/>
        </w:rPr>
        <w:t>Control (OC) staff challenges all AFAs from</w:t>
      </w:r>
      <w:r>
        <w:rPr>
          <w:color w:val="3C3C3B"/>
          <w:spacing w:val="1"/>
        </w:rPr>
        <w:t> </w:t>
      </w:r>
      <w:r>
        <w:rPr>
          <w:color w:val="3C3C3B"/>
        </w:rPr>
        <w:t>non-domestic premises and responds with a</w:t>
      </w:r>
      <w:r>
        <w:rPr>
          <w:color w:val="3C3C3B"/>
          <w:spacing w:val="1"/>
        </w:rPr>
        <w:t> </w:t>
      </w:r>
      <w:r>
        <w:rPr>
          <w:color w:val="3C3C3B"/>
        </w:rPr>
        <w:t>minimum</w:t>
      </w:r>
      <w:r>
        <w:rPr>
          <w:color w:val="3C3C3B"/>
          <w:spacing w:val="-8"/>
        </w:rPr>
        <w:t> </w:t>
      </w:r>
      <w:r>
        <w:rPr>
          <w:color w:val="3C3C3B"/>
        </w:rPr>
        <w:t>pre-determined</w:t>
      </w:r>
      <w:r>
        <w:rPr>
          <w:color w:val="3C3C3B"/>
          <w:spacing w:val="-7"/>
        </w:rPr>
        <w:t> </w:t>
      </w:r>
      <w:r>
        <w:rPr>
          <w:color w:val="3C3C3B"/>
        </w:rPr>
        <w:t>attendance</w:t>
      </w:r>
      <w:r>
        <w:rPr>
          <w:color w:val="3C3C3B"/>
          <w:spacing w:val="-7"/>
        </w:rPr>
        <w:t> </w:t>
      </w:r>
      <w:r>
        <w:rPr>
          <w:color w:val="3C3C3B"/>
        </w:rPr>
        <w:t>(PDA)</w:t>
      </w:r>
      <w:r>
        <w:rPr>
          <w:color w:val="3C3C3B"/>
          <w:spacing w:val="-7"/>
        </w:rPr>
        <w:t> </w:t>
      </w:r>
      <w:r>
        <w:rPr>
          <w:color w:val="3C3C3B"/>
        </w:rPr>
        <w:t>of</w:t>
      </w:r>
      <w:r>
        <w:rPr>
          <w:color w:val="3C3C3B"/>
          <w:spacing w:val="-37"/>
        </w:rPr>
        <w:t> </w:t>
      </w:r>
      <w:r>
        <w:rPr>
          <w:color w:val="3C3C3B"/>
        </w:rPr>
        <w:t>one fire appliance.</w:t>
      </w:r>
      <w:r>
        <w:rPr>
          <w:color w:val="3C3C3B"/>
          <w:spacing w:val="1"/>
        </w:rPr>
        <w:t> </w:t>
      </w:r>
      <w:r>
        <w:rPr>
          <w:color w:val="3C3C3B"/>
        </w:rPr>
        <w:t>Exemptions apply to high-</w:t>
      </w:r>
      <w:r>
        <w:rPr>
          <w:color w:val="3C3C3B"/>
          <w:spacing w:val="-37"/>
        </w:rPr>
        <w:t> </w:t>
      </w:r>
      <w:r>
        <w:rPr>
          <w:color w:val="3C3C3B"/>
        </w:rPr>
        <w:t>risk premises and calls originating from Alarm</w:t>
      </w:r>
      <w:r>
        <w:rPr>
          <w:color w:val="3C3C3B"/>
          <w:spacing w:val="1"/>
        </w:rPr>
        <w:t> </w:t>
      </w:r>
      <w:r>
        <w:rPr>
          <w:color w:val="3C3C3B"/>
        </w:rPr>
        <w:t>Receiving</w:t>
      </w:r>
      <w:r>
        <w:rPr>
          <w:color w:val="3C3C3B"/>
          <w:spacing w:val="-1"/>
        </w:rPr>
        <w:t> </w:t>
      </w:r>
      <w:r>
        <w:rPr>
          <w:color w:val="3C3C3B"/>
        </w:rPr>
        <w:t>Centres (ARC)</w:t>
      </w:r>
    </w:p>
    <w:p>
      <w:pPr>
        <w:spacing w:before="155"/>
        <w:ind w:left="1252" w:right="0" w:firstLine="0"/>
        <w:jc w:val="left"/>
        <w:rPr>
          <w:sz w:val="26"/>
        </w:rPr>
      </w:pPr>
      <w:r>
        <w:rPr>
          <w:color w:val="B02B38"/>
          <w:sz w:val="26"/>
        </w:rPr>
        <w:t>Immediate</w:t>
      </w:r>
      <w:r>
        <w:rPr>
          <w:color w:val="B02B38"/>
          <w:spacing w:val="-3"/>
          <w:sz w:val="26"/>
        </w:rPr>
        <w:t> </w:t>
      </w:r>
      <w:r>
        <w:rPr>
          <w:color w:val="B02B38"/>
          <w:sz w:val="26"/>
        </w:rPr>
        <w:t>Response</w:t>
      </w:r>
    </w:p>
    <w:p>
      <w:pPr>
        <w:pStyle w:val="BodyText"/>
        <w:spacing w:before="246"/>
        <w:ind w:left="1736"/>
      </w:pPr>
      <w:r>
        <w:rPr/>
        <w:pict>
          <v:group style="position:absolute;margin-left:59.527599pt;margin-top:7.795085pt;width:21.3pt;height:227.45pt;mso-position-horizontal-relative:page;mso-position-vertical-relative:paragraph;z-index:15759872" id="docshapegroup322" coordorigin="1191,156" coordsize="426,4549">
            <v:shape style="position:absolute;left:1195;top:155;width:416;height:4549" id="docshape323" coordorigin="1196,156" coordsize="416,4549" path="m1611,156l1196,156,1196,1176,1196,4705,1611,4705,1611,1176,1611,156xe" filled="true" fillcolor="#ffffff" stroked="false">
              <v:path arrowok="t"/>
              <v:fill type="solid"/>
            </v:shape>
            <v:line style="position:absolute" from="1196,496" to="1196,156" stroked="true" strokeweight=".5pt" strokecolor="#dea6ab">
              <v:stroke dashstyle="solid"/>
            </v:line>
            <v:line style="position:absolute" from="1611,496" to="1611,156" stroked="true" strokeweight=".5pt" strokecolor="#dea6ab">
              <v:stroke dashstyle="solid"/>
            </v:line>
            <v:line style="position:absolute" from="1196,836" to="1196,496" stroked="true" strokeweight=".5pt" strokecolor="#dea6ab">
              <v:stroke dashstyle="solid"/>
            </v:line>
            <v:line style="position:absolute" from="1611,836" to="1611,496" stroked="true" strokeweight=".5pt" strokecolor="#dea6ab">
              <v:stroke dashstyle="solid"/>
            </v:line>
            <v:line style="position:absolute" from="1196,1176" to="1196,836" stroked="true" strokeweight=".5pt" strokecolor="#dea6ab">
              <v:stroke dashstyle="solid"/>
            </v:line>
            <v:line style="position:absolute" from="1611,1176" to="1611,836" stroked="true" strokeweight=".5pt" strokecolor="#dea6ab">
              <v:stroke dashstyle="solid"/>
            </v:line>
            <v:line style="position:absolute" from="1196,2032" to="1196,1176" stroked="true" strokeweight=".5pt" strokecolor="#dea6ab">
              <v:stroke dashstyle="solid"/>
            </v:line>
            <v:line style="position:absolute" from="1611,2032" to="1611,1176" stroked="true" strokeweight=".5pt" strokecolor="#dea6ab">
              <v:stroke dashstyle="solid"/>
            </v:line>
            <v:line style="position:absolute" from="1196,2373" to="1196,2032" stroked="true" strokeweight=".5pt" strokecolor="#dea6ab">
              <v:stroke dashstyle="solid"/>
            </v:line>
            <v:line style="position:absolute" from="1611,2373" to="1611,2032" stroked="true" strokeweight=".5pt" strokecolor="#dea6ab">
              <v:stroke dashstyle="solid"/>
            </v:line>
            <v:line style="position:absolute" from="1196,3789" to="1196,2373" stroked="true" strokeweight=".5pt" strokecolor="#dea6ab">
              <v:stroke dashstyle="solid"/>
            </v:line>
            <v:line style="position:absolute" from="1611,3789" to="1611,2373" stroked="true" strokeweight=".5pt" strokecolor="#dea6ab">
              <v:stroke dashstyle="solid"/>
            </v:line>
            <v:line style="position:absolute" from="1196,4129" to="1196,3789" stroked="true" strokeweight=".5pt" strokecolor="#dea6ab">
              <v:stroke dashstyle="solid"/>
            </v:line>
            <v:line style="position:absolute" from="1611,4129" to="1611,3789" stroked="true" strokeweight=".5pt" strokecolor="#dea6ab">
              <v:stroke dashstyle="solid"/>
            </v:line>
            <v:line style="position:absolute" from="1196,4705" to="1196,4129" stroked="true" strokeweight=".5pt" strokecolor="#dea6ab">
              <v:stroke dashstyle="solid"/>
            </v:line>
            <v:line style="position:absolute" from="1611,4705" to="1611,4129" stroked="true" strokeweight=".5pt" strokecolor="#dea6ab">
              <v:stroke dashstyle="solid"/>
            </v:line>
            <v:shape style="position:absolute;left:1200;top:155;width:406;height:4549" type="#_x0000_t202" id="docshape324" filled="false" stroked="false">
              <v:textbox inset="0,0,0,0">
                <w:txbxContent>
                  <w:p>
                    <w:pPr>
                      <w:spacing w:before="56"/>
                      <w:ind w:left="9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3C3C3B"/>
                        <w:sz w:val="20"/>
                      </w:rPr>
                      <w:t>02</w:t>
                    </w:r>
                  </w:p>
                  <w:p>
                    <w:pPr>
                      <w:spacing w:before="174"/>
                      <w:ind w:left="9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3C3C3B"/>
                        <w:sz w:val="20"/>
                      </w:rPr>
                      <w:t>03</w:t>
                    </w:r>
                  </w:p>
                  <w:p>
                    <w:pPr>
                      <w:spacing w:before="140"/>
                      <w:ind w:left="9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3C3C3B"/>
                        <w:sz w:val="20"/>
                      </w:rPr>
                      <w:t>04</w:t>
                    </w:r>
                  </w:p>
                  <w:p>
                    <w:pPr>
                      <w:spacing w:before="107"/>
                      <w:ind w:left="9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3C3C3B"/>
                        <w:sz w:val="20"/>
                      </w:rPr>
                      <w:t>05</w:t>
                    </w: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before="210"/>
                      <w:ind w:left="9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3C3C3B"/>
                        <w:sz w:val="20"/>
                      </w:rPr>
                      <w:t>06</w:t>
                    </w:r>
                  </w:p>
                  <w:p>
                    <w:pPr>
                      <w:spacing w:before="106"/>
                      <w:ind w:left="94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3C3C3B"/>
                        <w:sz w:val="20"/>
                      </w:rPr>
                      <w:t>07</w:t>
                    </w: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9"/>
                      </w:rPr>
                    </w:pPr>
                  </w:p>
                  <w:p>
                    <w:pPr>
                      <w:spacing w:before="0"/>
                      <w:ind w:left="9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3C3C3B"/>
                        <w:sz w:val="20"/>
                      </w:rPr>
                      <w:t>08</w:t>
                    </w:r>
                  </w:p>
                  <w:p>
                    <w:pPr>
                      <w:spacing w:before="107"/>
                      <w:ind w:left="9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3C3C3B"/>
                        <w:sz w:val="20"/>
                      </w:rPr>
                      <w:t>09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3C3C3B"/>
        </w:rPr>
        <w:t>With</w:t>
      </w:r>
      <w:r>
        <w:rPr>
          <w:color w:val="3C3C3B"/>
          <w:spacing w:val="-3"/>
        </w:rPr>
        <w:t> </w:t>
      </w:r>
      <w:r>
        <w:rPr>
          <w:color w:val="3C3C3B"/>
        </w:rPr>
        <w:t>premises</w:t>
      </w:r>
      <w:r>
        <w:rPr>
          <w:color w:val="3C3C3B"/>
          <w:spacing w:val="-2"/>
        </w:rPr>
        <w:t> </w:t>
      </w:r>
      <w:r>
        <w:rPr>
          <w:color w:val="3C3C3B"/>
        </w:rPr>
        <w:t>full</w:t>
      </w:r>
      <w:r>
        <w:rPr>
          <w:color w:val="3C3C3B"/>
          <w:spacing w:val="-2"/>
        </w:rPr>
        <w:t> </w:t>
      </w:r>
      <w:r>
        <w:rPr>
          <w:color w:val="3C3C3B"/>
        </w:rPr>
        <w:t>PDA</w:t>
      </w:r>
    </w:p>
    <w:p>
      <w:pPr>
        <w:pStyle w:val="BodyText"/>
        <w:spacing w:line="408" w:lineRule="auto" w:before="140"/>
        <w:ind w:left="1736" w:right="1046"/>
      </w:pPr>
      <w:r>
        <w:rPr>
          <w:color w:val="3C3C3B"/>
        </w:rPr>
        <w:t>With a PDA of one fire appliance</w:t>
      </w:r>
      <w:r>
        <w:rPr>
          <w:color w:val="3C3C3B"/>
          <w:spacing w:val="1"/>
        </w:rPr>
        <w:t> </w:t>
      </w:r>
      <w:r>
        <w:rPr>
          <w:color w:val="3C3C3B"/>
        </w:rPr>
        <w:t>With</w:t>
      </w:r>
      <w:r>
        <w:rPr>
          <w:color w:val="3C3C3B"/>
          <w:spacing w:val="-4"/>
        </w:rPr>
        <w:t> </w:t>
      </w:r>
      <w:r>
        <w:rPr>
          <w:color w:val="3C3C3B"/>
        </w:rPr>
        <w:t>a</w:t>
      </w:r>
      <w:r>
        <w:rPr>
          <w:color w:val="3C3C3B"/>
          <w:spacing w:val="-4"/>
        </w:rPr>
        <w:t> </w:t>
      </w:r>
      <w:r>
        <w:rPr>
          <w:color w:val="3C3C3B"/>
        </w:rPr>
        <w:t>PDA</w:t>
      </w:r>
      <w:r>
        <w:rPr>
          <w:color w:val="3C3C3B"/>
          <w:spacing w:val="-4"/>
        </w:rPr>
        <w:t> </w:t>
      </w:r>
      <w:r>
        <w:rPr>
          <w:color w:val="3C3C3B"/>
        </w:rPr>
        <w:t>of</w:t>
      </w:r>
      <w:r>
        <w:rPr>
          <w:color w:val="3C3C3B"/>
          <w:spacing w:val="-4"/>
        </w:rPr>
        <w:t> </w:t>
      </w:r>
      <w:r>
        <w:rPr>
          <w:color w:val="3C3C3B"/>
        </w:rPr>
        <w:t>two</w:t>
      </w:r>
      <w:r>
        <w:rPr>
          <w:color w:val="3C3C3B"/>
          <w:spacing w:val="-4"/>
        </w:rPr>
        <w:t> </w:t>
      </w:r>
      <w:r>
        <w:rPr>
          <w:color w:val="3C3C3B"/>
        </w:rPr>
        <w:t>fire</w:t>
      </w:r>
      <w:r>
        <w:rPr>
          <w:color w:val="3C3C3B"/>
          <w:spacing w:val="-4"/>
        </w:rPr>
        <w:t> </w:t>
      </w:r>
      <w:r>
        <w:rPr>
          <w:color w:val="3C3C3B"/>
        </w:rPr>
        <w:t>appliances</w:t>
      </w:r>
    </w:p>
    <w:p>
      <w:pPr>
        <w:pStyle w:val="BodyText"/>
        <w:spacing w:line="178" w:lineRule="exact"/>
        <w:ind w:left="1736"/>
      </w:pPr>
      <w:r>
        <w:rPr>
          <w:color w:val="3C3C3B"/>
        </w:rPr>
        <w:t>COVID-19</w:t>
      </w:r>
      <w:r>
        <w:rPr>
          <w:color w:val="3C3C3B"/>
          <w:spacing w:val="-3"/>
        </w:rPr>
        <w:t> </w:t>
      </w:r>
      <w:r>
        <w:rPr>
          <w:color w:val="3C3C3B"/>
        </w:rPr>
        <w:t>Response</w:t>
      </w:r>
      <w:r>
        <w:rPr>
          <w:color w:val="3C3C3B"/>
          <w:spacing w:val="-3"/>
        </w:rPr>
        <w:t> </w:t>
      </w:r>
      <w:r>
        <w:rPr>
          <w:color w:val="3C3C3B"/>
        </w:rPr>
        <w:t>-</w:t>
      </w:r>
      <w:r>
        <w:rPr>
          <w:color w:val="3C3C3B"/>
          <w:spacing w:val="-3"/>
        </w:rPr>
        <w:t> </w:t>
      </w:r>
      <w:r>
        <w:rPr>
          <w:color w:val="3C3C3B"/>
        </w:rPr>
        <w:t>a</w:t>
      </w:r>
      <w:r>
        <w:rPr>
          <w:color w:val="3C3C3B"/>
          <w:spacing w:val="-3"/>
        </w:rPr>
        <w:t> </w:t>
      </w:r>
      <w:r>
        <w:rPr>
          <w:color w:val="3C3C3B"/>
        </w:rPr>
        <w:t>PDA</w:t>
      </w:r>
      <w:r>
        <w:rPr>
          <w:color w:val="3C3C3B"/>
          <w:spacing w:val="-3"/>
        </w:rPr>
        <w:t> </w:t>
      </w:r>
      <w:r>
        <w:rPr>
          <w:color w:val="3C3C3B"/>
        </w:rPr>
        <w:t>of</w:t>
      </w:r>
      <w:r>
        <w:rPr>
          <w:color w:val="3C3C3B"/>
          <w:spacing w:val="-2"/>
        </w:rPr>
        <w:t> </w:t>
      </w:r>
      <w:r>
        <w:rPr>
          <w:color w:val="3C3C3B"/>
        </w:rPr>
        <w:t>one</w:t>
      </w:r>
      <w:r>
        <w:rPr>
          <w:color w:val="3C3C3B"/>
          <w:spacing w:val="-3"/>
        </w:rPr>
        <w:t> </w:t>
      </w:r>
      <w:r>
        <w:rPr>
          <w:color w:val="3C3C3B"/>
        </w:rPr>
        <w:t>fire</w:t>
      </w:r>
    </w:p>
    <w:p>
      <w:pPr>
        <w:pStyle w:val="BodyText"/>
        <w:spacing w:line="336" w:lineRule="auto" w:before="80"/>
        <w:ind w:left="1736" w:right="-2"/>
      </w:pPr>
      <w:r>
        <w:rPr>
          <w:color w:val="3C3C3B"/>
        </w:rPr>
        <w:t>appliance</w:t>
      </w:r>
      <w:r>
        <w:rPr>
          <w:color w:val="3C3C3B"/>
          <w:spacing w:val="-5"/>
        </w:rPr>
        <w:t> </w:t>
      </w:r>
      <w:r>
        <w:rPr>
          <w:color w:val="3C3C3B"/>
        </w:rPr>
        <w:t>with</w:t>
      </w:r>
      <w:r>
        <w:rPr>
          <w:color w:val="3C3C3B"/>
          <w:spacing w:val="-5"/>
        </w:rPr>
        <w:t> </w:t>
      </w:r>
      <w:r>
        <w:rPr>
          <w:color w:val="3C3C3B"/>
        </w:rPr>
        <w:t>exemptions</w:t>
      </w:r>
      <w:r>
        <w:rPr>
          <w:color w:val="3C3C3B"/>
          <w:spacing w:val="-5"/>
        </w:rPr>
        <w:t> </w:t>
      </w:r>
      <w:r>
        <w:rPr>
          <w:color w:val="3C3C3B"/>
        </w:rPr>
        <w:t>applying</w:t>
      </w:r>
      <w:r>
        <w:rPr>
          <w:color w:val="3C3C3B"/>
          <w:spacing w:val="-5"/>
        </w:rPr>
        <w:t> </w:t>
      </w:r>
      <w:r>
        <w:rPr>
          <w:color w:val="3C3C3B"/>
        </w:rPr>
        <w:t>to</w:t>
      </w:r>
      <w:r>
        <w:rPr>
          <w:color w:val="3C3C3B"/>
          <w:spacing w:val="-5"/>
        </w:rPr>
        <w:t> </w:t>
      </w:r>
      <w:r>
        <w:rPr>
          <w:color w:val="3C3C3B"/>
        </w:rPr>
        <w:t>certain</w:t>
      </w:r>
      <w:r>
        <w:rPr>
          <w:color w:val="3C3C3B"/>
          <w:spacing w:val="-37"/>
        </w:rPr>
        <w:t> </w:t>
      </w:r>
      <w:r>
        <w:rPr>
          <w:color w:val="3C3C3B"/>
        </w:rPr>
        <w:t>high</w:t>
      </w:r>
      <w:r>
        <w:rPr>
          <w:color w:val="3C3C3B"/>
          <w:spacing w:val="-1"/>
        </w:rPr>
        <w:t> </w:t>
      </w:r>
      <w:r>
        <w:rPr>
          <w:color w:val="3C3C3B"/>
        </w:rPr>
        <w:t>risk premises</w:t>
      </w:r>
    </w:p>
    <w:p>
      <w:pPr>
        <w:pStyle w:val="BodyText"/>
        <w:spacing w:before="39"/>
        <w:ind w:left="1736"/>
      </w:pPr>
      <w:r>
        <w:rPr>
          <w:color w:val="3C3C3B"/>
        </w:rPr>
        <w:t>Business</w:t>
      </w:r>
      <w:r>
        <w:rPr>
          <w:color w:val="3C3C3B"/>
          <w:spacing w:val="-2"/>
        </w:rPr>
        <w:t> </w:t>
      </w:r>
      <w:r>
        <w:rPr>
          <w:color w:val="3C3C3B"/>
        </w:rPr>
        <w:t>vehicles</w:t>
      </w:r>
    </w:p>
    <w:p>
      <w:pPr>
        <w:pStyle w:val="BodyText"/>
        <w:spacing w:line="336" w:lineRule="auto" w:before="118"/>
        <w:ind w:left="1736" w:right="46"/>
      </w:pPr>
      <w:r>
        <w:rPr>
          <w:color w:val="3C3C3B"/>
        </w:rPr>
        <w:t>PDA is determined by the premises risk type</w:t>
      </w:r>
      <w:r>
        <w:rPr>
          <w:color w:val="3C3C3B"/>
          <w:spacing w:val="1"/>
        </w:rPr>
        <w:t> </w:t>
      </w:r>
      <w:r>
        <w:rPr>
          <w:color w:val="3C3C3B"/>
        </w:rPr>
        <w:t>(e.g.</w:t>
      </w:r>
      <w:r>
        <w:rPr>
          <w:color w:val="3C3C3B"/>
          <w:spacing w:val="-5"/>
        </w:rPr>
        <w:t> </w:t>
      </w:r>
      <w:r>
        <w:rPr>
          <w:color w:val="3C3C3B"/>
        </w:rPr>
        <w:t>commercial</w:t>
      </w:r>
      <w:r>
        <w:rPr>
          <w:color w:val="3C3C3B"/>
          <w:spacing w:val="-5"/>
        </w:rPr>
        <w:t> </w:t>
      </w:r>
      <w:r>
        <w:rPr>
          <w:color w:val="3C3C3B"/>
        </w:rPr>
        <w:t>normal</w:t>
      </w:r>
      <w:r>
        <w:rPr>
          <w:color w:val="3C3C3B"/>
          <w:spacing w:val="-5"/>
        </w:rPr>
        <w:t> </w:t>
      </w:r>
      <w:r>
        <w:rPr>
          <w:color w:val="3C3C3B"/>
        </w:rPr>
        <w:t>risk</w:t>
      </w:r>
      <w:r>
        <w:rPr>
          <w:color w:val="3C3C3B"/>
          <w:spacing w:val="-5"/>
        </w:rPr>
        <w:t> </w:t>
      </w:r>
      <w:r>
        <w:rPr>
          <w:color w:val="3C3C3B"/>
        </w:rPr>
        <w:t>attracts</w:t>
      </w:r>
      <w:r>
        <w:rPr>
          <w:color w:val="3C3C3B"/>
          <w:spacing w:val="-5"/>
        </w:rPr>
        <w:t> </w:t>
      </w:r>
      <w:r>
        <w:rPr>
          <w:color w:val="3C3C3B"/>
        </w:rPr>
        <w:t>a</w:t>
      </w:r>
      <w:r>
        <w:rPr>
          <w:color w:val="3C3C3B"/>
          <w:spacing w:val="-5"/>
        </w:rPr>
        <w:t> </w:t>
      </w:r>
      <w:r>
        <w:rPr>
          <w:color w:val="3C3C3B"/>
        </w:rPr>
        <w:t>one</w:t>
      </w:r>
      <w:r>
        <w:rPr>
          <w:color w:val="3C3C3B"/>
          <w:spacing w:val="-4"/>
        </w:rPr>
        <w:t> </w:t>
      </w:r>
      <w:r>
        <w:rPr>
          <w:color w:val="3C3C3B"/>
        </w:rPr>
        <w:t>fire</w:t>
      </w:r>
      <w:r>
        <w:rPr>
          <w:color w:val="3C3C3B"/>
          <w:spacing w:val="-37"/>
        </w:rPr>
        <w:t> </w:t>
      </w:r>
      <w:r>
        <w:rPr>
          <w:color w:val="3C3C3B"/>
        </w:rPr>
        <w:t>appliance response whereas a non-domestic</w:t>
      </w:r>
      <w:r>
        <w:rPr>
          <w:color w:val="3C3C3B"/>
          <w:spacing w:val="1"/>
        </w:rPr>
        <w:t> </w:t>
      </w:r>
      <w:r>
        <w:rPr>
          <w:color w:val="3C3C3B"/>
        </w:rPr>
        <w:t>sleeping risk attracts a two fire appliances</w:t>
      </w:r>
      <w:r>
        <w:rPr>
          <w:color w:val="3C3C3B"/>
          <w:spacing w:val="1"/>
        </w:rPr>
        <w:t> </w:t>
      </w:r>
      <w:r>
        <w:rPr>
          <w:color w:val="3C3C3B"/>
        </w:rPr>
        <w:t>response)</w:t>
      </w:r>
    </w:p>
    <w:p>
      <w:pPr>
        <w:pStyle w:val="BodyText"/>
        <w:spacing w:before="38"/>
        <w:ind w:left="1736"/>
      </w:pPr>
      <w:r>
        <w:rPr>
          <w:color w:val="3C3C3B"/>
        </w:rPr>
        <w:t>PDA</w:t>
      </w:r>
      <w:r>
        <w:rPr>
          <w:color w:val="3C3C3B"/>
          <w:spacing w:val="-1"/>
        </w:rPr>
        <w:t> </w:t>
      </w:r>
      <w:r>
        <w:rPr>
          <w:color w:val="3C3C3B"/>
        </w:rPr>
        <w:t>is</w:t>
      </w:r>
      <w:r>
        <w:rPr>
          <w:color w:val="3C3C3B"/>
          <w:spacing w:val="-1"/>
        </w:rPr>
        <w:t> </w:t>
      </w:r>
      <w:r>
        <w:rPr>
          <w:color w:val="3C3C3B"/>
        </w:rPr>
        <w:t>determined</w:t>
      </w:r>
      <w:r>
        <w:rPr>
          <w:color w:val="3C3C3B"/>
          <w:spacing w:val="-1"/>
        </w:rPr>
        <w:t> </w:t>
      </w:r>
      <w:r>
        <w:rPr>
          <w:color w:val="3C3C3B"/>
        </w:rPr>
        <w:t>by the</w:t>
      </w:r>
      <w:r>
        <w:rPr>
          <w:color w:val="3C3C3B"/>
          <w:spacing w:val="-1"/>
        </w:rPr>
        <w:t> </w:t>
      </w:r>
      <w:r>
        <w:rPr>
          <w:color w:val="3C3C3B"/>
        </w:rPr>
        <w:t>time</w:t>
      </w:r>
      <w:r>
        <w:rPr>
          <w:color w:val="3C3C3B"/>
          <w:spacing w:val="-1"/>
        </w:rPr>
        <w:t> </w:t>
      </w:r>
      <w:r>
        <w:rPr>
          <w:color w:val="3C3C3B"/>
        </w:rPr>
        <w:t>of day</w:t>
      </w:r>
    </w:p>
    <w:p>
      <w:pPr>
        <w:pStyle w:val="BodyText"/>
        <w:spacing w:line="336" w:lineRule="auto" w:before="118"/>
        <w:ind w:left="1736" w:right="732"/>
      </w:pPr>
      <w:r>
        <w:rPr/>
        <w:pict>
          <v:group style="position:absolute;margin-left:-.918499pt;margin-top:44.234108pt;width:326.95pt;height:260.3pt;mso-position-horizontal-relative:page;mso-position-vertical-relative:paragraph;z-index:-17316352" id="docshapegroup325" coordorigin="-18,885" coordsize="6539,5206">
            <v:shape style="position:absolute;left:0;top:1097;width:6208;height:4975" id="docshape326" coordorigin="0,1097" coordsize="6208,4975" path="m2093,1097l2016,1098,1940,1100,1864,1104,1789,1108,1714,1114,1639,1122,1565,1131,1491,1141,1418,1152,1345,1165,1272,1179,1200,1194,1129,1211,1057,1228,987,1247,917,1267,847,1289,778,1311,709,1335,641,1360,574,1386,507,1413,441,1441,375,1470,310,1501,246,1533,182,1565,119,1599,57,1634,0,1667,0,6072,6115,6072,6126,6019,6140,5947,6153,5874,6164,5801,6174,5727,6183,5653,6191,5578,6197,5504,6202,5429,6205,5353,6207,5277,6208,5201,6207,5125,6205,5049,6202,4973,6197,4898,6191,4823,6183,4749,6174,4675,6164,4601,6153,4528,6140,4455,6126,4383,6111,4311,6094,4240,6077,4169,6058,4098,6037,4028,6016,3959,5993,3890,5970,3822,5945,3754,5919,3687,5891,3620,5863,3554,5834,3489,5803,3424,5771,3360,5739,3296,5705,3233,5670,3171,5634,3109,5597,3048,5559,2988,5520,2929,5480,2870,5439,2812,5397,2755,5354,2698,5310,2642,5265,2587,5220,2533,5173,2480,5125,2427,5077,2375,5028,2324,4977,2274,4926,2225,4874,2177,4822,2129,4768,2083,4714,2037,4659,1992,4603,1949,4546,1906,4488,1864,4430,1823,4371,1783,4312,1744,4251,1706,4190,1670,4128,1634,4066,1599,4003,1565,3939,1533,3875,1501,3810,1470,3744,1441,3678,1413,3611,1386,3544,1360,3476,1335,3407,1311,3338,1289,3268,1267,3198,1247,3128,1228,3057,1211,2985,1194,2913,1179,2840,1165,2767,1152,2694,1141,2620,1131,2546,1122,2471,1114,2396,1108,2321,1104,2245,1100,2169,1098,2093,1097xe" filled="true" fillcolor="#c86c74" stroked="false">
              <v:path arrowok="t"/>
              <v:fill type="solid"/>
            </v:shape>
            <v:shape style="position:absolute;left:0;top:1005;width:6300;height:5067" id="docshape327" coordorigin="0,1006" coordsize="6300,5067" path="m6208,6072l6233,5946,6246,5873,6257,5800,6267,5726,6275,5652,6283,5578,6289,5503,6293,5428,6297,5353,6299,5277,6299,5201,6299,5125,6297,5049,6293,4974,6289,4898,6283,4824,6275,4749,6267,4675,6257,4602,6246,4529,6233,4456,6219,4383,6204,4312,6188,4240,6171,4169,6152,4099,6132,4029,6111,3959,6089,3890,6066,3822,6041,3754,6016,3686,5989,3619,5961,3553,5932,3487,5902,3422,5871,3358,5839,3294,5806,3230,5772,3168,5736,3106,5700,3044,5663,2984,5624,2924,5585,2864,5545,2806,5503,2748,5461,2691,5418,2634,5374,2579,5329,2524,5283,2469,5236,2416,5189,2364,5140,2312,5091,2261,5041,2211,4990,2162,4938,2113,4885,2066,4832,2019,4777,1973,4722,1928,4666,1885,4610,1842,4552,1799,4494,1758,4436,1718,4376,1679,4316,1641,4255,1604,4194,1567,4131,1532,4069,1498,4005,1465,3941,1433,3876,1402,3811,1372,3745,1343,3679,1315,3612,1289,3544,1263,3476,1239,3407,1215,3338,1193,3268,1172,3198,1153,3127,1134,3056,1117,2984,1101,2912,1086,2840,1072,2767,1059,2693,1048,2620,1038,2545,1030,2471,1022,2396,1016,2320,1012,2245,1008,2169,1006,2093,1006,2016,1006,1940,1008,1865,1012,1789,1016,1714,1022,1640,1030,1566,1038,1492,1048,1418,1059,1345,1072,1273,1086,1201,1101,1129,1117,1058,1134,987,1153,917,1172,847,1193,778,1215,709,1239,641,1263,574,1289,506,1315,440,1343,374,1372,309,1402,244,1433,180,1465,116,1498,54,1532,0,1562e" filled="false" stroked="true" strokeweight="1.837pt" strokecolor="#d38990">
              <v:path arrowok="t"/>
              <v:stroke dashstyle="solid"/>
            </v:shape>
            <v:shape style="position:absolute;left:0;top:1188;width:6117;height:4884" id="docshape328" coordorigin="0,1189" coordsize="6117,4884" path="m6021,6072l6047,5945,6060,5873,6072,5800,6082,5726,6091,5652,6099,5578,6105,5503,6110,5428,6113,5353,6116,5277,6116,5201,6116,5125,6113,5049,6110,4974,6105,4898,6099,4824,6091,4749,6082,4676,6072,4602,6060,4529,6047,4456,6032,4384,6017,4313,6000,4241,5982,4171,5962,4101,5942,4031,5920,3962,5897,3893,5872,3825,5847,3757,5820,3691,5792,3624,5763,3558,5733,3493,5702,3429,5670,3365,5636,3302,5602,3239,5566,3178,5529,3116,5492,3056,5453,2996,5413,2937,5372,2879,5330,2822,5288,2765,5244,2709,5199,2654,5153,2599,5107,2546,5059,2493,5011,2441,4961,2390,4911,2340,4860,2291,4808,2243,4755,2195,4702,2149,4647,2103,4592,2059,4536,2015,4479,1972,4421,1931,4363,1890,4304,1850,4244,1812,4183,1774,4122,1737,4060,1702,3997,1667,3934,1634,3870,1602,3805,1571,3740,1541,3674,1512,3607,1484,3540,1457,3472,1432,3404,1408,3335,1385,3266,1363,3196,1342,3126,1323,3055,1305,2983,1288,2911,1272,2839,1258,2766,1245,2693,1234,2619,1223,2545,1214,2471,1207,2396,1200,2321,1195,2245,1192,2169,1190,2093,1189,2016,1190,1940,1192,1865,1195,1789,1200,1714,1207,1640,1214,1566,1223,1492,1234,1419,1245,1346,1258,1274,1272,1202,1288,1130,1305,1059,1323,989,1342,919,1363,850,1385,781,1408,713,1432,645,1457,578,1484,511,1512,445,1541,380,1571,315,1602,251,1634,188,1667,125,1702,63,1737,2,1774,0,1775e" filled="false" stroked="true" strokeweight="1.837pt" strokecolor="#d38990">
              <v:path arrowok="t"/>
              <v:stroke dashstyle="solid"/>
            </v:shape>
            <v:rect style="position:absolute;left:6099;top:884;width:416;height:2273" id="docshape329" filled="true" fillcolor="#ffffff" stroked="false">
              <v:fill type="solid"/>
            </v:rect>
            <v:line style="position:absolute" from="6099,1741" to="6099,885" stroked="true" strokeweight=".5pt" strokecolor="#dea6ab">
              <v:stroke dashstyle="solid"/>
            </v:line>
            <v:line style="position:absolute" from="6515,1741" to="6515,885" stroked="true" strokeweight=".5pt" strokecolor="#dea6ab">
              <v:stroke dashstyle="solid"/>
            </v:line>
            <v:line style="position:absolute" from="6099,3157" to="6099,1741" stroked="true" strokeweight=".5pt" strokecolor="#dea6ab">
              <v:stroke dashstyle="solid"/>
            </v:line>
            <v:line style="position:absolute" from="6515,3157" to="6515,1741" stroked="true" strokeweight=".5pt" strokecolor="#dea6ab">
              <v:stroke dashstyle="solid"/>
            </v:line>
            <w10:wrap type="none"/>
          </v:group>
        </w:pict>
      </w:r>
      <w:r>
        <w:rPr>
          <w:color w:val="3C3C3B"/>
        </w:rPr>
        <w:t>PDA</w:t>
      </w:r>
      <w:r>
        <w:rPr>
          <w:color w:val="3C3C3B"/>
          <w:spacing w:val="-4"/>
        </w:rPr>
        <w:t> </w:t>
      </w:r>
      <w:r>
        <w:rPr>
          <w:color w:val="3C3C3B"/>
        </w:rPr>
        <w:t>is</w:t>
      </w:r>
      <w:r>
        <w:rPr>
          <w:color w:val="3C3C3B"/>
          <w:spacing w:val="-3"/>
        </w:rPr>
        <w:t> </w:t>
      </w:r>
      <w:r>
        <w:rPr>
          <w:color w:val="3C3C3B"/>
        </w:rPr>
        <w:t>determined</w:t>
      </w:r>
      <w:r>
        <w:rPr>
          <w:color w:val="3C3C3B"/>
          <w:spacing w:val="-3"/>
        </w:rPr>
        <w:t> </w:t>
      </w:r>
      <w:r>
        <w:rPr>
          <w:color w:val="3C3C3B"/>
        </w:rPr>
        <w:t>by</w:t>
      </w:r>
      <w:r>
        <w:rPr>
          <w:color w:val="3C3C3B"/>
          <w:spacing w:val="-3"/>
        </w:rPr>
        <w:t> </w:t>
      </w:r>
      <w:r>
        <w:rPr>
          <w:color w:val="3C3C3B"/>
        </w:rPr>
        <w:t>the</w:t>
      </w:r>
      <w:r>
        <w:rPr>
          <w:color w:val="3C3C3B"/>
          <w:spacing w:val="-3"/>
        </w:rPr>
        <w:t> </w:t>
      </w:r>
      <w:r>
        <w:rPr>
          <w:color w:val="3C3C3B"/>
        </w:rPr>
        <w:t>time</w:t>
      </w:r>
      <w:r>
        <w:rPr>
          <w:color w:val="3C3C3B"/>
          <w:spacing w:val="-3"/>
        </w:rPr>
        <w:t> </w:t>
      </w:r>
      <w:r>
        <w:rPr>
          <w:color w:val="3C3C3B"/>
        </w:rPr>
        <w:t>of</w:t>
      </w:r>
      <w:r>
        <w:rPr>
          <w:color w:val="3C3C3B"/>
          <w:spacing w:val="-3"/>
        </w:rPr>
        <w:t> </w:t>
      </w:r>
      <w:r>
        <w:rPr>
          <w:color w:val="3C3C3B"/>
        </w:rPr>
        <w:t>day</w:t>
      </w:r>
      <w:r>
        <w:rPr>
          <w:color w:val="3C3C3B"/>
          <w:spacing w:val="-37"/>
        </w:rPr>
        <w:t> </w:t>
      </w:r>
      <w:r>
        <w:rPr>
          <w:color w:val="3C3C3B"/>
        </w:rPr>
        <w:t>and</w:t>
      </w:r>
      <w:r>
        <w:rPr>
          <w:color w:val="3C3C3B"/>
          <w:spacing w:val="-1"/>
        </w:rPr>
        <w:t> </w:t>
      </w:r>
      <w:r>
        <w:rPr>
          <w:color w:val="3C3C3B"/>
        </w:rPr>
        <w:t>premises risk type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line="304" w:lineRule="auto" w:before="197"/>
        <w:ind w:left="1346" w:right="1275" w:firstLine="0"/>
        <w:jc w:val="left"/>
        <w:rPr>
          <w:rFonts w:ascii="Gibson"/>
          <w:sz w:val="22"/>
        </w:rPr>
      </w:pPr>
      <w:r>
        <w:rPr>
          <w:rFonts w:ascii="Gibson"/>
          <w:color w:val="FFFFFF"/>
          <w:sz w:val="22"/>
        </w:rPr>
        <w:t>Two workshops involving a</w:t>
      </w:r>
      <w:r>
        <w:rPr>
          <w:rFonts w:ascii="Gibson"/>
          <w:color w:val="FFFFFF"/>
          <w:spacing w:val="1"/>
          <w:sz w:val="22"/>
        </w:rPr>
        <w:t> </w:t>
      </w:r>
      <w:r>
        <w:rPr>
          <w:rFonts w:ascii="Gibson"/>
          <w:color w:val="FFFFFF"/>
          <w:sz w:val="22"/>
        </w:rPr>
        <w:t>Staff</w:t>
      </w:r>
      <w:r>
        <w:rPr>
          <w:rFonts w:ascii="Gibson"/>
          <w:color w:val="FFFFFF"/>
          <w:spacing w:val="-7"/>
          <w:sz w:val="22"/>
        </w:rPr>
        <w:t> </w:t>
      </w:r>
      <w:r>
        <w:rPr>
          <w:rFonts w:ascii="Gibson"/>
          <w:color w:val="FFFFFF"/>
          <w:sz w:val="22"/>
        </w:rPr>
        <w:t>Review</w:t>
      </w:r>
      <w:r>
        <w:rPr>
          <w:rFonts w:ascii="Gibson"/>
          <w:color w:val="FFFFFF"/>
          <w:spacing w:val="-7"/>
          <w:sz w:val="22"/>
        </w:rPr>
        <w:t> </w:t>
      </w:r>
      <w:r>
        <w:rPr>
          <w:rFonts w:ascii="Gibson"/>
          <w:color w:val="FFFFFF"/>
          <w:sz w:val="22"/>
        </w:rPr>
        <w:t>Group,</w:t>
      </w:r>
      <w:r>
        <w:rPr>
          <w:rFonts w:ascii="Gibson"/>
          <w:color w:val="FFFFFF"/>
          <w:spacing w:val="-7"/>
          <w:sz w:val="22"/>
        </w:rPr>
        <w:t> </w:t>
      </w:r>
      <w:r>
        <w:rPr>
          <w:rFonts w:ascii="Gibson"/>
          <w:color w:val="FFFFFF"/>
          <w:sz w:val="22"/>
        </w:rPr>
        <w:t>were</w:t>
      </w:r>
      <w:r>
        <w:rPr>
          <w:rFonts w:ascii="Gibson"/>
          <w:color w:val="FFFFFF"/>
          <w:spacing w:val="-7"/>
          <w:sz w:val="22"/>
        </w:rPr>
        <w:t> </w:t>
      </w:r>
      <w:r>
        <w:rPr>
          <w:rFonts w:ascii="Gibson"/>
          <w:color w:val="FFFFFF"/>
          <w:sz w:val="22"/>
        </w:rPr>
        <w:t>held</w:t>
      </w:r>
    </w:p>
    <w:p>
      <w:pPr>
        <w:spacing w:line="304" w:lineRule="auto" w:before="2"/>
        <w:ind w:left="1346" w:right="744" w:firstLine="0"/>
        <w:jc w:val="left"/>
        <w:rPr>
          <w:rFonts w:ascii="Gibson"/>
          <w:sz w:val="22"/>
        </w:rPr>
      </w:pPr>
      <w:r>
        <w:rPr>
          <w:rFonts w:ascii="Gibson"/>
          <w:color w:val="FFFFFF"/>
          <w:sz w:val="22"/>
        </w:rPr>
        <w:t>during </w:t>
      </w:r>
      <w:r>
        <w:rPr>
          <w:rFonts w:ascii="Gibson-SemiBold"/>
          <w:b/>
          <w:color w:val="FFFFFF"/>
          <w:sz w:val="22"/>
        </w:rPr>
        <w:t>October 2020</w:t>
      </w:r>
      <w:r>
        <w:rPr>
          <w:rFonts w:ascii="Gibson"/>
          <w:color w:val="FFFFFF"/>
          <w:sz w:val="22"/>
        </w:rPr>
        <w:t>, to assess</w:t>
      </w:r>
      <w:r>
        <w:rPr>
          <w:rFonts w:ascii="Gibson"/>
          <w:color w:val="FFFFFF"/>
          <w:spacing w:val="1"/>
          <w:sz w:val="22"/>
        </w:rPr>
        <w:t> </w:t>
      </w:r>
      <w:r>
        <w:rPr>
          <w:rFonts w:ascii="Gibson"/>
          <w:color w:val="FFFFFF"/>
          <w:sz w:val="22"/>
        </w:rPr>
        <w:t>and score each option and come to</w:t>
      </w:r>
      <w:r>
        <w:rPr>
          <w:rFonts w:ascii="Gibson"/>
          <w:color w:val="FFFFFF"/>
          <w:spacing w:val="1"/>
          <w:sz w:val="22"/>
        </w:rPr>
        <w:t> </w:t>
      </w:r>
      <w:r>
        <w:rPr>
          <w:rFonts w:ascii="Gibson"/>
          <w:color w:val="FFFFFF"/>
          <w:sz w:val="22"/>
        </w:rPr>
        <w:t>a</w:t>
      </w:r>
      <w:r>
        <w:rPr>
          <w:rFonts w:ascii="Gibson"/>
          <w:color w:val="FFFFFF"/>
          <w:spacing w:val="-5"/>
          <w:sz w:val="22"/>
        </w:rPr>
        <w:t> </w:t>
      </w:r>
      <w:r>
        <w:rPr>
          <w:rFonts w:ascii="Gibson"/>
          <w:color w:val="FFFFFF"/>
          <w:sz w:val="22"/>
        </w:rPr>
        <w:t>decision</w:t>
      </w:r>
      <w:r>
        <w:rPr>
          <w:rFonts w:ascii="Gibson"/>
          <w:color w:val="FFFFFF"/>
          <w:spacing w:val="-4"/>
          <w:sz w:val="22"/>
        </w:rPr>
        <w:t> </w:t>
      </w:r>
      <w:r>
        <w:rPr>
          <w:rFonts w:ascii="Gibson"/>
          <w:color w:val="FFFFFF"/>
          <w:sz w:val="22"/>
        </w:rPr>
        <w:t>regarding</w:t>
      </w:r>
      <w:r>
        <w:rPr>
          <w:rFonts w:ascii="Gibson"/>
          <w:color w:val="FFFFFF"/>
          <w:spacing w:val="-4"/>
          <w:sz w:val="22"/>
        </w:rPr>
        <w:t> </w:t>
      </w:r>
      <w:r>
        <w:rPr>
          <w:rFonts w:ascii="Gibson"/>
          <w:color w:val="FFFFFF"/>
          <w:sz w:val="22"/>
        </w:rPr>
        <w:t>a</w:t>
      </w:r>
      <w:r>
        <w:rPr>
          <w:rFonts w:ascii="Gibson"/>
          <w:color w:val="FFFFFF"/>
          <w:spacing w:val="-4"/>
          <w:sz w:val="22"/>
        </w:rPr>
        <w:t> </w:t>
      </w:r>
      <w:r>
        <w:rPr>
          <w:rFonts w:ascii="Gibson"/>
          <w:color w:val="FFFFFF"/>
          <w:sz w:val="22"/>
        </w:rPr>
        <w:t>final</w:t>
      </w:r>
      <w:r>
        <w:rPr>
          <w:rFonts w:ascii="Gibson"/>
          <w:color w:val="FFFFFF"/>
          <w:spacing w:val="-4"/>
          <w:sz w:val="22"/>
        </w:rPr>
        <w:t> </w:t>
      </w:r>
      <w:r>
        <w:rPr>
          <w:rFonts w:ascii="Gibson"/>
          <w:color w:val="FFFFFF"/>
          <w:sz w:val="22"/>
        </w:rPr>
        <w:t>shortlist.</w:t>
      </w:r>
    </w:p>
    <w:p>
      <w:pPr>
        <w:pStyle w:val="BodyText"/>
        <w:spacing w:before="1"/>
        <w:rPr>
          <w:rFonts w:ascii="Gibson"/>
          <w:sz w:val="28"/>
        </w:rPr>
      </w:pPr>
    </w:p>
    <w:p>
      <w:pPr>
        <w:spacing w:line="316" w:lineRule="auto" w:before="1"/>
        <w:ind w:left="1346" w:right="246" w:firstLine="0"/>
        <w:jc w:val="left"/>
        <w:rPr>
          <w:rFonts w:ascii="Gibson"/>
          <w:sz w:val="22"/>
        </w:rPr>
      </w:pPr>
      <w:r>
        <w:rPr>
          <w:rFonts w:ascii="Gibson"/>
          <w:color w:val="FFFFFF"/>
          <w:sz w:val="22"/>
        </w:rPr>
        <w:t>The criteria that was used to assess and</w:t>
      </w:r>
      <w:r>
        <w:rPr>
          <w:rFonts w:ascii="Gibson"/>
          <w:color w:val="FFFFFF"/>
          <w:spacing w:val="1"/>
          <w:sz w:val="22"/>
        </w:rPr>
        <w:t> </w:t>
      </w:r>
      <w:r>
        <w:rPr>
          <w:rFonts w:ascii="Gibson"/>
          <w:color w:val="FFFFFF"/>
          <w:sz w:val="22"/>
        </w:rPr>
        <w:t>score the options and full results from the</w:t>
      </w:r>
      <w:r>
        <w:rPr>
          <w:rFonts w:ascii="Gibson"/>
          <w:color w:val="FFFFFF"/>
          <w:spacing w:val="-41"/>
          <w:sz w:val="22"/>
        </w:rPr>
        <w:t> </w:t>
      </w:r>
      <w:r>
        <w:rPr>
          <w:rFonts w:ascii="Gibson"/>
          <w:color w:val="FFFFFF"/>
          <w:sz w:val="22"/>
        </w:rPr>
        <w:t>workshops,</w:t>
      </w:r>
      <w:r>
        <w:rPr>
          <w:rFonts w:ascii="Gibson"/>
          <w:color w:val="FFFFFF"/>
          <w:spacing w:val="-5"/>
          <w:sz w:val="22"/>
        </w:rPr>
        <w:t> </w:t>
      </w:r>
      <w:r>
        <w:rPr>
          <w:rFonts w:ascii="Gibson"/>
          <w:color w:val="FFFFFF"/>
          <w:sz w:val="22"/>
        </w:rPr>
        <w:t>can</w:t>
      </w:r>
      <w:r>
        <w:rPr>
          <w:rFonts w:ascii="Gibson"/>
          <w:color w:val="FFFFFF"/>
          <w:spacing w:val="-4"/>
          <w:sz w:val="22"/>
        </w:rPr>
        <w:t> </w:t>
      </w:r>
      <w:r>
        <w:rPr>
          <w:rFonts w:ascii="Gibson"/>
          <w:color w:val="FFFFFF"/>
          <w:sz w:val="22"/>
        </w:rPr>
        <w:t>be</w:t>
      </w:r>
      <w:r>
        <w:rPr>
          <w:rFonts w:ascii="Gibson"/>
          <w:color w:val="FFFFFF"/>
          <w:spacing w:val="-4"/>
          <w:sz w:val="22"/>
        </w:rPr>
        <w:t> </w:t>
      </w:r>
      <w:r>
        <w:rPr>
          <w:rFonts w:ascii="Gibson"/>
          <w:color w:val="FFFFFF"/>
          <w:sz w:val="22"/>
        </w:rPr>
        <w:t>found</w:t>
      </w:r>
      <w:r>
        <w:rPr>
          <w:rFonts w:ascii="Gibson"/>
          <w:color w:val="FFFFFF"/>
          <w:spacing w:val="-5"/>
          <w:sz w:val="22"/>
        </w:rPr>
        <w:t> </w:t>
      </w:r>
      <w:r>
        <w:rPr>
          <w:rFonts w:ascii="Gibson"/>
          <w:color w:val="FFFFFF"/>
          <w:sz w:val="22"/>
        </w:rPr>
        <w:t>on</w:t>
      </w:r>
      <w:r>
        <w:rPr>
          <w:rFonts w:ascii="Gibson"/>
          <w:color w:val="FFFFFF"/>
          <w:spacing w:val="-4"/>
          <w:sz w:val="22"/>
        </w:rPr>
        <w:t> </w:t>
      </w:r>
      <w:r>
        <w:rPr>
          <w:rFonts w:ascii="Gibson"/>
          <w:color w:val="FFFFFF"/>
          <w:sz w:val="22"/>
        </w:rPr>
        <w:t>our</w:t>
      </w:r>
      <w:r>
        <w:rPr>
          <w:rFonts w:ascii="Gibson"/>
          <w:color w:val="FFFFFF"/>
          <w:spacing w:val="-4"/>
          <w:sz w:val="22"/>
        </w:rPr>
        <w:t> </w:t>
      </w:r>
      <w:hyperlink r:id="rId141">
        <w:r>
          <w:rPr>
            <w:rFonts w:ascii="Gibson"/>
            <w:color w:val="AC202D"/>
            <w:sz w:val="22"/>
            <w:u w:val="single" w:color="AC202D"/>
          </w:rPr>
          <w:t>website</w:t>
        </w:r>
      </w:hyperlink>
      <w:r>
        <w:rPr>
          <w:rFonts w:ascii="Gibson"/>
          <w:color w:val="FFFFFF"/>
          <w:sz w:val="22"/>
        </w:rPr>
        <w:t>.</w:t>
      </w:r>
    </w:p>
    <w:p>
      <w:pPr>
        <w:spacing w:before="215"/>
        <w:ind w:left="687" w:right="0" w:firstLine="0"/>
        <w:jc w:val="left"/>
        <w:rPr>
          <w:sz w:val="24"/>
        </w:rPr>
      </w:pPr>
      <w:r>
        <w:rPr/>
        <w:br w:type="column"/>
      </w:r>
      <w:r>
        <w:rPr>
          <w:color w:val="B02B38"/>
          <w:sz w:val="24"/>
        </w:rPr>
        <w:t>Call</w:t>
      </w:r>
      <w:r>
        <w:rPr>
          <w:color w:val="B02B38"/>
          <w:spacing w:val="-3"/>
          <w:sz w:val="24"/>
        </w:rPr>
        <w:t> </w:t>
      </w:r>
      <w:r>
        <w:rPr>
          <w:color w:val="B02B38"/>
          <w:sz w:val="24"/>
        </w:rPr>
        <w:t>challenge</w:t>
      </w:r>
      <w:r>
        <w:rPr>
          <w:color w:val="B02B38"/>
          <w:spacing w:val="-2"/>
          <w:sz w:val="24"/>
        </w:rPr>
        <w:t> </w:t>
      </w:r>
      <w:r>
        <w:rPr>
          <w:color w:val="B02B38"/>
          <w:sz w:val="24"/>
        </w:rPr>
        <w:t>by</w:t>
      </w:r>
      <w:r>
        <w:rPr>
          <w:color w:val="B02B38"/>
          <w:spacing w:val="-3"/>
          <w:sz w:val="24"/>
        </w:rPr>
        <w:t> </w:t>
      </w:r>
      <w:r>
        <w:rPr>
          <w:color w:val="B02B38"/>
          <w:sz w:val="24"/>
        </w:rPr>
        <w:t>Operations</w:t>
      </w:r>
      <w:r>
        <w:rPr>
          <w:color w:val="B02B38"/>
          <w:spacing w:val="-2"/>
          <w:sz w:val="24"/>
        </w:rPr>
        <w:t> </w:t>
      </w:r>
      <w:r>
        <w:rPr>
          <w:color w:val="B02B38"/>
          <w:sz w:val="24"/>
        </w:rPr>
        <w:t>Control</w:t>
      </w:r>
      <w:r>
        <w:rPr>
          <w:color w:val="B02B38"/>
          <w:spacing w:val="-2"/>
          <w:sz w:val="24"/>
        </w:rPr>
        <w:t> </w:t>
      </w:r>
      <w:r>
        <w:rPr>
          <w:color w:val="B02B38"/>
          <w:sz w:val="24"/>
        </w:rPr>
        <w:t>(OC)</w:t>
      </w:r>
    </w:p>
    <w:p>
      <w:pPr>
        <w:pStyle w:val="ListParagraph"/>
        <w:numPr>
          <w:ilvl w:val="0"/>
          <w:numId w:val="4"/>
        </w:numPr>
        <w:tabs>
          <w:tab w:pos="1262" w:val="left" w:leader="none"/>
        </w:tabs>
        <w:spacing w:line="284" w:lineRule="exact" w:before="173" w:after="0"/>
        <w:ind w:left="1261" w:right="0" w:hanging="171"/>
        <w:jc w:val="left"/>
        <w:rPr>
          <w:sz w:val="20"/>
        </w:rPr>
      </w:pPr>
      <w:r>
        <w:rPr/>
        <w:pict>
          <v:group style="position:absolute;margin-left:304.724396pt;margin-top:8.372305pt;width:21.3pt;height:339.25pt;mso-position-horizontal-relative:page;mso-position-vertical-relative:paragraph;z-index:15760384" id="docshapegroup330" coordorigin="6094,167" coordsize="426,6785">
            <v:rect style="position:absolute;left:6099;top:167;width:416;height:6785" id="docshape331" filled="true" fillcolor="#ffffff" stroked="false">
              <v:fill type="solid"/>
            </v:rect>
            <v:line style="position:absolute" from="6104,3560" to="6510,3560" stroked="true" strokeweight=".5pt" strokecolor="#ffffff">
              <v:stroke dashstyle="solid"/>
            </v:line>
            <v:line style="position:absolute" from="6104,5256" to="6510,5256" stroked="true" strokeweight=".5pt" strokecolor="#ffffff">
              <v:stroke dashstyle="solid"/>
            </v:line>
            <v:line style="position:absolute" from="6104,1864" to="6510,1864" stroked="true" strokeweight=".5pt" strokecolor="#ffffff">
              <v:stroke dashstyle="solid"/>
            </v:line>
            <v:line style="position:absolute" from="6099,1864" to="6099,167" stroked="true" strokeweight=".5pt" strokecolor="#dea6ab">
              <v:stroke dashstyle="solid"/>
            </v:line>
            <v:line style="position:absolute" from="6515,1864" to="6515,167" stroked="true" strokeweight=".5pt" strokecolor="#dea6ab">
              <v:stroke dashstyle="solid"/>
            </v:line>
            <v:line style="position:absolute" from="6099,3560" to="6099,1864" stroked="true" strokeweight=".5pt" strokecolor="#dea6ab">
              <v:stroke dashstyle="solid"/>
            </v:line>
            <v:line style="position:absolute" from="6515,3560" to="6515,1864" stroked="true" strokeweight=".5pt" strokecolor="#dea6ab">
              <v:stroke dashstyle="solid"/>
            </v:line>
            <v:line style="position:absolute" from="6099,5256" to="6099,3560" stroked="true" strokeweight=".5pt" strokecolor="#dea6ab">
              <v:stroke dashstyle="solid"/>
            </v:line>
            <v:line style="position:absolute" from="6515,5256" to="6515,3560" stroked="true" strokeweight=".5pt" strokecolor="#dea6ab">
              <v:stroke dashstyle="solid"/>
            </v:line>
            <v:line style="position:absolute" from="6099,6952" to="6099,5256" stroked="true" strokeweight=".5pt" strokecolor="#dea6ab">
              <v:stroke dashstyle="solid"/>
            </v:line>
            <v:line style="position:absolute" from="6515,6952" to="6515,5256" stroked="true" strokeweight=".5pt" strokecolor="#dea6ab">
              <v:stroke dashstyle="solid"/>
            </v:line>
            <v:shape style="position:absolute;left:6104;top:167;width:406;height:6785" type="#_x0000_t202" id="docshape332" filled="false" stroked="false">
              <v:textbox inset="0,0,0,0">
                <w:txbxContent>
                  <w:p>
                    <w:pPr>
                      <w:spacing w:before="56"/>
                      <w:ind w:left="105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3C3C3B"/>
                        <w:sz w:val="20"/>
                      </w:rPr>
                      <w:t>10</w:t>
                    </w: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6"/>
                      <w:rPr>
                        <w:sz w:val="29"/>
                      </w:rPr>
                    </w:pPr>
                  </w:p>
                  <w:p>
                    <w:pPr>
                      <w:spacing w:before="1"/>
                      <w:ind w:left="119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3C3C3B"/>
                        <w:sz w:val="20"/>
                      </w:rPr>
                      <w:t>11</w:t>
                    </w: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29"/>
                      </w:rPr>
                    </w:pPr>
                  </w:p>
                  <w:p>
                    <w:pPr>
                      <w:spacing w:before="1"/>
                      <w:ind w:left="105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3C3C3B"/>
                        <w:sz w:val="20"/>
                      </w:rPr>
                      <w:t>12</w:t>
                    </w: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29"/>
                      </w:rPr>
                    </w:pPr>
                  </w:p>
                  <w:p>
                    <w:pPr>
                      <w:spacing w:before="1"/>
                      <w:ind w:left="105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3C3C3B"/>
                        <w:sz w:val="20"/>
                      </w:rPr>
                      <w:t>13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3C3C3B"/>
          <w:sz w:val="20"/>
        </w:rPr>
        <w:t>All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AFA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calls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from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non-domestic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premises</w:t>
      </w:r>
    </w:p>
    <w:p>
      <w:pPr>
        <w:pStyle w:val="ListParagraph"/>
        <w:numPr>
          <w:ilvl w:val="0"/>
          <w:numId w:val="4"/>
        </w:numPr>
        <w:tabs>
          <w:tab w:pos="1262" w:val="left" w:leader="none"/>
        </w:tabs>
        <w:spacing w:line="285" w:lineRule="auto" w:before="0" w:after="0"/>
        <w:ind w:left="1261" w:right="1521" w:hanging="171"/>
        <w:jc w:val="left"/>
        <w:rPr>
          <w:sz w:val="20"/>
        </w:rPr>
      </w:pPr>
      <w:r>
        <w:rPr>
          <w:color w:val="3C3C3B"/>
          <w:sz w:val="20"/>
        </w:rPr>
        <w:t>Where call challenging has failed to remove</w:t>
      </w:r>
      <w:r>
        <w:rPr>
          <w:color w:val="3C3C3B"/>
          <w:spacing w:val="1"/>
          <w:sz w:val="20"/>
        </w:rPr>
        <w:t> </w:t>
      </w:r>
      <w:r>
        <w:rPr>
          <w:color w:val="3C3C3B"/>
          <w:sz w:val="20"/>
        </w:rPr>
        <w:t>attendance,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or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premises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type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is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high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risk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and</w:t>
      </w:r>
    </w:p>
    <w:p>
      <w:pPr>
        <w:pStyle w:val="BodyText"/>
        <w:spacing w:before="38"/>
        <w:ind w:left="1261"/>
      </w:pPr>
      <w:r>
        <w:rPr>
          <w:color w:val="3C3C3B"/>
        </w:rPr>
        <w:t>exempt</w:t>
      </w:r>
      <w:r>
        <w:rPr>
          <w:color w:val="3C3C3B"/>
          <w:spacing w:val="-2"/>
        </w:rPr>
        <w:t> </w:t>
      </w:r>
      <w:r>
        <w:rPr>
          <w:color w:val="3C3C3B"/>
        </w:rPr>
        <w:t>from</w:t>
      </w:r>
      <w:r>
        <w:rPr>
          <w:color w:val="3C3C3B"/>
          <w:spacing w:val="-1"/>
        </w:rPr>
        <w:t> </w:t>
      </w:r>
      <w:r>
        <w:rPr>
          <w:color w:val="3C3C3B"/>
        </w:rPr>
        <w:t>call</w:t>
      </w:r>
      <w:r>
        <w:rPr>
          <w:color w:val="3C3C3B"/>
          <w:spacing w:val="-2"/>
        </w:rPr>
        <w:t> </w:t>
      </w:r>
      <w:r>
        <w:rPr>
          <w:color w:val="3C3C3B"/>
        </w:rPr>
        <w:t>challenging</w:t>
      </w:r>
    </w:p>
    <w:p>
      <w:pPr>
        <w:pStyle w:val="ListParagraph"/>
        <w:numPr>
          <w:ilvl w:val="0"/>
          <w:numId w:val="4"/>
        </w:numPr>
        <w:tabs>
          <w:tab w:pos="1262" w:val="left" w:leader="none"/>
        </w:tabs>
        <w:spacing w:line="285" w:lineRule="auto" w:before="17" w:after="0"/>
        <w:ind w:left="1261" w:right="1619" w:hanging="171"/>
        <w:jc w:val="left"/>
        <w:rPr>
          <w:sz w:val="20"/>
        </w:rPr>
      </w:pPr>
      <w:r>
        <w:rPr>
          <w:color w:val="3C3C3B"/>
          <w:sz w:val="20"/>
        </w:rPr>
        <w:t>PDA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is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one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fire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appliance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regardless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of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time</w:t>
      </w:r>
      <w:r>
        <w:rPr>
          <w:color w:val="3C3C3B"/>
          <w:spacing w:val="-37"/>
          <w:sz w:val="20"/>
        </w:rPr>
        <w:t> </w:t>
      </w:r>
      <w:r>
        <w:rPr>
          <w:color w:val="3C3C3B"/>
          <w:sz w:val="20"/>
        </w:rPr>
        <w:t>of day</w:t>
      </w:r>
    </w:p>
    <w:p>
      <w:pPr>
        <w:pStyle w:val="ListParagraph"/>
        <w:numPr>
          <w:ilvl w:val="0"/>
          <w:numId w:val="4"/>
        </w:numPr>
        <w:tabs>
          <w:tab w:pos="1262" w:val="left" w:leader="none"/>
        </w:tabs>
        <w:spacing w:line="279" w:lineRule="exact" w:before="0" w:after="0"/>
        <w:ind w:left="1261" w:right="0" w:hanging="171"/>
        <w:jc w:val="left"/>
        <w:rPr>
          <w:sz w:val="20"/>
        </w:rPr>
      </w:pPr>
      <w:r>
        <w:rPr>
          <w:color w:val="3C3C3B"/>
          <w:sz w:val="20"/>
        </w:rPr>
        <w:t>All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AFA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calls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from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non-domestic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premises</w:t>
      </w:r>
    </w:p>
    <w:p>
      <w:pPr>
        <w:pStyle w:val="ListParagraph"/>
        <w:numPr>
          <w:ilvl w:val="0"/>
          <w:numId w:val="4"/>
        </w:numPr>
        <w:tabs>
          <w:tab w:pos="1262" w:val="left" w:leader="none"/>
        </w:tabs>
        <w:spacing w:line="285" w:lineRule="auto" w:before="0" w:after="0"/>
        <w:ind w:left="1261" w:right="1521" w:hanging="171"/>
        <w:jc w:val="left"/>
        <w:rPr>
          <w:sz w:val="20"/>
        </w:rPr>
      </w:pPr>
      <w:r>
        <w:rPr>
          <w:color w:val="3C3C3B"/>
          <w:sz w:val="20"/>
        </w:rPr>
        <w:t>Where call challenging has failed to remove</w:t>
      </w:r>
      <w:r>
        <w:rPr>
          <w:color w:val="3C3C3B"/>
          <w:spacing w:val="1"/>
          <w:sz w:val="20"/>
        </w:rPr>
        <w:t> </w:t>
      </w:r>
      <w:r>
        <w:rPr>
          <w:color w:val="3C3C3B"/>
          <w:sz w:val="20"/>
        </w:rPr>
        <w:t>attendance,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or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premises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type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is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high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risk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and</w:t>
      </w:r>
    </w:p>
    <w:p>
      <w:pPr>
        <w:pStyle w:val="BodyText"/>
        <w:spacing w:before="38"/>
        <w:ind w:left="1261"/>
      </w:pPr>
      <w:r>
        <w:rPr>
          <w:color w:val="3C3C3B"/>
        </w:rPr>
        <w:t>exempt</w:t>
      </w:r>
      <w:r>
        <w:rPr>
          <w:color w:val="3C3C3B"/>
          <w:spacing w:val="-2"/>
        </w:rPr>
        <w:t> </w:t>
      </w:r>
      <w:r>
        <w:rPr>
          <w:color w:val="3C3C3B"/>
        </w:rPr>
        <w:t>from</w:t>
      </w:r>
      <w:r>
        <w:rPr>
          <w:color w:val="3C3C3B"/>
          <w:spacing w:val="-1"/>
        </w:rPr>
        <w:t> </w:t>
      </w:r>
      <w:r>
        <w:rPr>
          <w:color w:val="3C3C3B"/>
        </w:rPr>
        <w:t>call</w:t>
      </w:r>
      <w:r>
        <w:rPr>
          <w:color w:val="3C3C3B"/>
          <w:spacing w:val="-2"/>
        </w:rPr>
        <w:t> </w:t>
      </w:r>
      <w:r>
        <w:rPr>
          <w:color w:val="3C3C3B"/>
        </w:rPr>
        <w:t>challenging</w:t>
      </w:r>
    </w:p>
    <w:p>
      <w:pPr>
        <w:pStyle w:val="ListParagraph"/>
        <w:numPr>
          <w:ilvl w:val="0"/>
          <w:numId w:val="4"/>
        </w:numPr>
        <w:tabs>
          <w:tab w:pos="1262" w:val="left" w:leader="none"/>
        </w:tabs>
        <w:spacing w:line="285" w:lineRule="auto" w:before="18" w:after="0"/>
        <w:ind w:left="1261" w:right="1941" w:hanging="171"/>
        <w:jc w:val="left"/>
        <w:rPr>
          <w:sz w:val="20"/>
        </w:rPr>
      </w:pPr>
      <w:r>
        <w:rPr>
          <w:color w:val="3C3C3B"/>
          <w:sz w:val="20"/>
        </w:rPr>
        <w:t>PDA</w:t>
      </w:r>
      <w:r>
        <w:rPr>
          <w:color w:val="3C3C3B"/>
          <w:spacing w:val="-5"/>
          <w:sz w:val="20"/>
        </w:rPr>
        <w:t> </w:t>
      </w:r>
      <w:r>
        <w:rPr>
          <w:color w:val="3C3C3B"/>
          <w:sz w:val="20"/>
        </w:rPr>
        <w:t>is</w:t>
      </w:r>
      <w:r>
        <w:rPr>
          <w:color w:val="3C3C3B"/>
          <w:spacing w:val="-5"/>
          <w:sz w:val="20"/>
        </w:rPr>
        <w:t> </w:t>
      </w:r>
      <w:r>
        <w:rPr>
          <w:color w:val="3C3C3B"/>
          <w:sz w:val="20"/>
        </w:rPr>
        <w:t>two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fire</w:t>
      </w:r>
      <w:r>
        <w:rPr>
          <w:color w:val="3C3C3B"/>
          <w:spacing w:val="-5"/>
          <w:sz w:val="20"/>
        </w:rPr>
        <w:t> </w:t>
      </w:r>
      <w:r>
        <w:rPr>
          <w:color w:val="3C3C3B"/>
          <w:sz w:val="20"/>
        </w:rPr>
        <w:t>appliances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regardless</w:t>
      </w:r>
      <w:r>
        <w:rPr>
          <w:color w:val="3C3C3B"/>
          <w:spacing w:val="-5"/>
          <w:sz w:val="20"/>
        </w:rPr>
        <w:t> </w:t>
      </w:r>
      <w:r>
        <w:rPr>
          <w:color w:val="3C3C3B"/>
          <w:sz w:val="20"/>
        </w:rPr>
        <w:t>of</w:t>
      </w:r>
      <w:r>
        <w:rPr>
          <w:color w:val="3C3C3B"/>
          <w:spacing w:val="-37"/>
          <w:sz w:val="20"/>
        </w:rPr>
        <w:t> </w:t>
      </w:r>
      <w:r>
        <w:rPr>
          <w:color w:val="3C3C3B"/>
          <w:sz w:val="20"/>
        </w:rPr>
        <w:t>time of day</w:t>
      </w:r>
    </w:p>
    <w:p>
      <w:pPr>
        <w:pStyle w:val="ListParagraph"/>
        <w:numPr>
          <w:ilvl w:val="0"/>
          <w:numId w:val="4"/>
        </w:numPr>
        <w:tabs>
          <w:tab w:pos="1262" w:val="left" w:leader="none"/>
        </w:tabs>
        <w:spacing w:line="279" w:lineRule="exact" w:before="0" w:after="0"/>
        <w:ind w:left="1261" w:right="0" w:hanging="171"/>
        <w:jc w:val="left"/>
        <w:rPr>
          <w:sz w:val="20"/>
        </w:rPr>
      </w:pPr>
      <w:r>
        <w:rPr>
          <w:color w:val="3C3C3B"/>
          <w:sz w:val="20"/>
        </w:rPr>
        <w:t>All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AFA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calls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from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non-domestic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premises</w:t>
      </w:r>
    </w:p>
    <w:p>
      <w:pPr>
        <w:pStyle w:val="ListParagraph"/>
        <w:numPr>
          <w:ilvl w:val="0"/>
          <w:numId w:val="4"/>
        </w:numPr>
        <w:tabs>
          <w:tab w:pos="1262" w:val="left" w:leader="none"/>
        </w:tabs>
        <w:spacing w:line="285" w:lineRule="auto" w:before="0" w:after="0"/>
        <w:ind w:left="1261" w:right="1521" w:hanging="171"/>
        <w:jc w:val="left"/>
        <w:rPr>
          <w:sz w:val="20"/>
        </w:rPr>
      </w:pPr>
      <w:r>
        <w:rPr>
          <w:color w:val="3C3C3B"/>
          <w:sz w:val="20"/>
        </w:rPr>
        <w:t>Where call challenging has failed to remove</w:t>
      </w:r>
      <w:r>
        <w:rPr>
          <w:color w:val="3C3C3B"/>
          <w:spacing w:val="1"/>
          <w:sz w:val="20"/>
        </w:rPr>
        <w:t> </w:t>
      </w:r>
      <w:r>
        <w:rPr>
          <w:color w:val="3C3C3B"/>
          <w:sz w:val="20"/>
        </w:rPr>
        <w:t>attendance,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or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premises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type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is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high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risk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and</w:t>
      </w:r>
    </w:p>
    <w:p>
      <w:pPr>
        <w:pStyle w:val="BodyText"/>
        <w:spacing w:before="37"/>
        <w:ind w:left="1261"/>
      </w:pPr>
      <w:r>
        <w:rPr>
          <w:color w:val="3C3C3B"/>
        </w:rPr>
        <w:t>exempt</w:t>
      </w:r>
      <w:r>
        <w:rPr>
          <w:color w:val="3C3C3B"/>
          <w:spacing w:val="-2"/>
        </w:rPr>
        <w:t> </w:t>
      </w:r>
      <w:r>
        <w:rPr>
          <w:color w:val="3C3C3B"/>
        </w:rPr>
        <w:t>from</w:t>
      </w:r>
      <w:r>
        <w:rPr>
          <w:color w:val="3C3C3B"/>
          <w:spacing w:val="-1"/>
        </w:rPr>
        <w:t> </w:t>
      </w:r>
      <w:r>
        <w:rPr>
          <w:color w:val="3C3C3B"/>
        </w:rPr>
        <w:t>call</w:t>
      </w:r>
      <w:r>
        <w:rPr>
          <w:color w:val="3C3C3B"/>
          <w:spacing w:val="-2"/>
        </w:rPr>
        <w:t> </w:t>
      </w:r>
      <w:r>
        <w:rPr>
          <w:color w:val="3C3C3B"/>
        </w:rPr>
        <w:t>challenging</w:t>
      </w:r>
    </w:p>
    <w:p>
      <w:pPr>
        <w:pStyle w:val="ListParagraph"/>
        <w:numPr>
          <w:ilvl w:val="0"/>
          <w:numId w:val="4"/>
        </w:numPr>
        <w:tabs>
          <w:tab w:pos="1262" w:val="left" w:leader="none"/>
        </w:tabs>
        <w:spacing w:line="285" w:lineRule="auto" w:before="18" w:after="0"/>
        <w:ind w:left="1261" w:right="2090" w:hanging="171"/>
        <w:jc w:val="left"/>
        <w:rPr>
          <w:sz w:val="20"/>
        </w:rPr>
      </w:pPr>
      <w:r>
        <w:rPr>
          <w:color w:val="3C3C3B"/>
          <w:sz w:val="20"/>
        </w:rPr>
        <w:t>PDA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is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dependent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on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time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of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day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and</w:t>
      </w:r>
      <w:r>
        <w:rPr>
          <w:color w:val="3C3C3B"/>
          <w:spacing w:val="-37"/>
          <w:sz w:val="20"/>
        </w:rPr>
        <w:t> </w:t>
      </w:r>
      <w:r>
        <w:rPr>
          <w:color w:val="3C3C3B"/>
          <w:sz w:val="20"/>
        </w:rPr>
        <w:t>premises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type</w:t>
      </w:r>
    </w:p>
    <w:p>
      <w:pPr>
        <w:pStyle w:val="ListParagraph"/>
        <w:numPr>
          <w:ilvl w:val="0"/>
          <w:numId w:val="4"/>
        </w:numPr>
        <w:tabs>
          <w:tab w:pos="1262" w:val="left" w:leader="none"/>
        </w:tabs>
        <w:spacing w:line="279" w:lineRule="exact" w:before="0" w:after="0"/>
        <w:ind w:left="1261" w:right="0" w:hanging="171"/>
        <w:jc w:val="left"/>
        <w:rPr>
          <w:sz w:val="20"/>
        </w:rPr>
      </w:pPr>
      <w:r>
        <w:rPr>
          <w:color w:val="3C3C3B"/>
          <w:sz w:val="20"/>
        </w:rPr>
        <w:t>All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AFA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calls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from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non-domestic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premises</w:t>
      </w:r>
    </w:p>
    <w:p>
      <w:pPr>
        <w:pStyle w:val="ListParagraph"/>
        <w:numPr>
          <w:ilvl w:val="0"/>
          <w:numId w:val="4"/>
        </w:numPr>
        <w:tabs>
          <w:tab w:pos="1262" w:val="left" w:leader="none"/>
        </w:tabs>
        <w:spacing w:line="285" w:lineRule="auto" w:before="0" w:after="0"/>
        <w:ind w:left="1261" w:right="1589" w:hanging="171"/>
        <w:jc w:val="left"/>
        <w:rPr>
          <w:sz w:val="20"/>
        </w:rPr>
      </w:pPr>
      <w:r>
        <w:rPr>
          <w:color w:val="3C3C3B"/>
          <w:sz w:val="20"/>
        </w:rPr>
        <w:t>Where</w:t>
      </w:r>
      <w:r>
        <w:rPr>
          <w:color w:val="3C3C3B"/>
          <w:spacing w:val="-5"/>
          <w:sz w:val="20"/>
        </w:rPr>
        <w:t> </w:t>
      </w:r>
      <w:r>
        <w:rPr>
          <w:color w:val="3C3C3B"/>
          <w:sz w:val="20"/>
        </w:rPr>
        <w:t>call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challenging</w:t>
      </w:r>
      <w:r>
        <w:rPr>
          <w:color w:val="3C3C3B"/>
          <w:spacing w:val="-5"/>
          <w:sz w:val="20"/>
        </w:rPr>
        <w:t> </w:t>
      </w:r>
      <w:r>
        <w:rPr>
          <w:color w:val="3C3C3B"/>
          <w:sz w:val="20"/>
        </w:rPr>
        <w:t>has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failed</w:t>
      </w:r>
      <w:r>
        <w:rPr>
          <w:color w:val="3C3C3B"/>
          <w:spacing w:val="-5"/>
          <w:sz w:val="20"/>
        </w:rPr>
        <w:t> </w:t>
      </w:r>
      <w:r>
        <w:rPr>
          <w:color w:val="3C3C3B"/>
          <w:sz w:val="20"/>
        </w:rPr>
        <w:t>to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remove</w:t>
      </w:r>
      <w:r>
        <w:rPr>
          <w:color w:val="3C3C3B"/>
          <w:spacing w:val="-37"/>
          <w:sz w:val="20"/>
        </w:rPr>
        <w:t> </w:t>
      </w:r>
      <w:r>
        <w:rPr>
          <w:color w:val="3C3C3B"/>
          <w:sz w:val="20"/>
        </w:rPr>
        <w:t>attendance</w:t>
      </w:r>
    </w:p>
    <w:p>
      <w:pPr>
        <w:pStyle w:val="ListParagraph"/>
        <w:numPr>
          <w:ilvl w:val="0"/>
          <w:numId w:val="4"/>
        </w:numPr>
        <w:tabs>
          <w:tab w:pos="1262" w:val="left" w:leader="none"/>
        </w:tabs>
        <w:spacing w:line="263" w:lineRule="exact" w:before="0" w:after="0"/>
        <w:ind w:left="1261" w:right="0" w:hanging="171"/>
        <w:jc w:val="left"/>
        <w:rPr>
          <w:sz w:val="20"/>
        </w:rPr>
      </w:pPr>
      <w:r>
        <w:rPr>
          <w:color w:val="3C3C3B"/>
          <w:sz w:val="20"/>
        </w:rPr>
        <w:t>No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exemptions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to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call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challenging</w:t>
      </w:r>
    </w:p>
    <w:p>
      <w:pPr>
        <w:pStyle w:val="ListParagraph"/>
        <w:numPr>
          <w:ilvl w:val="0"/>
          <w:numId w:val="4"/>
        </w:numPr>
        <w:tabs>
          <w:tab w:pos="1262" w:val="left" w:leader="none"/>
        </w:tabs>
        <w:spacing w:line="285" w:lineRule="auto" w:before="0" w:after="0"/>
        <w:ind w:left="1261" w:right="2090" w:hanging="171"/>
        <w:jc w:val="left"/>
        <w:rPr>
          <w:sz w:val="20"/>
        </w:rPr>
      </w:pPr>
      <w:r>
        <w:rPr>
          <w:color w:val="3C3C3B"/>
          <w:sz w:val="20"/>
        </w:rPr>
        <w:t>PDA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is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dependent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on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time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of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day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and</w:t>
      </w:r>
      <w:r>
        <w:rPr>
          <w:color w:val="3C3C3B"/>
          <w:spacing w:val="-37"/>
          <w:sz w:val="20"/>
        </w:rPr>
        <w:t> </w:t>
      </w:r>
      <w:r>
        <w:rPr>
          <w:color w:val="3C3C3B"/>
          <w:sz w:val="20"/>
        </w:rPr>
        <w:t>premises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type</w:t>
      </w:r>
    </w:p>
    <w:p>
      <w:pPr>
        <w:spacing w:before="197"/>
        <w:ind w:left="663" w:right="0" w:firstLine="0"/>
        <w:jc w:val="left"/>
        <w:rPr>
          <w:sz w:val="24"/>
        </w:rPr>
      </w:pPr>
      <w:r>
        <w:rPr>
          <w:color w:val="B02B38"/>
          <w:sz w:val="24"/>
        </w:rPr>
        <w:t>Non-attendance</w:t>
      </w:r>
    </w:p>
    <w:p>
      <w:pPr>
        <w:pStyle w:val="ListParagraph"/>
        <w:numPr>
          <w:ilvl w:val="0"/>
          <w:numId w:val="4"/>
        </w:numPr>
        <w:tabs>
          <w:tab w:pos="1262" w:val="left" w:leader="none"/>
        </w:tabs>
        <w:spacing w:line="285" w:lineRule="auto" w:before="174" w:after="0"/>
        <w:ind w:left="1261" w:right="1478" w:hanging="171"/>
        <w:jc w:val="left"/>
        <w:rPr>
          <w:sz w:val="20"/>
        </w:rPr>
      </w:pPr>
      <w:r>
        <w:rPr/>
        <w:pict>
          <v:shape style="position:absolute;margin-left:305.224396pt;margin-top:8.422101pt;width:20.3pt;height:113.65pt;mso-position-horizontal-relative:page;mso-position-vertical-relative:paragraph;z-index:15760896" type="#_x0000_t202" id="docshape333" filled="false" stroked="false">
            <v:textbox inset="0,0,0,0">
              <w:txbxContent>
                <w:p>
                  <w:pPr>
                    <w:pStyle w:val="BodyText"/>
                    <w:spacing w:before="56"/>
                    <w:ind w:left="105"/>
                  </w:pPr>
                  <w:r>
                    <w:rPr>
                      <w:color w:val="3C3C3B"/>
                    </w:rPr>
                    <w:t>14</w:t>
                  </w: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spacing w:before="177"/>
                    <w:ind w:left="105"/>
                  </w:pPr>
                  <w:r>
                    <w:rPr>
                      <w:color w:val="3C3C3B"/>
                    </w:rPr>
                    <w:t>15</w:t>
                  </w:r>
                </w:p>
              </w:txbxContent>
            </v:textbox>
            <w10:wrap type="none"/>
          </v:shape>
        </w:pict>
      </w:r>
      <w:r>
        <w:rPr>
          <w:color w:val="3C3C3B"/>
          <w:sz w:val="20"/>
        </w:rPr>
        <w:t>All</w:t>
      </w:r>
      <w:r>
        <w:rPr>
          <w:color w:val="3C3C3B"/>
          <w:spacing w:val="-6"/>
          <w:sz w:val="20"/>
        </w:rPr>
        <w:t> </w:t>
      </w:r>
      <w:r>
        <w:rPr>
          <w:color w:val="3C3C3B"/>
          <w:sz w:val="20"/>
        </w:rPr>
        <w:t>AFAs</w:t>
      </w:r>
      <w:r>
        <w:rPr>
          <w:color w:val="3C3C3B"/>
          <w:spacing w:val="-5"/>
          <w:sz w:val="20"/>
        </w:rPr>
        <w:t> </w:t>
      </w:r>
      <w:r>
        <w:rPr>
          <w:color w:val="3C3C3B"/>
          <w:sz w:val="20"/>
        </w:rPr>
        <w:t>from</w:t>
      </w:r>
      <w:r>
        <w:rPr>
          <w:color w:val="3C3C3B"/>
          <w:spacing w:val="-6"/>
          <w:sz w:val="20"/>
        </w:rPr>
        <w:t> </w:t>
      </w:r>
      <w:r>
        <w:rPr>
          <w:color w:val="3C3C3B"/>
          <w:sz w:val="20"/>
        </w:rPr>
        <w:t>non-domestic</w:t>
      </w:r>
      <w:r>
        <w:rPr>
          <w:color w:val="3C3C3B"/>
          <w:spacing w:val="-5"/>
          <w:sz w:val="20"/>
        </w:rPr>
        <w:t> </w:t>
      </w:r>
      <w:r>
        <w:rPr>
          <w:color w:val="3C3C3B"/>
          <w:sz w:val="20"/>
        </w:rPr>
        <w:t>premises,</w:t>
      </w:r>
      <w:r>
        <w:rPr>
          <w:color w:val="3C3C3B"/>
          <w:spacing w:val="-6"/>
          <w:sz w:val="20"/>
        </w:rPr>
        <w:t> </w:t>
      </w:r>
      <w:r>
        <w:rPr>
          <w:color w:val="3C3C3B"/>
          <w:sz w:val="20"/>
        </w:rPr>
        <w:t>unless</w:t>
      </w:r>
      <w:r>
        <w:rPr>
          <w:color w:val="3C3C3B"/>
          <w:spacing w:val="-37"/>
          <w:sz w:val="20"/>
        </w:rPr>
        <w:t> </w:t>
      </w:r>
      <w:r>
        <w:rPr>
          <w:color w:val="3C3C3B"/>
          <w:sz w:val="20"/>
        </w:rPr>
        <w:t>back-up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999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call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confirming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fire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is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received</w:t>
      </w:r>
    </w:p>
    <w:p>
      <w:pPr>
        <w:pStyle w:val="ListParagraph"/>
        <w:numPr>
          <w:ilvl w:val="0"/>
          <w:numId w:val="4"/>
        </w:numPr>
        <w:tabs>
          <w:tab w:pos="1262" w:val="left" w:leader="none"/>
        </w:tabs>
        <w:spacing w:line="267" w:lineRule="exact" w:before="0" w:after="0"/>
        <w:ind w:left="1261" w:right="0" w:hanging="171"/>
        <w:jc w:val="left"/>
        <w:rPr>
          <w:sz w:val="20"/>
        </w:rPr>
      </w:pPr>
      <w:r>
        <w:rPr>
          <w:color w:val="3C3C3B"/>
          <w:sz w:val="20"/>
        </w:rPr>
        <w:t>No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exemptions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apply</w:t>
      </w:r>
    </w:p>
    <w:p>
      <w:pPr>
        <w:pStyle w:val="ListParagraph"/>
        <w:numPr>
          <w:ilvl w:val="0"/>
          <w:numId w:val="4"/>
        </w:numPr>
        <w:tabs>
          <w:tab w:pos="1262" w:val="left" w:leader="none"/>
        </w:tabs>
        <w:spacing w:line="285" w:lineRule="auto" w:before="8" w:after="0"/>
        <w:ind w:left="1261" w:right="1478" w:hanging="171"/>
        <w:jc w:val="left"/>
        <w:rPr>
          <w:sz w:val="20"/>
        </w:rPr>
      </w:pPr>
      <w:r>
        <w:rPr>
          <w:color w:val="3C3C3B"/>
          <w:sz w:val="20"/>
        </w:rPr>
        <w:t>All</w:t>
      </w:r>
      <w:r>
        <w:rPr>
          <w:color w:val="3C3C3B"/>
          <w:spacing w:val="-6"/>
          <w:sz w:val="20"/>
        </w:rPr>
        <w:t> </w:t>
      </w:r>
      <w:r>
        <w:rPr>
          <w:color w:val="3C3C3B"/>
          <w:sz w:val="20"/>
        </w:rPr>
        <w:t>AFAs</w:t>
      </w:r>
      <w:r>
        <w:rPr>
          <w:color w:val="3C3C3B"/>
          <w:spacing w:val="-5"/>
          <w:sz w:val="20"/>
        </w:rPr>
        <w:t> </w:t>
      </w:r>
      <w:r>
        <w:rPr>
          <w:color w:val="3C3C3B"/>
          <w:sz w:val="20"/>
        </w:rPr>
        <w:t>from</w:t>
      </w:r>
      <w:r>
        <w:rPr>
          <w:color w:val="3C3C3B"/>
          <w:spacing w:val="-6"/>
          <w:sz w:val="20"/>
        </w:rPr>
        <w:t> </w:t>
      </w:r>
      <w:r>
        <w:rPr>
          <w:color w:val="3C3C3B"/>
          <w:sz w:val="20"/>
        </w:rPr>
        <w:t>non-domestic</w:t>
      </w:r>
      <w:r>
        <w:rPr>
          <w:color w:val="3C3C3B"/>
          <w:spacing w:val="-5"/>
          <w:sz w:val="20"/>
        </w:rPr>
        <w:t> </w:t>
      </w:r>
      <w:r>
        <w:rPr>
          <w:color w:val="3C3C3B"/>
          <w:sz w:val="20"/>
        </w:rPr>
        <w:t>premises,</w:t>
      </w:r>
      <w:r>
        <w:rPr>
          <w:color w:val="3C3C3B"/>
          <w:spacing w:val="-6"/>
          <w:sz w:val="20"/>
        </w:rPr>
        <w:t> </w:t>
      </w:r>
      <w:r>
        <w:rPr>
          <w:color w:val="3C3C3B"/>
          <w:sz w:val="20"/>
        </w:rPr>
        <w:t>unless</w:t>
      </w:r>
      <w:r>
        <w:rPr>
          <w:color w:val="3C3C3B"/>
          <w:spacing w:val="-37"/>
          <w:sz w:val="20"/>
        </w:rPr>
        <w:t> </w:t>
      </w:r>
      <w:r>
        <w:rPr>
          <w:color w:val="3C3C3B"/>
          <w:sz w:val="20"/>
        </w:rPr>
        <w:t>back-up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999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call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confirming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fire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is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received</w:t>
      </w:r>
    </w:p>
    <w:p>
      <w:pPr>
        <w:pStyle w:val="ListParagraph"/>
        <w:numPr>
          <w:ilvl w:val="0"/>
          <w:numId w:val="4"/>
        </w:numPr>
        <w:tabs>
          <w:tab w:pos="1262" w:val="left" w:leader="none"/>
        </w:tabs>
        <w:spacing w:line="263" w:lineRule="exact" w:before="0" w:after="0"/>
        <w:ind w:left="1261" w:right="0" w:hanging="171"/>
        <w:jc w:val="left"/>
        <w:rPr>
          <w:sz w:val="20"/>
        </w:rPr>
      </w:pPr>
      <w:r>
        <w:rPr>
          <w:color w:val="3C3C3B"/>
          <w:sz w:val="20"/>
        </w:rPr>
        <w:t>Exemptions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apply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to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high-risk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premises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types</w:t>
      </w:r>
    </w:p>
    <w:p>
      <w:pPr>
        <w:pStyle w:val="ListParagraph"/>
        <w:numPr>
          <w:ilvl w:val="0"/>
          <w:numId w:val="4"/>
        </w:numPr>
        <w:tabs>
          <w:tab w:pos="1262" w:val="left" w:leader="none"/>
        </w:tabs>
        <w:spacing w:line="285" w:lineRule="auto" w:before="0" w:after="0"/>
        <w:ind w:left="1261" w:right="1320" w:hanging="171"/>
        <w:jc w:val="left"/>
        <w:rPr>
          <w:sz w:val="20"/>
        </w:rPr>
      </w:pPr>
      <w:r>
        <w:rPr>
          <w:color w:val="3C3C3B"/>
          <w:sz w:val="20"/>
        </w:rPr>
        <w:t>PDA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is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dependent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on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time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of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day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and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premises</w:t>
      </w:r>
      <w:r>
        <w:rPr>
          <w:color w:val="3C3C3B"/>
          <w:spacing w:val="-37"/>
          <w:sz w:val="20"/>
        </w:rPr>
        <w:t> </w:t>
      </w:r>
      <w:r>
        <w:rPr>
          <w:color w:val="3C3C3B"/>
          <w:sz w:val="20"/>
        </w:rPr>
        <w:t>type</w:t>
      </w:r>
    </w:p>
    <w:p>
      <w:pPr>
        <w:spacing w:after="0" w:line="285" w:lineRule="auto"/>
        <w:jc w:val="left"/>
        <w:rPr>
          <w:sz w:val="20"/>
        </w:rPr>
        <w:sectPr>
          <w:type w:val="continuous"/>
          <w:pgSz w:w="11910" w:h="16840"/>
          <w:pgMar w:top="780" w:bottom="0" w:left="0" w:right="60"/>
          <w:cols w:num="2" w:equalWidth="0">
            <w:col w:w="5453" w:space="40"/>
            <w:col w:w="6357"/>
          </w:cols>
        </w:sectPr>
      </w:pPr>
    </w:p>
    <w:p>
      <w:pPr>
        <w:pStyle w:val="BodyText"/>
      </w:pPr>
      <w:r>
        <w:rPr/>
        <w:pict>
          <v:rect style="position:absolute;margin-left:0pt;margin-top:.000015pt;width:595.275pt;height:841.89pt;mso-position-horizontal-relative:page;mso-position-vertical-relative:page;z-index:-17316864" id="docshape334" filled="true" fillcolor="#f6f6f6" stroked="false">
            <v:fill type="solid"/>
            <w10:wrap type="none"/>
          </v:rect>
        </w:pict>
      </w:r>
    </w:p>
    <w:p>
      <w:pPr>
        <w:pStyle w:val="BodyText"/>
      </w:pPr>
    </w:p>
    <w:p>
      <w:pPr>
        <w:pStyle w:val="BodyText"/>
        <w:spacing w:before="5"/>
        <w:rPr>
          <w:sz w:val="22"/>
        </w:rPr>
      </w:pPr>
    </w:p>
    <w:p>
      <w:pPr>
        <w:spacing w:before="124"/>
        <w:ind w:left="1345" w:right="0" w:firstLine="0"/>
        <w:jc w:val="left"/>
        <w:rPr>
          <w:sz w:val="18"/>
        </w:rPr>
      </w:pPr>
      <w:r>
        <w:rPr>
          <w:color w:val="C6C6C6"/>
          <w:sz w:val="14"/>
        </w:rPr>
        <w:t>//</w:t>
      </w:r>
      <w:r>
        <w:rPr>
          <w:color w:val="C6C6C6"/>
          <w:spacing w:val="21"/>
          <w:sz w:val="14"/>
        </w:rPr>
        <w:t> </w:t>
      </w:r>
      <w:r>
        <w:rPr>
          <w:color w:val="9D9D9C"/>
          <w:position w:val="-2"/>
          <w:sz w:val="18"/>
        </w:rPr>
        <w:t>9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780" w:bottom="0" w:left="0" w:right="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8"/>
        </w:rPr>
      </w:pPr>
    </w:p>
    <w:p>
      <w:pPr>
        <w:pStyle w:val="Heading9"/>
        <w:spacing w:before="141"/>
      </w:pPr>
      <w:r>
        <w:rPr>
          <w:color w:val="BD4C57"/>
        </w:rPr>
        <w:t>The Final Shortlist</w:t>
      </w:r>
    </w:p>
    <w:p>
      <w:pPr>
        <w:pStyle w:val="BodyText"/>
        <w:spacing w:before="4"/>
        <w:rPr>
          <w:sz w:val="34"/>
        </w:rPr>
      </w:pPr>
    </w:p>
    <w:p>
      <w:pPr>
        <w:pStyle w:val="BodyText"/>
        <w:spacing w:line="336" w:lineRule="auto"/>
        <w:ind w:left="1190" w:right="3484"/>
      </w:pPr>
      <w:r>
        <w:rPr>
          <w:color w:val="3C3C3B"/>
        </w:rPr>
        <w:t>Following</w:t>
      </w:r>
      <w:r>
        <w:rPr>
          <w:color w:val="3C3C3B"/>
          <w:spacing w:val="-3"/>
        </w:rPr>
        <w:t> </w:t>
      </w:r>
      <w:r>
        <w:rPr>
          <w:color w:val="3C3C3B"/>
        </w:rPr>
        <w:t>assessment</w:t>
      </w:r>
      <w:r>
        <w:rPr>
          <w:color w:val="3C3C3B"/>
          <w:spacing w:val="-3"/>
        </w:rPr>
        <w:t> </w:t>
      </w:r>
      <w:r>
        <w:rPr>
          <w:color w:val="3C3C3B"/>
        </w:rPr>
        <w:t>of</w:t>
      </w:r>
      <w:r>
        <w:rPr>
          <w:color w:val="3C3C3B"/>
          <w:spacing w:val="-2"/>
        </w:rPr>
        <w:t> </w:t>
      </w:r>
      <w:r>
        <w:rPr>
          <w:color w:val="3C3C3B"/>
        </w:rPr>
        <w:t>all</w:t>
      </w:r>
      <w:r>
        <w:rPr>
          <w:color w:val="3C3C3B"/>
          <w:spacing w:val="-3"/>
        </w:rPr>
        <w:t> </w:t>
      </w:r>
      <w:r>
        <w:rPr>
          <w:color w:val="3C3C3B"/>
        </w:rPr>
        <w:t>15</w:t>
      </w:r>
      <w:r>
        <w:rPr>
          <w:color w:val="3C3C3B"/>
          <w:spacing w:val="-2"/>
        </w:rPr>
        <w:t> </w:t>
      </w:r>
      <w:r>
        <w:rPr>
          <w:color w:val="3C3C3B"/>
        </w:rPr>
        <w:t>options,</w:t>
      </w:r>
      <w:r>
        <w:rPr>
          <w:color w:val="3C3C3B"/>
          <w:spacing w:val="-3"/>
        </w:rPr>
        <w:t> </w:t>
      </w:r>
      <w:r>
        <w:rPr>
          <w:color w:val="3C3C3B"/>
        </w:rPr>
        <w:t>five</w:t>
      </w:r>
      <w:r>
        <w:rPr>
          <w:color w:val="3C3C3B"/>
          <w:spacing w:val="-3"/>
        </w:rPr>
        <w:t> </w:t>
      </w:r>
      <w:r>
        <w:rPr>
          <w:color w:val="3C3C3B"/>
        </w:rPr>
        <w:t>were</w:t>
      </w:r>
      <w:r>
        <w:rPr>
          <w:color w:val="3C3C3B"/>
          <w:spacing w:val="-2"/>
        </w:rPr>
        <w:t> </w:t>
      </w:r>
      <w:r>
        <w:rPr>
          <w:color w:val="3C3C3B"/>
        </w:rPr>
        <w:t>then</w:t>
      </w:r>
      <w:r>
        <w:rPr>
          <w:color w:val="3C3C3B"/>
          <w:spacing w:val="-3"/>
        </w:rPr>
        <w:t> </w:t>
      </w:r>
      <w:r>
        <w:rPr>
          <w:color w:val="3C3C3B"/>
        </w:rPr>
        <w:t>selected</w:t>
      </w:r>
      <w:r>
        <w:rPr>
          <w:color w:val="3C3C3B"/>
          <w:spacing w:val="-2"/>
        </w:rPr>
        <w:t> </w:t>
      </w:r>
      <w:r>
        <w:rPr>
          <w:color w:val="3C3C3B"/>
        </w:rPr>
        <w:t>and</w:t>
      </w:r>
      <w:r>
        <w:rPr>
          <w:color w:val="3C3C3B"/>
          <w:spacing w:val="-3"/>
        </w:rPr>
        <w:t> </w:t>
      </w:r>
      <w:r>
        <w:rPr>
          <w:color w:val="3C3C3B"/>
        </w:rPr>
        <w:t>tested</w:t>
      </w:r>
      <w:r>
        <w:rPr>
          <w:color w:val="3C3C3B"/>
          <w:spacing w:val="-3"/>
        </w:rPr>
        <w:t> </w:t>
      </w:r>
      <w:r>
        <w:rPr>
          <w:color w:val="3C3C3B"/>
        </w:rPr>
        <w:t>at</w:t>
      </w:r>
      <w:r>
        <w:rPr>
          <w:color w:val="3C3C3B"/>
          <w:spacing w:val="-2"/>
        </w:rPr>
        <w:t> </w:t>
      </w:r>
      <w:r>
        <w:rPr>
          <w:color w:val="3C3C3B"/>
        </w:rPr>
        <w:t>a</w:t>
      </w:r>
      <w:r>
        <w:rPr>
          <w:color w:val="3C3C3B"/>
          <w:spacing w:val="-37"/>
        </w:rPr>
        <w:t> </w:t>
      </w:r>
      <w:r>
        <w:rPr>
          <w:color w:val="3C3C3B"/>
        </w:rPr>
        <w:t>Stakeholder</w:t>
      </w:r>
      <w:r>
        <w:rPr>
          <w:color w:val="3C3C3B"/>
          <w:spacing w:val="-1"/>
        </w:rPr>
        <w:t> </w:t>
      </w:r>
      <w:r>
        <w:rPr>
          <w:color w:val="3C3C3B"/>
        </w:rPr>
        <w:t>Options</w:t>
      </w:r>
      <w:r>
        <w:rPr>
          <w:color w:val="3C3C3B"/>
          <w:spacing w:val="-1"/>
        </w:rPr>
        <w:t> </w:t>
      </w:r>
      <w:r>
        <w:rPr>
          <w:color w:val="3C3C3B"/>
        </w:rPr>
        <w:t>Appraisal workshop</w:t>
      </w:r>
      <w:r>
        <w:rPr>
          <w:color w:val="3C3C3B"/>
          <w:spacing w:val="-1"/>
        </w:rPr>
        <w:t> </w:t>
      </w:r>
      <w:r>
        <w:rPr>
          <w:color w:val="3C3C3B"/>
        </w:rPr>
        <w:t>event in</w:t>
      </w:r>
      <w:r>
        <w:rPr>
          <w:color w:val="3C3C3B"/>
          <w:spacing w:val="-1"/>
        </w:rPr>
        <w:t> </w:t>
      </w:r>
      <w:r>
        <w:rPr>
          <w:color w:val="3C3C3B"/>
        </w:rPr>
        <w:t>February 2021.</w:t>
      </w:r>
    </w:p>
    <w:p>
      <w:pPr>
        <w:pStyle w:val="BodyText"/>
        <w:spacing w:before="7"/>
        <w:rPr>
          <w:sz w:val="17"/>
        </w:rPr>
      </w:pPr>
    </w:p>
    <w:tbl>
      <w:tblPr>
        <w:tblW w:w="0" w:type="auto"/>
        <w:jc w:val="left"/>
        <w:tblInd w:w="121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5"/>
        <w:gridCol w:w="7629"/>
      </w:tblGrid>
      <w:tr>
        <w:trPr>
          <w:trHeight w:val="707" w:hRule="atLeast"/>
        </w:trPr>
        <w:tc>
          <w:tcPr>
            <w:tcW w:w="1875" w:type="dxa"/>
            <w:shd w:val="clear" w:color="auto" w:fill="575756"/>
          </w:tcPr>
          <w:p>
            <w:pPr>
              <w:pStyle w:val="TableParagraph"/>
              <w:spacing w:before="7"/>
              <w:rPr>
                <w:sz w:val="25"/>
              </w:rPr>
            </w:pPr>
          </w:p>
          <w:p>
            <w:pPr>
              <w:pStyle w:val="TableParagraph"/>
              <w:ind w:left="471" w:right="451"/>
              <w:jc w:val="center"/>
              <w:rPr>
                <w:rFonts w:ascii="Gibson-SemiBold"/>
                <w:b/>
                <w:sz w:val="24"/>
              </w:rPr>
            </w:pPr>
            <w:r>
              <w:rPr>
                <w:rFonts w:ascii="Gibson-SemiBold"/>
                <w:b/>
                <w:color w:val="FFFFFF"/>
                <w:sz w:val="24"/>
              </w:rPr>
              <w:t>OPTION</w:t>
            </w:r>
          </w:p>
        </w:tc>
        <w:tc>
          <w:tcPr>
            <w:tcW w:w="7629" w:type="dxa"/>
            <w:shd w:val="clear" w:color="auto" w:fill="575756"/>
          </w:tcPr>
          <w:p>
            <w:pPr>
              <w:pStyle w:val="TableParagraph"/>
              <w:spacing w:before="7"/>
              <w:rPr>
                <w:sz w:val="25"/>
              </w:rPr>
            </w:pPr>
          </w:p>
          <w:p>
            <w:pPr>
              <w:pStyle w:val="TableParagraph"/>
              <w:ind w:left="3242" w:right="3222"/>
              <w:jc w:val="center"/>
              <w:rPr>
                <w:rFonts w:ascii="Gibson-SemiBold"/>
                <w:b/>
                <w:sz w:val="24"/>
              </w:rPr>
            </w:pPr>
            <w:r>
              <w:rPr>
                <w:rFonts w:ascii="Gibson-SemiBold"/>
                <w:b/>
                <w:color w:val="FFFFFF"/>
                <w:sz w:val="24"/>
              </w:rPr>
              <w:t>FINDINGS</w:t>
            </w:r>
          </w:p>
        </w:tc>
      </w:tr>
      <w:tr>
        <w:trPr>
          <w:trHeight w:val="1057" w:hRule="atLeast"/>
        </w:trPr>
        <w:tc>
          <w:tcPr>
            <w:tcW w:w="1875" w:type="dxa"/>
            <w:shd w:val="clear" w:color="auto" w:fill="EDEDED"/>
          </w:tcPr>
          <w:p>
            <w:pPr>
              <w:pStyle w:val="TableParagraph"/>
              <w:spacing w:before="330"/>
              <w:ind w:left="20"/>
              <w:jc w:val="center"/>
              <w:rPr>
                <w:rFonts w:ascii="Gibson-SemiBold"/>
                <w:b/>
                <w:sz w:val="48"/>
              </w:rPr>
            </w:pPr>
            <w:r>
              <w:rPr>
                <w:rFonts w:ascii="Gibson-SemiBold"/>
                <w:b/>
                <w:color w:val="3C3C3B"/>
                <w:sz w:val="48"/>
              </w:rPr>
              <w:t>1</w:t>
            </w:r>
          </w:p>
        </w:tc>
        <w:tc>
          <w:tcPr>
            <w:tcW w:w="7629" w:type="dxa"/>
            <w:shd w:val="clear" w:color="auto" w:fill="EDEDED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8"/>
              <w:ind w:left="396"/>
              <w:rPr>
                <w:sz w:val="20"/>
              </w:rPr>
            </w:pPr>
            <w:r>
              <w:rPr>
                <w:color w:val="3C3C3B"/>
                <w:sz w:val="20"/>
              </w:rPr>
              <w:t>Do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Nothing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– maintain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the status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quo (baseline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comparator)</w:t>
            </w:r>
          </w:p>
        </w:tc>
      </w:tr>
      <w:tr>
        <w:trPr>
          <w:trHeight w:val="1044" w:hRule="atLeast"/>
        </w:trPr>
        <w:tc>
          <w:tcPr>
            <w:tcW w:w="1875" w:type="dxa"/>
            <w:shd w:val="clear" w:color="auto" w:fill="E3E3E3"/>
          </w:tcPr>
          <w:p>
            <w:pPr>
              <w:pStyle w:val="TableParagraph"/>
              <w:spacing w:before="330"/>
              <w:ind w:left="20"/>
              <w:jc w:val="center"/>
              <w:rPr>
                <w:rFonts w:ascii="Gibson-SemiBold"/>
                <w:b/>
                <w:sz w:val="48"/>
              </w:rPr>
            </w:pPr>
            <w:r>
              <w:rPr>
                <w:rFonts w:ascii="Gibson-SemiBold"/>
                <w:b/>
                <w:color w:val="3C3C3B"/>
                <w:sz w:val="48"/>
              </w:rPr>
              <w:t>2</w:t>
            </w:r>
          </w:p>
        </w:tc>
        <w:tc>
          <w:tcPr>
            <w:tcW w:w="7629" w:type="dxa"/>
            <w:shd w:val="clear" w:color="auto" w:fill="E3E3E3"/>
          </w:tcPr>
          <w:p>
            <w:pPr>
              <w:pStyle w:val="TableParagraph"/>
              <w:spacing w:before="2"/>
              <w:rPr>
                <w:sz w:val="30"/>
              </w:rPr>
            </w:pPr>
          </w:p>
          <w:p>
            <w:pPr>
              <w:pStyle w:val="TableParagraph"/>
              <w:spacing w:line="336" w:lineRule="auto"/>
              <w:ind w:left="396" w:right="2665"/>
              <w:rPr>
                <w:sz w:val="20"/>
              </w:rPr>
            </w:pPr>
            <w:r>
              <w:rPr>
                <w:color w:val="3C3C3B"/>
                <w:sz w:val="20"/>
              </w:rPr>
              <w:t>COVID-19</w:t>
            </w:r>
            <w:r>
              <w:rPr>
                <w:color w:val="3C3C3B"/>
                <w:spacing w:val="-5"/>
                <w:sz w:val="20"/>
              </w:rPr>
              <w:t> </w:t>
            </w:r>
            <w:r>
              <w:rPr>
                <w:color w:val="3C3C3B"/>
                <w:sz w:val="20"/>
              </w:rPr>
              <w:t>Interim</w:t>
            </w:r>
            <w:r>
              <w:rPr>
                <w:color w:val="3C3C3B"/>
                <w:spacing w:val="-5"/>
                <w:sz w:val="20"/>
              </w:rPr>
              <w:t> </w:t>
            </w:r>
            <w:r>
              <w:rPr>
                <w:color w:val="3C3C3B"/>
                <w:sz w:val="20"/>
              </w:rPr>
              <w:t>Response</w:t>
            </w:r>
            <w:r>
              <w:rPr>
                <w:color w:val="3C3C3B"/>
                <w:spacing w:val="-5"/>
                <w:sz w:val="20"/>
              </w:rPr>
              <w:t> </w:t>
            </w:r>
            <w:r>
              <w:rPr>
                <w:color w:val="3C3C3B"/>
                <w:sz w:val="20"/>
              </w:rPr>
              <w:t>–</w:t>
            </w:r>
            <w:r>
              <w:rPr>
                <w:color w:val="3C3C3B"/>
                <w:spacing w:val="-5"/>
                <w:sz w:val="20"/>
              </w:rPr>
              <w:t> </w:t>
            </w:r>
            <w:r>
              <w:rPr>
                <w:color w:val="3C3C3B"/>
                <w:sz w:val="20"/>
              </w:rPr>
              <w:t>with</w:t>
            </w:r>
            <w:r>
              <w:rPr>
                <w:color w:val="3C3C3B"/>
                <w:spacing w:val="-5"/>
                <w:sz w:val="20"/>
              </w:rPr>
              <w:t> </w:t>
            </w:r>
            <w:r>
              <w:rPr>
                <w:color w:val="3C3C3B"/>
                <w:sz w:val="20"/>
              </w:rPr>
              <w:t>immediate</w:t>
            </w:r>
            <w:r>
              <w:rPr>
                <w:color w:val="3C3C3B"/>
                <w:spacing w:val="-5"/>
                <w:sz w:val="20"/>
              </w:rPr>
              <w:t> </w:t>
            </w:r>
            <w:r>
              <w:rPr>
                <w:color w:val="3C3C3B"/>
                <w:sz w:val="20"/>
              </w:rPr>
              <w:t>one</w:t>
            </w:r>
            <w:r>
              <w:rPr>
                <w:color w:val="3C3C3B"/>
                <w:spacing w:val="-5"/>
                <w:sz w:val="20"/>
              </w:rPr>
              <w:t> </w:t>
            </w:r>
            <w:r>
              <w:rPr>
                <w:color w:val="3C3C3B"/>
                <w:sz w:val="20"/>
              </w:rPr>
              <w:t>pump</w:t>
            </w:r>
            <w:r>
              <w:rPr>
                <w:color w:val="3C3C3B"/>
                <w:spacing w:val="-37"/>
                <w:sz w:val="20"/>
              </w:rPr>
              <w:t> </w:t>
            </w:r>
            <w:r>
              <w:rPr>
                <w:color w:val="3C3C3B"/>
                <w:sz w:val="20"/>
              </w:rPr>
              <w:t>Exemptions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apply to high-risk premises</w:t>
            </w:r>
          </w:p>
        </w:tc>
      </w:tr>
      <w:tr>
        <w:trPr>
          <w:trHeight w:val="2553" w:hRule="atLeast"/>
        </w:trPr>
        <w:tc>
          <w:tcPr>
            <w:tcW w:w="1875" w:type="dxa"/>
            <w:shd w:val="clear" w:color="auto" w:fill="DADADA"/>
          </w:tcPr>
          <w:p>
            <w:pPr>
              <w:pStyle w:val="TableParagraph"/>
              <w:spacing w:before="330"/>
              <w:ind w:left="20"/>
              <w:jc w:val="center"/>
              <w:rPr>
                <w:rFonts w:ascii="Gibson-SemiBold"/>
                <w:b/>
                <w:sz w:val="48"/>
              </w:rPr>
            </w:pPr>
            <w:r>
              <w:rPr>
                <w:rFonts w:ascii="Gibson-SemiBold"/>
                <w:b/>
                <w:color w:val="3C3C3B"/>
                <w:sz w:val="48"/>
              </w:rPr>
              <w:t>3</w:t>
            </w:r>
          </w:p>
        </w:tc>
        <w:tc>
          <w:tcPr>
            <w:tcW w:w="7629" w:type="dxa"/>
            <w:shd w:val="clear" w:color="auto" w:fill="DADAD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336" w:lineRule="auto"/>
              <w:ind w:left="396" w:right="754"/>
              <w:jc w:val="both"/>
              <w:rPr>
                <w:sz w:val="20"/>
              </w:rPr>
            </w:pPr>
            <w:r>
              <w:rPr>
                <w:sz w:val="20"/>
              </w:rPr>
              <w:t>Call challenge all AFAs from non-domestic premises. No response is mobilised,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if questioning confirms there is no fire, or signs of fire. Sleeping risk premises are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exempt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call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challenging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will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receive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following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immediate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response:</w:t>
            </w: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681" w:val="left" w:leader="none"/>
              </w:tabs>
              <w:spacing w:line="284" w:lineRule="exact" w:before="0" w:after="0"/>
              <w:ind w:left="680" w:right="0" w:hanging="228"/>
              <w:jc w:val="left"/>
              <w:rPr>
                <w:sz w:val="20"/>
              </w:rPr>
            </w:pPr>
            <w:r>
              <w:rPr>
                <w:spacing w:val="-3"/>
                <w:sz w:val="20"/>
              </w:rPr>
              <w:t>Residential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3"/>
                <w:sz w:val="20"/>
              </w:rPr>
              <w:t>Care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3"/>
                <w:sz w:val="20"/>
              </w:rPr>
              <w:t>Homes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3"/>
                <w:sz w:val="20"/>
              </w:rPr>
              <w:t>receive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3"/>
                <w:sz w:val="20"/>
              </w:rPr>
              <w:t>a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3"/>
                <w:sz w:val="20"/>
              </w:rPr>
              <w:t>PDA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3"/>
                <w:sz w:val="20"/>
              </w:rPr>
              <w:t>of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3"/>
                <w:sz w:val="20"/>
              </w:rPr>
              <w:t>two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fire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appliances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regardless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of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time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of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day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681" w:val="left" w:leader="none"/>
              </w:tabs>
              <w:spacing w:line="285" w:lineRule="auto" w:before="0" w:after="0"/>
              <w:ind w:left="680" w:right="339" w:hanging="227"/>
              <w:jc w:val="left"/>
              <w:rPr>
                <w:sz w:val="20"/>
              </w:rPr>
            </w:pPr>
            <w:r>
              <w:rPr>
                <w:sz w:val="20"/>
              </w:rPr>
              <w:t>All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other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sleeping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risks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receive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PDA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one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fire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appliance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between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0700-1800hrs</w:t>
            </w:r>
            <w:r>
              <w:rPr>
                <w:spacing w:val="-37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two fire appliances out-with these hours</w:t>
            </w:r>
          </w:p>
        </w:tc>
      </w:tr>
      <w:tr>
        <w:trPr>
          <w:trHeight w:val="1993" w:hRule="atLeast"/>
        </w:trPr>
        <w:tc>
          <w:tcPr>
            <w:tcW w:w="1875" w:type="dxa"/>
            <w:shd w:val="clear" w:color="auto" w:fill="D0D0D0"/>
          </w:tcPr>
          <w:p>
            <w:pPr>
              <w:pStyle w:val="TableParagraph"/>
              <w:spacing w:before="330"/>
              <w:ind w:left="20"/>
              <w:jc w:val="center"/>
              <w:rPr>
                <w:rFonts w:ascii="Gibson-SemiBold"/>
                <w:b/>
                <w:sz w:val="48"/>
              </w:rPr>
            </w:pPr>
            <w:r>
              <w:rPr>
                <w:rFonts w:ascii="Gibson-SemiBold"/>
                <w:b/>
                <w:color w:val="3C3C3B"/>
                <w:sz w:val="48"/>
              </w:rPr>
              <w:t>4</w:t>
            </w:r>
          </w:p>
        </w:tc>
        <w:tc>
          <w:tcPr>
            <w:tcW w:w="7629" w:type="dxa"/>
            <w:shd w:val="clear" w:color="auto" w:fill="D0D0D0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336" w:lineRule="auto"/>
              <w:ind w:left="396" w:right="1742"/>
              <w:rPr>
                <w:sz w:val="20"/>
              </w:rPr>
            </w:pPr>
            <w:r>
              <w:rPr>
                <w:sz w:val="20"/>
              </w:rPr>
              <w:t>Call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challenge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AFAs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non-domestic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premises.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response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37"/>
                <w:sz w:val="20"/>
              </w:rPr>
              <w:t> </w:t>
            </w:r>
            <w:r>
              <w:rPr>
                <w:sz w:val="20"/>
              </w:rPr>
              <w:t>mobilised,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if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questioning confirms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there is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no fire,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or signs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of fire.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line="336" w:lineRule="auto"/>
              <w:ind w:left="396" w:right="1294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exemptions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call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challenging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apply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(i.e.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AFA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calls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received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call</w:t>
            </w:r>
            <w:r>
              <w:rPr>
                <w:spacing w:val="-37"/>
                <w:sz w:val="20"/>
              </w:rPr>
              <w:t> </w:t>
            </w:r>
            <w:r>
              <w:rPr>
                <w:sz w:val="20"/>
              </w:rPr>
              <w:t>challenged,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regardless of premises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type and caller).</w:t>
            </w:r>
          </w:p>
        </w:tc>
      </w:tr>
      <w:tr>
        <w:trPr>
          <w:trHeight w:val="2553" w:hRule="atLeast"/>
        </w:trPr>
        <w:tc>
          <w:tcPr>
            <w:tcW w:w="1875" w:type="dxa"/>
            <w:shd w:val="clear" w:color="auto" w:fill="C6C6C6"/>
          </w:tcPr>
          <w:p>
            <w:pPr>
              <w:pStyle w:val="TableParagraph"/>
              <w:spacing w:before="330"/>
              <w:ind w:left="20"/>
              <w:jc w:val="center"/>
              <w:rPr>
                <w:rFonts w:ascii="Gibson-SemiBold"/>
                <w:b/>
                <w:sz w:val="48"/>
              </w:rPr>
            </w:pPr>
            <w:r>
              <w:rPr>
                <w:rFonts w:ascii="Gibson-SemiBold"/>
                <w:b/>
                <w:color w:val="3C3C3B"/>
                <w:sz w:val="48"/>
              </w:rPr>
              <w:t>5</w:t>
            </w:r>
          </w:p>
        </w:tc>
        <w:tc>
          <w:tcPr>
            <w:tcW w:w="7629" w:type="dxa"/>
            <w:shd w:val="clear" w:color="auto" w:fill="C6C6C6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336" w:lineRule="auto"/>
              <w:ind w:left="396" w:right="635"/>
              <w:jc w:val="both"/>
              <w:rPr>
                <w:sz w:val="20"/>
              </w:rPr>
            </w:pPr>
            <w:r>
              <w:rPr>
                <w:sz w:val="20"/>
              </w:rPr>
              <w:t>Non-attendance to all AFAs from non-domestic premises, unless back-up 999 call</w:t>
            </w:r>
            <w:r>
              <w:rPr>
                <w:spacing w:val="-37"/>
                <w:sz w:val="20"/>
              </w:rPr>
              <w:t> </w:t>
            </w:r>
            <w:r>
              <w:rPr>
                <w:sz w:val="20"/>
              </w:rPr>
              <w:t>confirming fire, or signs of fire is received. Sleeping risk premises are exempt from</w:t>
            </w:r>
            <w:r>
              <w:rPr>
                <w:spacing w:val="-37"/>
                <w:sz w:val="20"/>
              </w:rPr>
              <w:t> </w:t>
            </w:r>
            <w:r>
              <w:rPr>
                <w:sz w:val="20"/>
              </w:rPr>
              <w:t>non-attendance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will receive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 following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immediate response:</w:t>
            </w: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681" w:val="left" w:leader="none"/>
              </w:tabs>
              <w:spacing w:line="284" w:lineRule="exact" w:before="0" w:after="0"/>
              <w:ind w:left="680" w:right="0" w:hanging="228"/>
              <w:jc w:val="left"/>
              <w:rPr>
                <w:sz w:val="20"/>
              </w:rPr>
            </w:pPr>
            <w:r>
              <w:rPr>
                <w:spacing w:val="-3"/>
                <w:sz w:val="20"/>
              </w:rPr>
              <w:t>Residential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3"/>
                <w:sz w:val="20"/>
              </w:rPr>
              <w:t>Care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3"/>
                <w:sz w:val="20"/>
              </w:rPr>
              <w:t>Homes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3"/>
                <w:sz w:val="20"/>
              </w:rPr>
              <w:t>receive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3"/>
                <w:sz w:val="20"/>
              </w:rPr>
              <w:t>a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3"/>
                <w:sz w:val="20"/>
              </w:rPr>
              <w:t>PDA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3"/>
                <w:sz w:val="20"/>
              </w:rPr>
              <w:t>of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3"/>
                <w:sz w:val="20"/>
              </w:rPr>
              <w:t>two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fire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appliances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regardless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of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time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of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day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681" w:val="left" w:leader="none"/>
              </w:tabs>
              <w:spacing w:line="285" w:lineRule="auto" w:before="0" w:after="0"/>
              <w:ind w:left="680" w:right="299" w:hanging="227"/>
              <w:jc w:val="left"/>
              <w:rPr>
                <w:sz w:val="20"/>
              </w:rPr>
            </w:pPr>
            <w:r>
              <w:rPr>
                <w:sz w:val="20"/>
              </w:rPr>
              <w:t>All other sleeping risks receive a PDA of one fire appliance between 0700-1800hrs</w:t>
            </w:r>
            <w:r>
              <w:rPr>
                <w:spacing w:val="-37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two fire appliances out-with these hours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5"/>
        </w:rPr>
      </w:pPr>
    </w:p>
    <w:p>
      <w:pPr>
        <w:spacing w:before="0"/>
        <w:ind w:left="1345" w:right="0" w:firstLine="0"/>
        <w:jc w:val="left"/>
        <w:rPr>
          <w:sz w:val="18"/>
        </w:rPr>
      </w:pPr>
      <w:r>
        <w:rPr>
          <w:color w:val="C6C6C6"/>
          <w:sz w:val="14"/>
        </w:rPr>
        <w:t>//</w:t>
      </w:r>
      <w:r>
        <w:rPr>
          <w:color w:val="C6C6C6"/>
          <w:spacing w:val="21"/>
          <w:sz w:val="14"/>
        </w:rPr>
        <w:t> </w:t>
      </w:r>
      <w:r>
        <w:rPr>
          <w:color w:val="9D9D9C"/>
          <w:position w:val="-2"/>
          <w:sz w:val="18"/>
        </w:rPr>
        <w:t>10</w:t>
      </w:r>
    </w:p>
    <w:p>
      <w:pPr>
        <w:spacing w:after="0"/>
        <w:jc w:val="left"/>
        <w:rPr>
          <w:sz w:val="18"/>
        </w:rPr>
        <w:sectPr>
          <w:pgSz w:w="11910" w:h="16840"/>
          <w:pgMar w:top="1580" w:bottom="280" w:left="0" w:right="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8"/>
        </w:rPr>
      </w:pPr>
    </w:p>
    <w:p>
      <w:pPr>
        <w:pStyle w:val="Heading9"/>
        <w:spacing w:before="141"/>
      </w:pPr>
      <w:r>
        <w:rPr>
          <w:color w:val="BD4C57"/>
        </w:rPr>
        <w:t>Stakeholder</w:t>
      </w:r>
      <w:r>
        <w:rPr>
          <w:color w:val="BD4C57"/>
          <w:spacing w:val="-3"/>
        </w:rPr>
        <w:t> </w:t>
      </w:r>
      <w:r>
        <w:rPr>
          <w:color w:val="BD4C57"/>
        </w:rPr>
        <w:t>Options</w:t>
      </w:r>
      <w:r>
        <w:rPr>
          <w:color w:val="BD4C57"/>
          <w:spacing w:val="-3"/>
        </w:rPr>
        <w:t> </w:t>
      </w:r>
      <w:r>
        <w:rPr>
          <w:color w:val="BD4C57"/>
        </w:rPr>
        <w:t>Appraisal</w:t>
      </w:r>
      <w:r>
        <w:rPr>
          <w:color w:val="BD4C57"/>
          <w:spacing w:val="-3"/>
        </w:rPr>
        <w:t> </w:t>
      </w:r>
      <w:r>
        <w:rPr>
          <w:color w:val="BD4C57"/>
        </w:rPr>
        <w:t>Workshop</w:t>
      </w:r>
    </w:p>
    <w:p>
      <w:pPr>
        <w:pStyle w:val="BodyText"/>
      </w:pPr>
    </w:p>
    <w:p>
      <w:pPr>
        <w:pStyle w:val="BodyText"/>
        <w:spacing w:before="4"/>
        <w:rPr>
          <w:sz w:val="18"/>
        </w:rPr>
      </w:pPr>
    </w:p>
    <w:p>
      <w:pPr>
        <w:spacing w:after="0"/>
        <w:rPr>
          <w:sz w:val="18"/>
        </w:rPr>
        <w:sectPr>
          <w:pgSz w:w="11910" w:h="16840"/>
          <w:pgMar w:top="1580" w:bottom="280" w:left="0" w:right="60"/>
        </w:sectPr>
      </w:pPr>
    </w:p>
    <w:p>
      <w:pPr>
        <w:pStyle w:val="BodyText"/>
        <w:spacing w:line="336" w:lineRule="auto" w:before="130"/>
        <w:ind w:left="1190" w:right="-15"/>
      </w:pPr>
      <w:r>
        <w:rPr>
          <w:color w:val="3C3C3B"/>
        </w:rPr>
        <w:t>The</w:t>
      </w:r>
      <w:r>
        <w:rPr>
          <w:color w:val="3C3C3B"/>
          <w:spacing w:val="-6"/>
        </w:rPr>
        <w:t> </w:t>
      </w:r>
      <w:r>
        <w:rPr>
          <w:color w:val="3C3C3B"/>
        </w:rPr>
        <w:t>Stakeholder</w:t>
      </w:r>
      <w:r>
        <w:rPr>
          <w:color w:val="3C3C3B"/>
          <w:spacing w:val="-5"/>
        </w:rPr>
        <w:t> </w:t>
      </w:r>
      <w:r>
        <w:rPr>
          <w:color w:val="3C3C3B"/>
        </w:rPr>
        <w:t>Options</w:t>
      </w:r>
      <w:r>
        <w:rPr>
          <w:color w:val="3C3C3B"/>
          <w:spacing w:val="-5"/>
        </w:rPr>
        <w:t> </w:t>
      </w:r>
      <w:r>
        <w:rPr>
          <w:color w:val="3C3C3B"/>
        </w:rPr>
        <w:t>Appraisal</w:t>
      </w:r>
      <w:r>
        <w:rPr>
          <w:color w:val="3C3C3B"/>
          <w:spacing w:val="-5"/>
        </w:rPr>
        <w:t> </w:t>
      </w:r>
      <w:r>
        <w:rPr>
          <w:color w:val="3C3C3B"/>
        </w:rPr>
        <w:t>involved</w:t>
      </w:r>
      <w:r>
        <w:rPr>
          <w:color w:val="3C3C3B"/>
          <w:spacing w:val="-5"/>
        </w:rPr>
        <w:t> </w:t>
      </w:r>
      <w:r>
        <w:rPr>
          <w:color w:val="3C3C3B"/>
        </w:rPr>
        <w:t>a</w:t>
      </w:r>
      <w:r>
        <w:rPr>
          <w:color w:val="3C3C3B"/>
          <w:spacing w:val="-5"/>
        </w:rPr>
        <w:t> </w:t>
      </w:r>
      <w:r>
        <w:rPr>
          <w:color w:val="3C3C3B"/>
        </w:rPr>
        <w:t>range</w:t>
      </w:r>
      <w:r>
        <w:rPr>
          <w:color w:val="3C3C3B"/>
          <w:spacing w:val="-5"/>
        </w:rPr>
        <w:t> </w:t>
      </w:r>
      <w:r>
        <w:rPr>
          <w:color w:val="3C3C3B"/>
        </w:rPr>
        <w:t>of</w:t>
      </w:r>
      <w:r>
        <w:rPr>
          <w:color w:val="3C3C3B"/>
          <w:spacing w:val="-37"/>
        </w:rPr>
        <w:t> </w:t>
      </w:r>
      <w:r>
        <w:rPr>
          <w:color w:val="3C3C3B"/>
        </w:rPr>
        <w:t>key stakeholders including representatives from health</w:t>
      </w:r>
      <w:r>
        <w:rPr>
          <w:color w:val="3C3C3B"/>
          <w:spacing w:val="-37"/>
        </w:rPr>
        <w:t> </w:t>
      </w:r>
      <w:r>
        <w:rPr>
          <w:color w:val="3C3C3B"/>
        </w:rPr>
        <w:t>boards, universities, schools, local authorities, fire</w:t>
      </w:r>
      <w:r>
        <w:rPr>
          <w:color w:val="3C3C3B"/>
          <w:spacing w:val="1"/>
        </w:rPr>
        <w:t> </w:t>
      </w:r>
      <w:r>
        <w:rPr>
          <w:color w:val="3C3C3B"/>
        </w:rPr>
        <w:t>industry, businesses and our own staff.</w:t>
      </w:r>
      <w:r>
        <w:rPr>
          <w:color w:val="3C3C3B"/>
          <w:spacing w:val="1"/>
        </w:rPr>
        <w:t> </w:t>
      </w:r>
      <w:r>
        <w:rPr>
          <w:color w:val="3C3C3B"/>
        </w:rPr>
        <w:t>The event was</w:t>
      </w:r>
      <w:r>
        <w:rPr>
          <w:color w:val="3C3C3B"/>
          <w:spacing w:val="1"/>
        </w:rPr>
        <w:t> </w:t>
      </w:r>
      <w:r>
        <w:rPr>
          <w:color w:val="3C3C3B"/>
        </w:rPr>
        <w:t>independently</w:t>
      </w:r>
      <w:r>
        <w:rPr>
          <w:color w:val="3C3C3B"/>
          <w:spacing w:val="-1"/>
        </w:rPr>
        <w:t> </w:t>
      </w:r>
      <w:r>
        <w:rPr>
          <w:color w:val="3C3C3B"/>
        </w:rPr>
        <w:t>facilitated.</w:t>
      </w:r>
    </w:p>
    <w:p>
      <w:pPr>
        <w:pStyle w:val="BodyText"/>
        <w:rPr>
          <w:sz w:val="28"/>
        </w:rPr>
      </w:pPr>
    </w:p>
    <w:p>
      <w:pPr>
        <w:pStyle w:val="BodyText"/>
        <w:spacing w:line="336" w:lineRule="auto"/>
        <w:ind w:left="1190" w:right="160"/>
      </w:pPr>
      <w:r>
        <w:rPr>
          <w:color w:val="3C3C3B"/>
        </w:rPr>
        <w:t>Participants</w:t>
      </w:r>
      <w:r>
        <w:rPr>
          <w:color w:val="3C3C3B"/>
          <w:spacing w:val="-6"/>
        </w:rPr>
        <w:t> </w:t>
      </w:r>
      <w:r>
        <w:rPr>
          <w:color w:val="3C3C3B"/>
        </w:rPr>
        <w:t>were</w:t>
      </w:r>
      <w:r>
        <w:rPr>
          <w:color w:val="3C3C3B"/>
          <w:spacing w:val="-5"/>
        </w:rPr>
        <w:t> </w:t>
      </w:r>
      <w:r>
        <w:rPr>
          <w:color w:val="3C3C3B"/>
        </w:rPr>
        <w:t>asked</w:t>
      </w:r>
      <w:r>
        <w:rPr>
          <w:color w:val="3C3C3B"/>
          <w:spacing w:val="-6"/>
        </w:rPr>
        <w:t> </w:t>
      </w:r>
      <w:r>
        <w:rPr>
          <w:color w:val="3C3C3B"/>
        </w:rPr>
        <w:t>to</w:t>
      </w:r>
      <w:r>
        <w:rPr>
          <w:color w:val="3C3C3B"/>
          <w:spacing w:val="-5"/>
        </w:rPr>
        <w:t> </w:t>
      </w:r>
      <w:r>
        <w:rPr>
          <w:color w:val="3C3C3B"/>
        </w:rPr>
        <w:t>complete</w:t>
      </w:r>
      <w:r>
        <w:rPr>
          <w:color w:val="3C3C3B"/>
          <w:spacing w:val="-5"/>
        </w:rPr>
        <w:t> </w:t>
      </w:r>
      <w:r>
        <w:rPr>
          <w:color w:val="3C3C3B"/>
        </w:rPr>
        <w:t>a</w:t>
      </w:r>
      <w:r>
        <w:rPr>
          <w:color w:val="3C3C3B"/>
          <w:spacing w:val="-6"/>
        </w:rPr>
        <w:t> </w:t>
      </w:r>
      <w:r>
        <w:rPr>
          <w:color w:val="3C3C3B"/>
        </w:rPr>
        <w:t>pre-workshop</w:t>
      </w:r>
      <w:r>
        <w:rPr>
          <w:color w:val="3C3C3B"/>
          <w:spacing w:val="-37"/>
        </w:rPr>
        <w:t> </w:t>
      </w:r>
      <w:r>
        <w:rPr>
          <w:color w:val="3C3C3B"/>
        </w:rPr>
        <w:t>questionnaire</w:t>
      </w:r>
      <w:r>
        <w:rPr>
          <w:color w:val="3C3C3B"/>
          <w:spacing w:val="-2"/>
        </w:rPr>
        <w:t> </w:t>
      </w:r>
      <w:r>
        <w:rPr>
          <w:color w:val="3C3C3B"/>
        </w:rPr>
        <w:t>ahead</w:t>
      </w:r>
      <w:r>
        <w:rPr>
          <w:color w:val="3C3C3B"/>
          <w:spacing w:val="-1"/>
        </w:rPr>
        <w:t> </w:t>
      </w:r>
      <w:r>
        <w:rPr>
          <w:color w:val="3C3C3B"/>
        </w:rPr>
        <w:t>of</w:t>
      </w:r>
      <w:r>
        <w:rPr>
          <w:color w:val="3C3C3B"/>
          <w:spacing w:val="-1"/>
        </w:rPr>
        <w:t> </w:t>
      </w:r>
      <w:r>
        <w:rPr>
          <w:color w:val="3C3C3B"/>
        </w:rPr>
        <w:t>the</w:t>
      </w:r>
      <w:r>
        <w:rPr>
          <w:color w:val="3C3C3B"/>
          <w:spacing w:val="-1"/>
        </w:rPr>
        <w:t> </w:t>
      </w:r>
      <w:r>
        <w:rPr>
          <w:color w:val="3C3C3B"/>
        </w:rPr>
        <w:t>event.</w:t>
      </w:r>
      <w:r>
        <w:rPr>
          <w:color w:val="3C3C3B"/>
          <w:spacing w:val="38"/>
        </w:rPr>
        <w:t> </w:t>
      </w:r>
      <w:r>
        <w:rPr>
          <w:color w:val="3C3C3B"/>
        </w:rPr>
        <w:t>At</w:t>
      </w:r>
      <w:r>
        <w:rPr>
          <w:color w:val="3C3C3B"/>
          <w:spacing w:val="-1"/>
        </w:rPr>
        <w:t> </w:t>
      </w:r>
      <w:r>
        <w:rPr>
          <w:color w:val="3C3C3B"/>
        </w:rPr>
        <w:t>the</w:t>
      </w:r>
      <w:r>
        <w:rPr>
          <w:color w:val="3C3C3B"/>
          <w:spacing w:val="-1"/>
        </w:rPr>
        <w:t> </w:t>
      </w:r>
      <w:r>
        <w:rPr>
          <w:color w:val="3C3C3B"/>
        </w:rPr>
        <w:t>workshop</w:t>
      </w:r>
    </w:p>
    <w:p>
      <w:pPr>
        <w:pStyle w:val="BodyText"/>
        <w:spacing w:line="336" w:lineRule="auto" w:before="130"/>
        <w:ind w:left="485" w:right="1290"/>
        <w:jc w:val="both"/>
      </w:pPr>
      <w:r>
        <w:rPr/>
        <w:br w:type="column"/>
      </w:r>
      <w:r>
        <w:rPr>
          <w:color w:val="3C3C3B"/>
        </w:rPr>
        <w:t>they</w:t>
      </w:r>
      <w:r>
        <w:rPr>
          <w:color w:val="3C3C3B"/>
          <w:spacing w:val="-4"/>
        </w:rPr>
        <w:t> </w:t>
      </w:r>
      <w:r>
        <w:rPr>
          <w:color w:val="3C3C3B"/>
        </w:rPr>
        <w:t>discussed,</w:t>
      </w:r>
      <w:r>
        <w:rPr>
          <w:color w:val="3C3C3B"/>
          <w:spacing w:val="-4"/>
        </w:rPr>
        <w:t> </w:t>
      </w:r>
      <w:r>
        <w:rPr>
          <w:color w:val="3C3C3B"/>
        </w:rPr>
        <w:t>assessed</w:t>
      </w:r>
      <w:r>
        <w:rPr>
          <w:color w:val="3C3C3B"/>
          <w:spacing w:val="-4"/>
        </w:rPr>
        <w:t> </w:t>
      </w:r>
      <w:r>
        <w:rPr>
          <w:color w:val="3C3C3B"/>
        </w:rPr>
        <w:t>and</w:t>
      </w:r>
      <w:r>
        <w:rPr>
          <w:color w:val="3C3C3B"/>
          <w:spacing w:val="-3"/>
        </w:rPr>
        <w:t> </w:t>
      </w:r>
      <w:r>
        <w:rPr>
          <w:color w:val="3C3C3B"/>
        </w:rPr>
        <w:t>scored</w:t>
      </w:r>
      <w:r>
        <w:rPr>
          <w:color w:val="3C3C3B"/>
          <w:spacing w:val="-4"/>
        </w:rPr>
        <w:t> </w:t>
      </w:r>
      <w:r>
        <w:rPr>
          <w:color w:val="3C3C3B"/>
        </w:rPr>
        <w:t>the</w:t>
      </w:r>
      <w:r>
        <w:rPr>
          <w:color w:val="3C3C3B"/>
          <w:spacing w:val="-4"/>
        </w:rPr>
        <w:t> </w:t>
      </w:r>
      <w:r>
        <w:rPr>
          <w:color w:val="3C3C3B"/>
        </w:rPr>
        <w:t>five</w:t>
      </w:r>
      <w:r>
        <w:rPr>
          <w:color w:val="3C3C3B"/>
          <w:spacing w:val="-4"/>
        </w:rPr>
        <w:t> </w:t>
      </w:r>
      <w:r>
        <w:rPr>
          <w:color w:val="3C3C3B"/>
        </w:rPr>
        <w:t>shortlisted</w:t>
      </w:r>
      <w:r>
        <w:rPr>
          <w:color w:val="3C3C3B"/>
          <w:spacing w:val="-37"/>
        </w:rPr>
        <w:t> </w:t>
      </w:r>
      <w:r>
        <w:rPr>
          <w:color w:val="3C3C3B"/>
        </w:rPr>
        <w:t>options on the balance of benefits and risks.</w:t>
      </w:r>
    </w:p>
    <w:p>
      <w:pPr>
        <w:pStyle w:val="BodyText"/>
        <w:rPr>
          <w:sz w:val="28"/>
        </w:rPr>
      </w:pPr>
    </w:p>
    <w:p>
      <w:pPr>
        <w:pStyle w:val="BodyText"/>
        <w:spacing w:line="336" w:lineRule="auto"/>
        <w:ind w:left="485" w:right="1181"/>
        <w:jc w:val="both"/>
      </w:pPr>
      <w:r>
        <w:rPr>
          <w:color w:val="3C3C3B"/>
        </w:rPr>
        <w:t>The</w:t>
      </w:r>
      <w:r>
        <w:rPr>
          <w:color w:val="3C3C3B"/>
          <w:spacing w:val="-4"/>
        </w:rPr>
        <w:t> </w:t>
      </w:r>
      <w:r>
        <w:rPr>
          <w:color w:val="3C3C3B"/>
        </w:rPr>
        <w:t>results</w:t>
      </w:r>
      <w:r>
        <w:rPr>
          <w:color w:val="3C3C3B"/>
          <w:spacing w:val="-3"/>
        </w:rPr>
        <w:t> </w:t>
      </w:r>
      <w:r>
        <w:rPr>
          <w:color w:val="3C3C3B"/>
        </w:rPr>
        <w:t>of</w:t>
      </w:r>
      <w:r>
        <w:rPr>
          <w:color w:val="3C3C3B"/>
          <w:spacing w:val="-4"/>
        </w:rPr>
        <w:t> </w:t>
      </w:r>
      <w:r>
        <w:rPr>
          <w:color w:val="3C3C3B"/>
        </w:rPr>
        <w:t>the</w:t>
      </w:r>
      <w:r>
        <w:rPr>
          <w:color w:val="3C3C3B"/>
          <w:spacing w:val="-3"/>
        </w:rPr>
        <w:t> </w:t>
      </w:r>
      <w:r>
        <w:rPr>
          <w:color w:val="3C3C3B"/>
        </w:rPr>
        <w:t>assessment</w:t>
      </w:r>
      <w:r>
        <w:rPr>
          <w:color w:val="3C3C3B"/>
          <w:spacing w:val="-3"/>
        </w:rPr>
        <w:t> </w:t>
      </w:r>
      <w:r>
        <w:rPr>
          <w:color w:val="3C3C3B"/>
        </w:rPr>
        <w:t>and</w:t>
      </w:r>
      <w:r>
        <w:rPr>
          <w:color w:val="3C3C3B"/>
          <w:spacing w:val="-4"/>
        </w:rPr>
        <w:t> </w:t>
      </w:r>
      <w:r>
        <w:rPr>
          <w:color w:val="3C3C3B"/>
        </w:rPr>
        <w:t>scoring</w:t>
      </w:r>
      <w:r>
        <w:rPr>
          <w:color w:val="3C3C3B"/>
          <w:spacing w:val="-3"/>
        </w:rPr>
        <w:t> </w:t>
      </w:r>
      <w:r>
        <w:rPr>
          <w:color w:val="3C3C3B"/>
        </w:rPr>
        <w:t>were</w:t>
      </w:r>
      <w:r>
        <w:rPr>
          <w:color w:val="3C3C3B"/>
          <w:spacing w:val="-4"/>
        </w:rPr>
        <w:t> </w:t>
      </w:r>
      <w:r>
        <w:rPr>
          <w:color w:val="3C3C3B"/>
        </w:rPr>
        <w:t>compiled</w:t>
      </w:r>
      <w:r>
        <w:rPr>
          <w:color w:val="3C3C3B"/>
          <w:spacing w:val="-37"/>
        </w:rPr>
        <w:t> </w:t>
      </w:r>
      <w:r>
        <w:rPr>
          <w:color w:val="3C3C3B"/>
        </w:rPr>
        <w:t>and reviewed to deliver an overall scoring and ranking of</w:t>
      </w:r>
      <w:r>
        <w:rPr>
          <w:color w:val="3C3C3B"/>
          <w:spacing w:val="-37"/>
        </w:rPr>
        <w:t> </w:t>
      </w:r>
      <w:r>
        <w:rPr>
          <w:color w:val="3C3C3B"/>
        </w:rPr>
        <w:t>the</w:t>
      </w:r>
      <w:r>
        <w:rPr>
          <w:color w:val="3C3C3B"/>
          <w:spacing w:val="-1"/>
        </w:rPr>
        <w:t> </w:t>
      </w:r>
      <w:r>
        <w:rPr>
          <w:color w:val="3C3C3B"/>
        </w:rPr>
        <w:t>options, as</w:t>
      </w:r>
      <w:r>
        <w:rPr>
          <w:color w:val="3C3C3B"/>
          <w:spacing w:val="-1"/>
        </w:rPr>
        <w:t> </w:t>
      </w:r>
      <w:r>
        <w:rPr>
          <w:color w:val="3C3C3B"/>
        </w:rPr>
        <w:t>well as areas</w:t>
      </w:r>
      <w:r>
        <w:rPr>
          <w:color w:val="3C3C3B"/>
          <w:spacing w:val="-1"/>
        </w:rPr>
        <w:t> </w:t>
      </w:r>
      <w:r>
        <w:rPr>
          <w:color w:val="3C3C3B"/>
        </w:rPr>
        <w:t>for consideration.</w:t>
      </w:r>
    </w:p>
    <w:p>
      <w:pPr>
        <w:spacing w:after="0" w:line="336" w:lineRule="auto"/>
        <w:jc w:val="both"/>
        <w:sectPr>
          <w:type w:val="continuous"/>
          <w:pgSz w:w="11910" w:h="16840"/>
          <w:pgMar w:top="780" w:bottom="0" w:left="0" w:right="60"/>
          <w:cols w:num="2" w:equalWidth="0">
            <w:col w:w="5570" w:space="40"/>
            <w:col w:w="6240"/>
          </w:cols>
        </w:sectPr>
      </w:pPr>
    </w:p>
    <w:p>
      <w:pPr>
        <w:pStyle w:val="BodyText"/>
        <w:spacing w:before="9"/>
        <w:rPr>
          <w:sz w:val="12"/>
        </w:rPr>
      </w:pPr>
    </w:p>
    <w:p>
      <w:pPr>
        <w:pStyle w:val="Heading9"/>
        <w:spacing w:before="141"/>
        <w:ind w:left="2184" w:right="2011"/>
        <w:jc w:val="center"/>
        <w:rPr>
          <w:rFonts w:ascii="Gibson"/>
        </w:rPr>
      </w:pPr>
      <w:r>
        <w:rPr>
          <w:rFonts w:ascii="Gibson"/>
          <w:color w:val="575756"/>
        </w:rPr>
        <w:t>BENEFITS</w:t>
      </w:r>
    </w:p>
    <w:p>
      <w:pPr>
        <w:pStyle w:val="BodyText"/>
        <w:spacing w:before="7"/>
        <w:rPr>
          <w:rFonts w:ascii="Gibson"/>
          <w:sz w:val="8"/>
        </w:rPr>
      </w:pPr>
    </w:p>
    <w:tbl>
      <w:tblPr>
        <w:tblW w:w="0" w:type="auto"/>
        <w:jc w:val="left"/>
        <w:tblInd w:w="1198" w:type="dxa"/>
        <w:tblBorders>
          <w:top w:val="single" w:sz="8" w:space="0" w:color="F0F0F0"/>
          <w:left w:val="single" w:sz="8" w:space="0" w:color="F0F0F0"/>
          <w:bottom w:val="single" w:sz="8" w:space="0" w:color="F0F0F0"/>
          <w:right w:val="single" w:sz="8" w:space="0" w:color="F0F0F0"/>
          <w:insideH w:val="single" w:sz="8" w:space="0" w:color="F0F0F0"/>
          <w:insideV w:val="single" w:sz="8" w:space="0" w:color="F0F0F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75"/>
        <w:gridCol w:w="3175"/>
        <w:gridCol w:w="3175"/>
      </w:tblGrid>
      <w:tr>
        <w:trPr>
          <w:trHeight w:val="613" w:hRule="atLeast"/>
        </w:trPr>
        <w:tc>
          <w:tcPr>
            <w:tcW w:w="3175" w:type="dxa"/>
            <w:tcBorders>
              <w:top w:val="nil"/>
              <w:left w:val="nil"/>
            </w:tcBorders>
            <w:shd w:val="clear" w:color="auto" w:fill="575756"/>
          </w:tcPr>
          <w:p>
            <w:pPr>
              <w:pStyle w:val="TableParagraph"/>
              <w:spacing w:before="216"/>
              <w:ind w:left="528" w:right="519"/>
              <w:jc w:val="center"/>
              <w:rPr>
                <w:rFonts w:ascii="Gibson"/>
                <w:sz w:val="24"/>
              </w:rPr>
            </w:pPr>
            <w:r>
              <w:rPr>
                <w:rFonts w:ascii="Gibson"/>
                <w:color w:val="FFFFFF"/>
                <w:sz w:val="24"/>
              </w:rPr>
              <w:t>OPTION</w:t>
            </w:r>
          </w:p>
        </w:tc>
        <w:tc>
          <w:tcPr>
            <w:tcW w:w="3175" w:type="dxa"/>
            <w:tcBorders>
              <w:top w:val="nil"/>
            </w:tcBorders>
            <w:shd w:val="clear" w:color="auto" w:fill="575756"/>
          </w:tcPr>
          <w:p>
            <w:pPr>
              <w:pStyle w:val="TableParagraph"/>
              <w:spacing w:before="216"/>
              <w:ind w:left="684" w:right="684"/>
              <w:jc w:val="center"/>
              <w:rPr>
                <w:rFonts w:ascii="Gibson-SemiBold"/>
                <w:b/>
                <w:sz w:val="24"/>
              </w:rPr>
            </w:pPr>
            <w:r>
              <w:rPr>
                <w:rFonts w:ascii="Gibson"/>
                <w:color w:val="FFFFFF"/>
                <w:sz w:val="24"/>
              </w:rPr>
              <w:t>OVERALL</w:t>
            </w:r>
            <w:r>
              <w:rPr>
                <w:rFonts w:ascii="Gibson"/>
                <w:color w:val="FFFFFF"/>
                <w:spacing w:val="-5"/>
                <w:sz w:val="24"/>
              </w:rPr>
              <w:t> </w:t>
            </w:r>
            <w:r>
              <w:rPr>
                <w:rFonts w:ascii="Gibson-SemiBold"/>
                <w:b/>
                <w:color w:val="FFFFFF"/>
                <w:sz w:val="24"/>
              </w:rPr>
              <w:t>SCORE</w:t>
            </w:r>
          </w:p>
        </w:tc>
        <w:tc>
          <w:tcPr>
            <w:tcW w:w="3175" w:type="dxa"/>
            <w:tcBorders>
              <w:top w:val="nil"/>
              <w:right w:val="nil"/>
            </w:tcBorders>
            <w:shd w:val="clear" w:color="auto" w:fill="575756"/>
          </w:tcPr>
          <w:p>
            <w:pPr>
              <w:pStyle w:val="TableParagraph"/>
              <w:spacing w:before="216"/>
              <w:ind w:left="528" w:right="537"/>
              <w:jc w:val="center"/>
              <w:rPr>
                <w:rFonts w:ascii="Gibson-SemiBold"/>
                <w:b/>
                <w:sz w:val="24"/>
              </w:rPr>
            </w:pPr>
            <w:r>
              <w:rPr>
                <w:rFonts w:ascii="Gibson"/>
                <w:color w:val="FFFFFF"/>
                <w:sz w:val="24"/>
              </w:rPr>
              <w:t>OVERALL</w:t>
            </w:r>
            <w:r>
              <w:rPr>
                <w:rFonts w:ascii="Gibson"/>
                <w:color w:val="FFFFFF"/>
                <w:spacing w:val="-3"/>
                <w:sz w:val="24"/>
              </w:rPr>
              <w:t> </w:t>
            </w:r>
            <w:r>
              <w:rPr>
                <w:rFonts w:ascii="Gibson-SemiBold"/>
                <w:b/>
                <w:color w:val="FFFFFF"/>
                <w:sz w:val="24"/>
              </w:rPr>
              <w:t>RANKING</w:t>
            </w:r>
          </w:p>
        </w:tc>
      </w:tr>
      <w:tr>
        <w:trPr>
          <w:trHeight w:val="490" w:hRule="atLeast"/>
        </w:trPr>
        <w:tc>
          <w:tcPr>
            <w:tcW w:w="3175" w:type="dxa"/>
            <w:tcBorders>
              <w:left w:val="nil"/>
            </w:tcBorders>
            <w:shd w:val="clear" w:color="auto" w:fill="8BBE6D"/>
          </w:tcPr>
          <w:p>
            <w:pPr>
              <w:pStyle w:val="TableParagraph"/>
              <w:spacing w:before="141"/>
              <w:ind w:left="9"/>
              <w:jc w:val="center"/>
              <w:rPr>
                <w:rFonts w:ascii="Gibson-SemiBold"/>
                <w:b/>
                <w:sz w:val="26"/>
              </w:rPr>
            </w:pPr>
            <w:r>
              <w:rPr>
                <w:rFonts w:ascii="Gibson-SemiBold"/>
                <w:b/>
                <w:color w:val="FFFFFF"/>
                <w:sz w:val="26"/>
              </w:rPr>
              <w:t>4</w:t>
            </w:r>
          </w:p>
        </w:tc>
        <w:tc>
          <w:tcPr>
            <w:tcW w:w="3175" w:type="dxa"/>
            <w:shd w:val="clear" w:color="auto" w:fill="8BBE6D"/>
          </w:tcPr>
          <w:p>
            <w:pPr>
              <w:pStyle w:val="TableParagraph"/>
              <w:spacing w:before="141"/>
              <w:ind w:left="684" w:right="684"/>
              <w:jc w:val="center"/>
              <w:rPr>
                <w:rFonts w:ascii="Gibson-SemiBold"/>
                <w:b/>
                <w:sz w:val="26"/>
              </w:rPr>
            </w:pPr>
            <w:r>
              <w:rPr>
                <w:rFonts w:ascii="Gibson-SemiBold"/>
                <w:b/>
                <w:color w:val="FFFFFF"/>
                <w:sz w:val="26"/>
              </w:rPr>
              <w:t>1346</w:t>
            </w:r>
          </w:p>
        </w:tc>
        <w:tc>
          <w:tcPr>
            <w:tcW w:w="3175" w:type="dxa"/>
            <w:tcBorders>
              <w:right w:val="nil"/>
            </w:tcBorders>
            <w:shd w:val="clear" w:color="auto" w:fill="8BBE6D"/>
          </w:tcPr>
          <w:p>
            <w:pPr>
              <w:pStyle w:val="TableParagraph"/>
              <w:spacing w:line="252" w:lineRule="exact" w:before="51"/>
              <w:ind w:right="8"/>
              <w:jc w:val="center"/>
              <w:rPr>
                <w:rFonts w:ascii="Gibson-SemiBold"/>
                <w:b/>
                <w:sz w:val="26"/>
              </w:rPr>
            </w:pPr>
            <w:r>
              <w:rPr>
                <w:rFonts w:ascii="Gibson-SemiBold"/>
                <w:b/>
                <w:color w:val="FFFFFF"/>
                <w:sz w:val="26"/>
              </w:rPr>
              <w:t>1</w:t>
            </w:r>
          </w:p>
          <w:p>
            <w:pPr>
              <w:pStyle w:val="TableParagraph"/>
              <w:spacing w:line="167" w:lineRule="exact"/>
              <w:ind w:left="528" w:right="536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greatest</w:t>
            </w:r>
            <w:r>
              <w:rPr>
                <w:color w:val="FFFFFF"/>
                <w:spacing w:val="-2"/>
                <w:sz w:val="18"/>
              </w:rPr>
              <w:t> </w:t>
            </w:r>
            <w:r>
              <w:rPr>
                <w:color w:val="FFFFFF"/>
                <w:sz w:val="18"/>
              </w:rPr>
              <w:t>benefit</w:t>
            </w:r>
          </w:p>
        </w:tc>
      </w:tr>
      <w:tr>
        <w:trPr>
          <w:trHeight w:val="490" w:hRule="atLeast"/>
        </w:trPr>
        <w:tc>
          <w:tcPr>
            <w:tcW w:w="3175" w:type="dxa"/>
            <w:tcBorders>
              <w:left w:val="nil"/>
            </w:tcBorders>
            <w:shd w:val="clear" w:color="auto" w:fill="818080"/>
          </w:tcPr>
          <w:p>
            <w:pPr>
              <w:pStyle w:val="TableParagraph"/>
              <w:spacing w:before="141"/>
              <w:ind w:left="9"/>
              <w:jc w:val="center"/>
              <w:rPr>
                <w:rFonts w:ascii="Gibson-SemiBold"/>
                <w:b/>
                <w:sz w:val="26"/>
              </w:rPr>
            </w:pPr>
            <w:r>
              <w:rPr>
                <w:rFonts w:ascii="Gibson-SemiBold"/>
                <w:b/>
                <w:color w:val="FFFFFF"/>
                <w:sz w:val="26"/>
              </w:rPr>
              <w:t>5</w:t>
            </w:r>
          </w:p>
        </w:tc>
        <w:tc>
          <w:tcPr>
            <w:tcW w:w="3175" w:type="dxa"/>
            <w:shd w:val="clear" w:color="auto" w:fill="646363"/>
          </w:tcPr>
          <w:p>
            <w:pPr>
              <w:pStyle w:val="TableParagraph"/>
              <w:spacing w:before="141"/>
              <w:ind w:left="684" w:right="684"/>
              <w:jc w:val="center"/>
              <w:rPr>
                <w:rFonts w:ascii="Gibson"/>
                <w:sz w:val="26"/>
              </w:rPr>
            </w:pPr>
            <w:r>
              <w:rPr>
                <w:rFonts w:ascii="Gibson"/>
                <w:color w:val="FFFFFF"/>
                <w:sz w:val="26"/>
              </w:rPr>
              <w:t>1328</w:t>
            </w:r>
          </w:p>
        </w:tc>
        <w:tc>
          <w:tcPr>
            <w:tcW w:w="3175" w:type="dxa"/>
            <w:tcBorders>
              <w:right w:val="nil"/>
            </w:tcBorders>
            <w:shd w:val="clear" w:color="auto" w:fill="818080"/>
          </w:tcPr>
          <w:p>
            <w:pPr>
              <w:pStyle w:val="TableParagraph"/>
              <w:spacing w:before="141"/>
              <w:ind w:right="8"/>
              <w:jc w:val="center"/>
              <w:rPr>
                <w:rFonts w:ascii="Gibson-SemiBold"/>
                <w:b/>
                <w:sz w:val="26"/>
              </w:rPr>
            </w:pPr>
            <w:r>
              <w:rPr>
                <w:rFonts w:ascii="Gibson-SemiBold"/>
                <w:b/>
                <w:color w:val="FFFFFF"/>
                <w:sz w:val="26"/>
              </w:rPr>
              <w:t>2</w:t>
            </w:r>
          </w:p>
        </w:tc>
      </w:tr>
      <w:tr>
        <w:trPr>
          <w:trHeight w:val="490" w:hRule="atLeast"/>
        </w:trPr>
        <w:tc>
          <w:tcPr>
            <w:tcW w:w="3175" w:type="dxa"/>
            <w:tcBorders>
              <w:left w:val="nil"/>
            </w:tcBorders>
            <w:shd w:val="clear" w:color="auto" w:fill="818080"/>
          </w:tcPr>
          <w:p>
            <w:pPr>
              <w:pStyle w:val="TableParagraph"/>
              <w:spacing w:before="141"/>
              <w:ind w:left="9"/>
              <w:jc w:val="center"/>
              <w:rPr>
                <w:rFonts w:ascii="Gibson-SemiBold"/>
                <w:b/>
                <w:sz w:val="26"/>
              </w:rPr>
            </w:pPr>
            <w:r>
              <w:rPr>
                <w:rFonts w:ascii="Gibson-SemiBold"/>
                <w:b/>
                <w:color w:val="FFFFFF"/>
                <w:sz w:val="26"/>
              </w:rPr>
              <w:t>3</w:t>
            </w:r>
          </w:p>
        </w:tc>
        <w:tc>
          <w:tcPr>
            <w:tcW w:w="3175" w:type="dxa"/>
            <w:shd w:val="clear" w:color="auto" w:fill="646363"/>
          </w:tcPr>
          <w:p>
            <w:pPr>
              <w:pStyle w:val="TableParagraph"/>
              <w:spacing w:before="141"/>
              <w:ind w:left="684" w:right="684"/>
              <w:jc w:val="center"/>
              <w:rPr>
                <w:rFonts w:ascii="Gibson"/>
                <w:sz w:val="26"/>
              </w:rPr>
            </w:pPr>
            <w:r>
              <w:rPr>
                <w:rFonts w:ascii="Gibson"/>
                <w:color w:val="FFFFFF"/>
                <w:sz w:val="26"/>
              </w:rPr>
              <w:t>1042</w:t>
            </w:r>
          </w:p>
        </w:tc>
        <w:tc>
          <w:tcPr>
            <w:tcW w:w="3175" w:type="dxa"/>
            <w:tcBorders>
              <w:right w:val="nil"/>
            </w:tcBorders>
            <w:shd w:val="clear" w:color="auto" w:fill="818080"/>
          </w:tcPr>
          <w:p>
            <w:pPr>
              <w:pStyle w:val="TableParagraph"/>
              <w:spacing w:before="141"/>
              <w:ind w:right="8"/>
              <w:jc w:val="center"/>
              <w:rPr>
                <w:rFonts w:ascii="Gibson-SemiBold"/>
                <w:b/>
                <w:sz w:val="26"/>
              </w:rPr>
            </w:pPr>
            <w:r>
              <w:rPr>
                <w:rFonts w:ascii="Gibson-SemiBold"/>
                <w:b/>
                <w:color w:val="FFFFFF"/>
                <w:sz w:val="26"/>
              </w:rPr>
              <w:t>3</w:t>
            </w:r>
          </w:p>
        </w:tc>
      </w:tr>
      <w:tr>
        <w:trPr>
          <w:trHeight w:val="490" w:hRule="atLeast"/>
        </w:trPr>
        <w:tc>
          <w:tcPr>
            <w:tcW w:w="3175" w:type="dxa"/>
            <w:tcBorders>
              <w:left w:val="nil"/>
            </w:tcBorders>
            <w:shd w:val="clear" w:color="auto" w:fill="818080"/>
          </w:tcPr>
          <w:p>
            <w:pPr>
              <w:pStyle w:val="TableParagraph"/>
              <w:spacing w:before="141"/>
              <w:ind w:left="9"/>
              <w:jc w:val="center"/>
              <w:rPr>
                <w:rFonts w:ascii="Gibson-SemiBold"/>
                <w:b/>
                <w:sz w:val="26"/>
              </w:rPr>
            </w:pPr>
            <w:r>
              <w:rPr>
                <w:rFonts w:ascii="Gibson-SemiBold"/>
                <w:b/>
                <w:color w:val="FFFFFF"/>
                <w:sz w:val="26"/>
              </w:rPr>
              <w:t>2</w:t>
            </w:r>
          </w:p>
        </w:tc>
        <w:tc>
          <w:tcPr>
            <w:tcW w:w="3175" w:type="dxa"/>
            <w:shd w:val="clear" w:color="auto" w:fill="646363"/>
          </w:tcPr>
          <w:p>
            <w:pPr>
              <w:pStyle w:val="TableParagraph"/>
              <w:spacing w:before="141"/>
              <w:ind w:left="684" w:right="684"/>
              <w:jc w:val="center"/>
              <w:rPr>
                <w:rFonts w:ascii="Gibson"/>
                <w:sz w:val="26"/>
              </w:rPr>
            </w:pPr>
            <w:r>
              <w:rPr>
                <w:rFonts w:ascii="Gibson"/>
                <w:color w:val="FFFFFF"/>
                <w:sz w:val="26"/>
              </w:rPr>
              <w:t>804</w:t>
            </w:r>
          </w:p>
        </w:tc>
        <w:tc>
          <w:tcPr>
            <w:tcW w:w="3175" w:type="dxa"/>
            <w:tcBorders>
              <w:right w:val="nil"/>
            </w:tcBorders>
            <w:shd w:val="clear" w:color="auto" w:fill="818080"/>
          </w:tcPr>
          <w:p>
            <w:pPr>
              <w:pStyle w:val="TableParagraph"/>
              <w:spacing w:before="141"/>
              <w:ind w:right="8"/>
              <w:jc w:val="center"/>
              <w:rPr>
                <w:rFonts w:ascii="Gibson-SemiBold"/>
                <w:b/>
                <w:sz w:val="26"/>
              </w:rPr>
            </w:pPr>
            <w:r>
              <w:rPr>
                <w:rFonts w:ascii="Gibson-SemiBold"/>
                <w:b/>
                <w:color w:val="FFFFFF"/>
                <w:sz w:val="26"/>
              </w:rPr>
              <w:t>4</w:t>
            </w:r>
          </w:p>
        </w:tc>
      </w:tr>
      <w:tr>
        <w:trPr>
          <w:trHeight w:val="500" w:hRule="atLeast"/>
        </w:trPr>
        <w:tc>
          <w:tcPr>
            <w:tcW w:w="3175" w:type="dxa"/>
            <w:tcBorders>
              <w:left w:val="nil"/>
              <w:bottom w:val="nil"/>
            </w:tcBorders>
            <w:shd w:val="clear" w:color="auto" w:fill="B6656B"/>
          </w:tcPr>
          <w:p>
            <w:pPr>
              <w:pStyle w:val="TableParagraph"/>
              <w:spacing w:before="140"/>
              <w:ind w:left="9"/>
              <w:jc w:val="center"/>
              <w:rPr>
                <w:rFonts w:ascii="Gibson-SemiBold"/>
                <w:b/>
                <w:sz w:val="26"/>
              </w:rPr>
            </w:pPr>
            <w:r>
              <w:rPr>
                <w:rFonts w:ascii="Gibson-SemiBold"/>
                <w:b/>
                <w:color w:val="FFFFFF"/>
                <w:sz w:val="26"/>
              </w:rPr>
              <w:t>1</w:t>
            </w:r>
          </w:p>
        </w:tc>
        <w:tc>
          <w:tcPr>
            <w:tcW w:w="3175" w:type="dxa"/>
            <w:tcBorders>
              <w:bottom w:val="nil"/>
            </w:tcBorders>
            <w:shd w:val="clear" w:color="auto" w:fill="B6656B"/>
          </w:tcPr>
          <w:p>
            <w:pPr>
              <w:pStyle w:val="TableParagraph"/>
              <w:spacing w:before="140"/>
              <w:ind w:left="684" w:right="684"/>
              <w:jc w:val="center"/>
              <w:rPr>
                <w:rFonts w:ascii="Gibson-SemiBold"/>
                <w:b/>
                <w:sz w:val="26"/>
              </w:rPr>
            </w:pPr>
            <w:r>
              <w:rPr>
                <w:rFonts w:ascii="Gibson-SemiBold"/>
                <w:b/>
                <w:color w:val="FFFFFF"/>
                <w:sz w:val="26"/>
              </w:rPr>
              <w:t>300</w:t>
            </w:r>
          </w:p>
        </w:tc>
        <w:tc>
          <w:tcPr>
            <w:tcW w:w="3175" w:type="dxa"/>
            <w:tcBorders>
              <w:bottom w:val="nil"/>
              <w:right w:val="nil"/>
            </w:tcBorders>
            <w:shd w:val="clear" w:color="auto" w:fill="B6656B"/>
          </w:tcPr>
          <w:p>
            <w:pPr>
              <w:pStyle w:val="TableParagraph"/>
              <w:spacing w:line="252" w:lineRule="exact" w:before="51"/>
              <w:ind w:right="8"/>
              <w:jc w:val="center"/>
              <w:rPr>
                <w:rFonts w:ascii="Gibson-SemiBold"/>
                <w:b/>
                <w:sz w:val="26"/>
              </w:rPr>
            </w:pPr>
            <w:r>
              <w:rPr>
                <w:rFonts w:ascii="Gibson-SemiBold"/>
                <w:b/>
                <w:color w:val="FFFFFF"/>
                <w:sz w:val="26"/>
              </w:rPr>
              <w:t>5</w:t>
            </w:r>
          </w:p>
          <w:p>
            <w:pPr>
              <w:pStyle w:val="TableParagraph"/>
              <w:spacing w:line="172" w:lineRule="exact"/>
              <w:ind w:left="528" w:right="536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least benefit</w:t>
            </w:r>
          </w:p>
        </w:tc>
      </w:tr>
    </w:tbl>
    <w:p>
      <w:pPr>
        <w:spacing w:before="145"/>
        <w:ind w:left="2184" w:right="2011" w:firstLine="0"/>
        <w:jc w:val="center"/>
        <w:rPr>
          <w:rFonts w:ascii="Gibson"/>
          <w:sz w:val="28"/>
        </w:rPr>
      </w:pPr>
      <w:r>
        <w:rPr>
          <w:rFonts w:ascii="Gibson"/>
          <w:color w:val="575756"/>
          <w:sz w:val="28"/>
        </w:rPr>
        <w:t>RISK</w:t>
      </w:r>
    </w:p>
    <w:p>
      <w:pPr>
        <w:pStyle w:val="BodyText"/>
        <w:spacing w:before="7"/>
        <w:rPr>
          <w:rFonts w:ascii="Gibson"/>
          <w:sz w:val="8"/>
        </w:rPr>
      </w:pPr>
    </w:p>
    <w:tbl>
      <w:tblPr>
        <w:tblW w:w="0" w:type="auto"/>
        <w:jc w:val="left"/>
        <w:tblInd w:w="1198" w:type="dxa"/>
        <w:tblBorders>
          <w:top w:val="single" w:sz="8" w:space="0" w:color="F0F0F0"/>
          <w:left w:val="single" w:sz="8" w:space="0" w:color="F0F0F0"/>
          <w:bottom w:val="single" w:sz="8" w:space="0" w:color="F0F0F0"/>
          <w:right w:val="single" w:sz="8" w:space="0" w:color="F0F0F0"/>
          <w:insideH w:val="single" w:sz="8" w:space="0" w:color="F0F0F0"/>
          <w:insideV w:val="single" w:sz="8" w:space="0" w:color="F0F0F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75"/>
        <w:gridCol w:w="3175"/>
        <w:gridCol w:w="3175"/>
      </w:tblGrid>
      <w:tr>
        <w:trPr>
          <w:trHeight w:val="613" w:hRule="atLeast"/>
        </w:trPr>
        <w:tc>
          <w:tcPr>
            <w:tcW w:w="3175" w:type="dxa"/>
            <w:tcBorders>
              <w:top w:val="nil"/>
              <w:left w:val="nil"/>
            </w:tcBorders>
            <w:shd w:val="clear" w:color="auto" w:fill="575756"/>
          </w:tcPr>
          <w:p>
            <w:pPr>
              <w:pStyle w:val="TableParagraph"/>
              <w:spacing w:before="216"/>
              <w:ind w:left="528" w:right="519"/>
              <w:jc w:val="center"/>
              <w:rPr>
                <w:rFonts w:ascii="Gibson"/>
                <w:sz w:val="24"/>
              </w:rPr>
            </w:pPr>
            <w:r>
              <w:rPr>
                <w:rFonts w:ascii="Gibson"/>
                <w:color w:val="FFFFFF"/>
                <w:sz w:val="24"/>
              </w:rPr>
              <w:t>OPTION</w:t>
            </w:r>
          </w:p>
        </w:tc>
        <w:tc>
          <w:tcPr>
            <w:tcW w:w="3175" w:type="dxa"/>
            <w:tcBorders>
              <w:top w:val="nil"/>
            </w:tcBorders>
            <w:shd w:val="clear" w:color="auto" w:fill="575756"/>
          </w:tcPr>
          <w:p>
            <w:pPr>
              <w:pStyle w:val="TableParagraph"/>
              <w:spacing w:before="216"/>
              <w:ind w:left="684" w:right="684"/>
              <w:jc w:val="center"/>
              <w:rPr>
                <w:rFonts w:ascii="Gibson-SemiBold"/>
                <w:b/>
                <w:sz w:val="24"/>
              </w:rPr>
            </w:pPr>
            <w:r>
              <w:rPr>
                <w:rFonts w:ascii="Gibson"/>
                <w:color w:val="FFFFFF"/>
                <w:sz w:val="24"/>
              </w:rPr>
              <w:t>OVERALL</w:t>
            </w:r>
            <w:r>
              <w:rPr>
                <w:rFonts w:ascii="Gibson"/>
                <w:color w:val="FFFFFF"/>
                <w:spacing w:val="-5"/>
                <w:sz w:val="24"/>
              </w:rPr>
              <w:t> </w:t>
            </w:r>
            <w:r>
              <w:rPr>
                <w:rFonts w:ascii="Gibson-SemiBold"/>
                <w:b/>
                <w:color w:val="FFFFFF"/>
                <w:sz w:val="24"/>
              </w:rPr>
              <w:t>SCORE</w:t>
            </w:r>
          </w:p>
        </w:tc>
        <w:tc>
          <w:tcPr>
            <w:tcW w:w="3175" w:type="dxa"/>
            <w:tcBorders>
              <w:top w:val="nil"/>
              <w:right w:val="nil"/>
            </w:tcBorders>
            <w:shd w:val="clear" w:color="auto" w:fill="575756"/>
          </w:tcPr>
          <w:p>
            <w:pPr>
              <w:pStyle w:val="TableParagraph"/>
              <w:spacing w:before="216"/>
              <w:ind w:left="528" w:right="537"/>
              <w:jc w:val="center"/>
              <w:rPr>
                <w:rFonts w:ascii="Gibson-SemiBold"/>
                <w:b/>
                <w:sz w:val="24"/>
              </w:rPr>
            </w:pPr>
            <w:r>
              <w:rPr>
                <w:rFonts w:ascii="Gibson"/>
                <w:color w:val="FFFFFF"/>
                <w:sz w:val="24"/>
              </w:rPr>
              <w:t>OVERALL</w:t>
            </w:r>
            <w:r>
              <w:rPr>
                <w:rFonts w:ascii="Gibson"/>
                <w:color w:val="FFFFFF"/>
                <w:spacing w:val="-3"/>
                <w:sz w:val="24"/>
              </w:rPr>
              <w:t> </w:t>
            </w:r>
            <w:r>
              <w:rPr>
                <w:rFonts w:ascii="Gibson-SemiBold"/>
                <w:b/>
                <w:color w:val="FFFFFF"/>
                <w:sz w:val="24"/>
              </w:rPr>
              <w:t>RANKING</w:t>
            </w:r>
          </w:p>
        </w:tc>
      </w:tr>
      <w:tr>
        <w:trPr>
          <w:trHeight w:val="490" w:hRule="atLeast"/>
        </w:trPr>
        <w:tc>
          <w:tcPr>
            <w:tcW w:w="3175" w:type="dxa"/>
            <w:tcBorders>
              <w:left w:val="nil"/>
            </w:tcBorders>
            <w:shd w:val="clear" w:color="auto" w:fill="B6656B"/>
          </w:tcPr>
          <w:p>
            <w:pPr>
              <w:pStyle w:val="TableParagraph"/>
              <w:spacing w:before="141"/>
              <w:ind w:left="9"/>
              <w:jc w:val="center"/>
              <w:rPr>
                <w:rFonts w:ascii="Gibson-SemiBold"/>
                <w:b/>
                <w:sz w:val="26"/>
              </w:rPr>
            </w:pPr>
            <w:r>
              <w:rPr>
                <w:rFonts w:ascii="Gibson-SemiBold"/>
                <w:b/>
                <w:color w:val="FFFFFF"/>
                <w:sz w:val="26"/>
              </w:rPr>
              <w:t>5</w:t>
            </w:r>
          </w:p>
        </w:tc>
        <w:tc>
          <w:tcPr>
            <w:tcW w:w="3175" w:type="dxa"/>
            <w:shd w:val="clear" w:color="auto" w:fill="B6656B"/>
          </w:tcPr>
          <w:p>
            <w:pPr>
              <w:pStyle w:val="TableParagraph"/>
              <w:spacing w:before="141"/>
              <w:ind w:left="683" w:right="684"/>
              <w:jc w:val="center"/>
              <w:rPr>
                <w:rFonts w:ascii="Gibson-SemiBold"/>
                <w:b/>
                <w:sz w:val="26"/>
              </w:rPr>
            </w:pPr>
            <w:r>
              <w:rPr>
                <w:rFonts w:ascii="Gibson-SemiBold"/>
                <w:b/>
                <w:color w:val="FFFFFF"/>
                <w:sz w:val="26"/>
              </w:rPr>
              <w:t>178</w:t>
            </w:r>
          </w:p>
        </w:tc>
        <w:tc>
          <w:tcPr>
            <w:tcW w:w="3175" w:type="dxa"/>
            <w:tcBorders>
              <w:right w:val="nil"/>
            </w:tcBorders>
            <w:shd w:val="clear" w:color="auto" w:fill="B6656B"/>
          </w:tcPr>
          <w:p>
            <w:pPr>
              <w:pStyle w:val="TableParagraph"/>
              <w:spacing w:line="252" w:lineRule="exact" w:before="51"/>
              <w:ind w:right="8"/>
              <w:jc w:val="center"/>
              <w:rPr>
                <w:rFonts w:ascii="Gibson-SemiBold"/>
                <w:b/>
                <w:sz w:val="26"/>
              </w:rPr>
            </w:pPr>
            <w:r>
              <w:rPr>
                <w:rFonts w:ascii="Gibson-SemiBold"/>
                <w:b/>
                <w:color w:val="FFFFFF"/>
                <w:sz w:val="26"/>
              </w:rPr>
              <w:t>1</w:t>
            </w:r>
          </w:p>
          <w:p>
            <w:pPr>
              <w:pStyle w:val="TableParagraph"/>
              <w:spacing w:line="167" w:lineRule="exact"/>
              <w:ind w:left="528" w:right="536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highest risk</w:t>
            </w:r>
          </w:p>
        </w:tc>
      </w:tr>
      <w:tr>
        <w:trPr>
          <w:trHeight w:val="490" w:hRule="atLeast"/>
        </w:trPr>
        <w:tc>
          <w:tcPr>
            <w:tcW w:w="3175" w:type="dxa"/>
            <w:tcBorders>
              <w:left w:val="nil"/>
            </w:tcBorders>
            <w:shd w:val="clear" w:color="auto" w:fill="818080"/>
          </w:tcPr>
          <w:p>
            <w:pPr>
              <w:pStyle w:val="TableParagraph"/>
              <w:spacing w:before="141"/>
              <w:ind w:left="9"/>
              <w:jc w:val="center"/>
              <w:rPr>
                <w:rFonts w:ascii="Gibson-SemiBold"/>
                <w:b/>
                <w:sz w:val="26"/>
              </w:rPr>
            </w:pPr>
            <w:r>
              <w:rPr>
                <w:rFonts w:ascii="Gibson-SemiBold"/>
                <w:b/>
                <w:color w:val="FFFFFF"/>
                <w:sz w:val="26"/>
              </w:rPr>
              <w:t>4</w:t>
            </w:r>
          </w:p>
        </w:tc>
        <w:tc>
          <w:tcPr>
            <w:tcW w:w="3175" w:type="dxa"/>
            <w:shd w:val="clear" w:color="auto" w:fill="646363"/>
          </w:tcPr>
          <w:p>
            <w:pPr>
              <w:pStyle w:val="TableParagraph"/>
              <w:spacing w:before="141"/>
              <w:ind w:left="681" w:right="684"/>
              <w:jc w:val="center"/>
              <w:rPr>
                <w:rFonts w:ascii="Gibson"/>
                <w:sz w:val="26"/>
              </w:rPr>
            </w:pPr>
            <w:r>
              <w:rPr>
                <w:rFonts w:ascii="Gibson"/>
                <w:color w:val="FFFFFF"/>
                <w:sz w:val="26"/>
              </w:rPr>
              <w:t>170</w:t>
            </w:r>
          </w:p>
        </w:tc>
        <w:tc>
          <w:tcPr>
            <w:tcW w:w="3175" w:type="dxa"/>
            <w:tcBorders>
              <w:right w:val="nil"/>
            </w:tcBorders>
            <w:shd w:val="clear" w:color="auto" w:fill="818080"/>
          </w:tcPr>
          <w:p>
            <w:pPr>
              <w:pStyle w:val="TableParagraph"/>
              <w:spacing w:before="141"/>
              <w:ind w:right="8"/>
              <w:jc w:val="center"/>
              <w:rPr>
                <w:rFonts w:ascii="Gibson-SemiBold"/>
                <w:b/>
                <w:sz w:val="26"/>
              </w:rPr>
            </w:pPr>
            <w:r>
              <w:rPr>
                <w:rFonts w:ascii="Gibson-SemiBold"/>
                <w:b/>
                <w:color w:val="FFFFFF"/>
                <w:sz w:val="26"/>
              </w:rPr>
              <w:t>2</w:t>
            </w:r>
          </w:p>
        </w:tc>
      </w:tr>
      <w:tr>
        <w:trPr>
          <w:trHeight w:val="490" w:hRule="atLeast"/>
        </w:trPr>
        <w:tc>
          <w:tcPr>
            <w:tcW w:w="3175" w:type="dxa"/>
            <w:tcBorders>
              <w:left w:val="nil"/>
            </w:tcBorders>
            <w:shd w:val="clear" w:color="auto" w:fill="818080"/>
          </w:tcPr>
          <w:p>
            <w:pPr>
              <w:pStyle w:val="TableParagraph"/>
              <w:spacing w:before="141"/>
              <w:ind w:left="9"/>
              <w:jc w:val="center"/>
              <w:rPr>
                <w:rFonts w:ascii="Gibson-SemiBold"/>
                <w:b/>
                <w:sz w:val="26"/>
              </w:rPr>
            </w:pPr>
            <w:r>
              <w:rPr>
                <w:rFonts w:ascii="Gibson-SemiBold"/>
                <w:b/>
                <w:color w:val="FFFFFF"/>
                <w:sz w:val="26"/>
              </w:rPr>
              <w:t>3</w:t>
            </w:r>
          </w:p>
        </w:tc>
        <w:tc>
          <w:tcPr>
            <w:tcW w:w="3175" w:type="dxa"/>
            <w:shd w:val="clear" w:color="auto" w:fill="646363"/>
          </w:tcPr>
          <w:p>
            <w:pPr>
              <w:pStyle w:val="TableParagraph"/>
              <w:spacing w:before="141"/>
              <w:ind w:left="684" w:right="684"/>
              <w:jc w:val="center"/>
              <w:rPr>
                <w:rFonts w:ascii="Gibson"/>
                <w:sz w:val="26"/>
              </w:rPr>
            </w:pPr>
            <w:r>
              <w:rPr>
                <w:rFonts w:ascii="Gibson"/>
                <w:color w:val="FFFFFF"/>
                <w:sz w:val="26"/>
              </w:rPr>
              <w:t>134</w:t>
            </w:r>
          </w:p>
        </w:tc>
        <w:tc>
          <w:tcPr>
            <w:tcW w:w="3175" w:type="dxa"/>
            <w:tcBorders>
              <w:right w:val="nil"/>
            </w:tcBorders>
            <w:shd w:val="clear" w:color="auto" w:fill="818080"/>
          </w:tcPr>
          <w:p>
            <w:pPr>
              <w:pStyle w:val="TableParagraph"/>
              <w:spacing w:before="141"/>
              <w:ind w:right="8"/>
              <w:jc w:val="center"/>
              <w:rPr>
                <w:rFonts w:ascii="Gibson-SemiBold"/>
                <w:b/>
                <w:sz w:val="26"/>
              </w:rPr>
            </w:pPr>
            <w:r>
              <w:rPr>
                <w:rFonts w:ascii="Gibson-SemiBold"/>
                <w:b/>
                <w:color w:val="FFFFFF"/>
                <w:sz w:val="26"/>
              </w:rPr>
              <w:t>3</w:t>
            </w:r>
          </w:p>
        </w:tc>
      </w:tr>
      <w:tr>
        <w:trPr>
          <w:trHeight w:val="490" w:hRule="atLeast"/>
        </w:trPr>
        <w:tc>
          <w:tcPr>
            <w:tcW w:w="3175" w:type="dxa"/>
            <w:tcBorders>
              <w:left w:val="nil"/>
            </w:tcBorders>
            <w:shd w:val="clear" w:color="auto" w:fill="818080"/>
          </w:tcPr>
          <w:p>
            <w:pPr>
              <w:pStyle w:val="TableParagraph"/>
              <w:spacing w:before="141"/>
              <w:ind w:left="9"/>
              <w:jc w:val="center"/>
              <w:rPr>
                <w:rFonts w:ascii="Gibson-SemiBold"/>
                <w:b/>
                <w:sz w:val="26"/>
              </w:rPr>
            </w:pPr>
            <w:r>
              <w:rPr>
                <w:rFonts w:ascii="Gibson-SemiBold"/>
                <w:b/>
                <w:color w:val="FFFFFF"/>
                <w:sz w:val="26"/>
              </w:rPr>
              <w:t>2</w:t>
            </w:r>
          </w:p>
        </w:tc>
        <w:tc>
          <w:tcPr>
            <w:tcW w:w="3175" w:type="dxa"/>
            <w:shd w:val="clear" w:color="auto" w:fill="646363"/>
          </w:tcPr>
          <w:p>
            <w:pPr>
              <w:pStyle w:val="TableParagraph"/>
              <w:spacing w:before="141"/>
              <w:ind w:left="684" w:right="684"/>
              <w:jc w:val="center"/>
              <w:rPr>
                <w:rFonts w:ascii="Gibson"/>
                <w:sz w:val="26"/>
              </w:rPr>
            </w:pPr>
            <w:r>
              <w:rPr>
                <w:rFonts w:ascii="Gibson"/>
                <w:color w:val="FFFFFF"/>
                <w:sz w:val="26"/>
              </w:rPr>
              <w:t>114</w:t>
            </w:r>
          </w:p>
        </w:tc>
        <w:tc>
          <w:tcPr>
            <w:tcW w:w="3175" w:type="dxa"/>
            <w:tcBorders>
              <w:right w:val="nil"/>
            </w:tcBorders>
            <w:shd w:val="clear" w:color="auto" w:fill="818080"/>
          </w:tcPr>
          <w:p>
            <w:pPr>
              <w:pStyle w:val="TableParagraph"/>
              <w:spacing w:before="141"/>
              <w:ind w:right="8"/>
              <w:jc w:val="center"/>
              <w:rPr>
                <w:rFonts w:ascii="Gibson-SemiBold"/>
                <w:b/>
                <w:sz w:val="26"/>
              </w:rPr>
            </w:pPr>
            <w:r>
              <w:rPr>
                <w:rFonts w:ascii="Gibson-SemiBold"/>
                <w:b/>
                <w:color w:val="FFFFFF"/>
                <w:sz w:val="26"/>
              </w:rPr>
              <w:t>4</w:t>
            </w:r>
          </w:p>
        </w:tc>
      </w:tr>
      <w:tr>
        <w:trPr>
          <w:trHeight w:val="500" w:hRule="atLeast"/>
        </w:trPr>
        <w:tc>
          <w:tcPr>
            <w:tcW w:w="3175" w:type="dxa"/>
            <w:tcBorders>
              <w:left w:val="nil"/>
              <w:bottom w:val="nil"/>
            </w:tcBorders>
            <w:shd w:val="clear" w:color="auto" w:fill="8BBE6D"/>
          </w:tcPr>
          <w:p>
            <w:pPr>
              <w:pStyle w:val="TableParagraph"/>
              <w:spacing w:before="140"/>
              <w:ind w:left="9"/>
              <w:jc w:val="center"/>
              <w:rPr>
                <w:rFonts w:ascii="Gibson-SemiBold"/>
                <w:b/>
                <w:sz w:val="26"/>
              </w:rPr>
            </w:pPr>
            <w:r>
              <w:rPr>
                <w:rFonts w:ascii="Gibson-SemiBold"/>
                <w:b/>
                <w:color w:val="FFFFFF"/>
                <w:sz w:val="26"/>
              </w:rPr>
              <w:t>1</w:t>
            </w:r>
          </w:p>
        </w:tc>
        <w:tc>
          <w:tcPr>
            <w:tcW w:w="3175" w:type="dxa"/>
            <w:tcBorders>
              <w:bottom w:val="nil"/>
            </w:tcBorders>
            <w:shd w:val="clear" w:color="auto" w:fill="8BBE6D"/>
          </w:tcPr>
          <w:p>
            <w:pPr>
              <w:pStyle w:val="TableParagraph"/>
              <w:spacing w:before="140"/>
              <w:ind w:left="684" w:right="684"/>
              <w:jc w:val="center"/>
              <w:rPr>
                <w:rFonts w:ascii="Gibson-SemiBold"/>
                <w:b/>
                <w:sz w:val="26"/>
              </w:rPr>
            </w:pPr>
            <w:r>
              <w:rPr>
                <w:rFonts w:ascii="Gibson-SemiBold"/>
                <w:b/>
                <w:color w:val="FFFFFF"/>
                <w:sz w:val="26"/>
              </w:rPr>
              <w:t>60</w:t>
            </w:r>
          </w:p>
        </w:tc>
        <w:tc>
          <w:tcPr>
            <w:tcW w:w="3175" w:type="dxa"/>
            <w:tcBorders>
              <w:bottom w:val="nil"/>
              <w:right w:val="nil"/>
            </w:tcBorders>
            <w:shd w:val="clear" w:color="auto" w:fill="8BBE6D"/>
          </w:tcPr>
          <w:p>
            <w:pPr>
              <w:pStyle w:val="TableParagraph"/>
              <w:spacing w:line="252" w:lineRule="exact" w:before="51"/>
              <w:ind w:right="8"/>
              <w:jc w:val="center"/>
              <w:rPr>
                <w:rFonts w:ascii="Gibson-SemiBold"/>
                <w:b/>
                <w:sz w:val="26"/>
              </w:rPr>
            </w:pPr>
            <w:r>
              <w:rPr>
                <w:rFonts w:ascii="Gibson-SemiBold"/>
                <w:b/>
                <w:color w:val="FFFFFF"/>
                <w:sz w:val="26"/>
              </w:rPr>
              <w:t>5</w:t>
            </w:r>
          </w:p>
          <w:p>
            <w:pPr>
              <w:pStyle w:val="TableParagraph"/>
              <w:spacing w:line="172" w:lineRule="exact"/>
              <w:ind w:left="528" w:right="487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lowest</w:t>
            </w:r>
            <w:r>
              <w:rPr>
                <w:color w:val="FFFFFF"/>
                <w:spacing w:val="-2"/>
                <w:sz w:val="18"/>
              </w:rPr>
              <w:t> </w:t>
            </w:r>
            <w:r>
              <w:rPr>
                <w:color w:val="FFFFFF"/>
                <w:sz w:val="18"/>
              </w:rPr>
              <w:t>risk</w:t>
            </w:r>
          </w:p>
        </w:tc>
      </w:tr>
    </w:tbl>
    <w:p>
      <w:pPr>
        <w:pStyle w:val="BodyText"/>
        <w:spacing w:before="9"/>
        <w:rPr>
          <w:rFonts w:ascii="Gibson"/>
          <w:sz w:val="9"/>
        </w:rPr>
      </w:pPr>
    </w:p>
    <w:p>
      <w:pPr>
        <w:spacing w:after="0"/>
        <w:rPr>
          <w:rFonts w:ascii="Gibson"/>
          <w:sz w:val="9"/>
        </w:rPr>
        <w:sectPr>
          <w:type w:val="continuous"/>
          <w:pgSz w:w="11910" w:h="16840"/>
          <w:pgMar w:top="780" w:bottom="0" w:left="0" w:right="60"/>
        </w:sectPr>
      </w:pPr>
    </w:p>
    <w:p>
      <w:pPr>
        <w:pStyle w:val="BodyText"/>
        <w:spacing w:before="130"/>
        <w:ind w:left="1190"/>
      </w:pPr>
      <w:r>
        <w:rPr>
          <w:color w:val="3C3C3B"/>
        </w:rPr>
        <w:t>In</w:t>
      </w:r>
      <w:r>
        <w:rPr>
          <w:color w:val="3C3C3B"/>
          <w:spacing w:val="-4"/>
        </w:rPr>
        <w:t> </w:t>
      </w:r>
      <w:r>
        <w:rPr>
          <w:color w:val="3C3C3B"/>
        </w:rPr>
        <w:t>summary,</w:t>
      </w:r>
      <w:r>
        <w:rPr>
          <w:color w:val="3C3C3B"/>
          <w:spacing w:val="-4"/>
        </w:rPr>
        <w:t> </w:t>
      </w:r>
      <w:r>
        <w:rPr>
          <w:color w:val="3C3C3B"/>
        </w:rPr>
        <w:t>the</w:t>
      </w:r>
      <w:r>
        <w:rPr>
          <w:color w:val="3C3C3B"/>
          <w:spacing w:val="-4"/>
        </w:rPr>
        <w:t> </w:t>
      </w:r>
      <w:r>
        <w:rPr>
          <w:color w:val="3C3C3B"/>
        </w:rPr>
        <w:t>review</w:t>
      </w:r>
      <w:r>
        <w:rPr>
          <w:color w:val="3C3C3B"/>
          <w:spacing w:val="-4"/>
        </w:rPr>
        <w:t> </w:t>
      </w:r>
      <w:r>
        <w:rPr>
          <w:color w:val="3C3C3B"/>
        </w:rPr>
        <w:t>concluded</w:t>
      </w:r>
      <w:r>
        <w:rPr>
          <w:color w:val="3C3C3B"/>
          <w:spacing w:val="-4"/>
        </w:rPr>
        <w:t> </w:t>
      </w:r>
      <w:r>
        <w:rPr>
          <w:color w:val="3C3C3B"/>
        </w:rPr>
        <w:t>that:</w:t>
      </w:r>
    </w:p>
    <w:p>
      <w:pPr>
        <w:pStyle w:val="BodyText"/>
        <w:spacing w:before="7"/>
        <w:rPr>
          <w:sz w:val="29"/>
        </w:rPr>
      </w:pPr>
    </w:p>
    <w:p>
      <w:pPr>
        <w:pStyle w:val="ListParagraph"/>
        <w:numPr>
          <w:ilvl w:val="1"/>
          <w:numId w:val="4"/>
        </w:numPr>
        <w:tabs>
          <w:tab w:pos="1531" w:val="left" w:leader="none"/>
        </w:tabs>
        <w:spacing w:line="285" w:lineRule="auto" w:before="0" w:after="0"/>
        <w:ind w:left="1530" w:right="6" w:hanging="227"/>
        <w:jc w:val="left"/>
        <w:rPr>
          <w:sz w:val="20"/>
        </w:rPr>
      </w:pPr>
      <w:r>
        <w:rPr>
          <w:color w:val="3C3C3B"/>
          <w:sz w:val="20"/>
        </w:rPr>
        <w:t>Options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1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and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2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did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not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deliver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a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significant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or,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in</w:t>
      </w:r>
      <w:r>
        <w:rPr>
          <w:color w:val="3C3C3B"/>
          <w:spacing w:val="-37"/>
          <w:sz w:val="20"/>
        </w:rPr>
        <w:t> </w:t>
      </w:r>
      <w:r>
        <w:rPr>
          <w:color w:val="3C3C3B"/>
          <w:sz w:val="20"/>
        </w:rPr>
        <w:t>the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case of Option 1, any benefit to the Service</w:t>
      </w:r>
    </w:p>
    <w:p>
      <w:pPr>
        <w:pStyle w:val="ListParagraph"/>
        <w:numPr>
          <w:ilvl w:val="1"/>
          <w:numId w:val="4"/>
        </w:numPr>
        <w:tabs>
          <w:tab w:pos="1531" w:val="left" w:leader="none"/>
        </w:tabs>
        <w:spacing w:line="267" w:lineRule="exact" w:before="0" w:after="0"/>
        <w:ind w:left="1530" w:right="0" w:hanging="228"/>
        <w:jc w:val="left"/>
        <w:rPr>
          <w:sz w:val="20"/>
        </w:rPr>
      </w:pPr>
      <w:r>
        <w:rPr>
          <w:color w:val="3C3C3B"/>
          <w:sz w:val="20"/>
        </w:rPr>
        <w:t>Options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4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and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5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were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identified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as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delivering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the</w:t>
      </w:r>
    </w:p>
    <w:p>
      <w:pPr>
        <w:pStyle w:val="BodyText"/>
        <w:spacing w:before="55"/>
        <w:ind w:left="1530"/>
      </w:pPr>
      <w:r>
        <w:rPr>
          <w:color w:val="3C3C3B"/>
        </w:rPr>
        <w:t>most</w:t>
      </w:r>
      <w:r>
        <w:rPr>
          <w:color w:val="3C3C3B"/>
          <w:spacing w:val="-2"/>
        </w:rPr>
        <w:t> </w:t>
      </w:r>
      <w:r>
        <w:rPr>
          <w:color w:val="3C3C3B"/>
        </w:rPr>
        <w:t>benefit</w:t>
      </w:r>
      <w:r>
        <w:rPr>
          <w:color w:val="3C3C3B"/>
          <w:spacing w:val="-2"/>
        </w:rPr>
        <w:t> </w:t>
      </w:r>
      <w:r>
        <w:rPr>
          <w:color w:val="3C3C3B"/>
        </w:rPr>
        <w:t>in</w:t>
      </w:r>
      <w:r>
        <w:rPr>
          <w:color w:val="3C3C3B"/>
          <w:spacing w:val="-2"/>
        </w:rPr>
        <w:t> </w:t>
      </w:r>
      <w:r>
        <w:rPr>
          <w:color w:val="3C3C3B"/>
        </w:rPr>
        <w:t>terms</w:t>
      </w:r>
      <w:r>
        <w:rPr>
          <w:color w:val="3C3C3B"/>
          <w:spacing w:val="-2"/>
        </w:rPr>
        <w:t> </w:t>
      </w:r>
      <w:r>
        <w:rPr>
          <w:color w:val="3C3C3B"/>
        </w:rPr>
        <w:t>of</w:t>
      </w:r>
      <w:r>
        <w:rPr>
          <w:color w:val="3C3C3B"/>
          <w:spacing w:val="-2"/>
        </w:rPr>
        <w:t> </w:t>
      </w:r>
      <w:r>
        <w:rPr>
          <w:color w:val="3C3C3B"/>
        </w:rPr>
        <w:t>UFAS</w:t>
      </w:r>
      <w:r>
        <w:rPr>
          <w:color w:val="3C3C3B"/>
          <w:spacing w:val="-2"/>
        </w:rPr>
        <w:t> </w:t>
      </w:r>
      <w:r>
        <w:rPr>
          <w:color w:val="3C3C3B"/>
        </w:rPr>
        <w:t>reduction</w:t>
      </w:r>
      <w:r>
        <w:rPr>
          <w:color w:val="3C3C3B"/>
          <w:spacing w:val="-2"/>
        </w:rPr>
        <w:t> </w:t>
      </w:r>
      <w:r>
        <w:rPr>
          <w:color w:val="3C3C3B"/>
        </w:rPr>
        <w:t>but</w:t>
      </w:r>
      <w:r>
        <w:rPr>
          <w:color w:val="3C3C3B"/>
          <w:spacing w:val="-2"/>
        </w:rPr>
        <w:t> </w:t>
      </w:r>
      <w:r>
        <w:rPr>
          <w:color w:val="3C3C3B"/>
        </w:rPr>
        <w:t>also</w:t>
      </w:r>
    </w:p>
    <w:p>
      <w:pPr>
        <w:pStyle w:val="BodyText"/>
        <w:spacing w:before="80"/>
        <w:ind w:left="1530"/>
      </w:pPr>
      <w:r>
        <w:rPr>
          <w:color w:val="3C3C3B"/>
        </w:rPr>
        <w:t>carried the highest risk</w:t>
      </w:r>
    </w:p>
    <w:p>
      <w:pPr>
        <w:pStyle w:val="ListParagraph"/>
        <w:numPr>
          <w:ilvl w:val="1"/>
          <w:numId w:val="4"/>
        </w:numPr>
        <w:tabs>
          <w:tab w:pos="1531" w:val="left" w:leader="none"/>
        </w:tabs>
        <w:spacing w:line="240" w:lineRule="auto" w:before="17" w:after="0"/>
        <w:ind w:left="1530" w:right="0" w:hanging="228"/>
        <w:jc w:val="left"/>
        <w:rPr>
          <w:sz w:val="20"/>
        </w:rPr>
      </w:pPr>
      <w:r>
        <w:rPr>
          <w:color w:val="3C3C3B"/>
          <w:sz w:val="20"/>
        </w:rPr>
        <w:t>Option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3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offered a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middle ground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spacing w:line="336" w:lineRule="auto" w:before="203"/>
        <w:ind w:left="596" w:right="1237"/>
      </w:pPr>
      <w:r>
        <w:rPr>
          <w:color w:val="3C3C3B"/>
        </w:rPr>
        <w:t>As Options 3, 4 and 5 can deliver a significant reduction</w:t>
      </w:r>
      <w:r>
        <w:rPr>
          <w:color w:val="3C3C3B"/>
          <w:spacing w:val="-38"/>
        </w:rPr>
        <w:t> </w:t>
      </w:r>
      <w:r>
        <w:rPr>
          <w:color w:val="3C3C3B"/>
        </w:rPr>
        <w:t>in UFAS,</w:t>
      </w:r>
      <w:r>
        <w:rPr>
          <w:color w:val="3C3C3B"/>
          <w:spacing w:val="1"/>
        </w:rPr>
        <w:t> </w:t>
      </w:r>
      <w:r>
        <w:rPr>
          <w:color w:val="3C3C3B"/>
        </w:rPr>
        <w:t>these are the three options we are consulting</w:t>
      </w:r>
      <w:r>
        <w:rPr>
          <w:color w:val="3C3C3B"/>
          <w:spacing w:val="1"/>
        </w:rPr>
        <w:t> </w:t>
      </w:r>
      <w:r>
        <w:rPr>
          <w:color w:val="3C3C3B"/>
        </w:rPr>
        <w:t>on.</w:t>
      </w:r>
      <w:r>
        <w:rPr>
          <w:color w:val="3C3C3B"/>
          <w:spacing w:val="-1"/>
        </w:rPr>
        <w:t> </w:t>
      </w:r>
      <w:r>
        <w:rPr>
          <w:color w:val="3C3C3B"/>
        </w:rPr>
        <w:t>We</w:t>
      </w:r>
      <w:r>
        <w:rPr>
          <w:color w:val="3C3C3B"/>
          <w:spacing w:val="-1"/>
        </w:rPr>
        <w:t> </w:t>
      </w:r>
      <w:r>
        <w:rPr>
          <w:color w:val="3C3C3B"/>
        </w:rPr>
        <w:t>refer to</w:t>
      </w:r>
      <w:r>
        <w:rPr>
          <w:color w:val="3C3C3B"/>
          <w:spacing w:val="-1"/>
        </w:rPr>
        <w:t> </w:t>
      </w:r>
      <w:r>
        <w:rPr>
          <w:color w:val="3C3C3B"/>
        </w:rPr>
        <w:t>them now</w:t>
      </w:r>
      <w:r>
        <w:rPr>
          <w:color w:val="3C3C3B"/>
          <w:spacing w:val="-1"/>
        </w:rPr>
        <w:t> </w:t>
      </w:r>
      <w:r>
        <w:rPr>
          <w:color w:val="3C3C3B"/>
        </w:rPr>
        <w:t>as</w:t>
      </w:r>
      <w:r>
        <w:rPr>
          <w:color w:val="3C3C3B"/>
          <w:spacing w:val="-1"/>
        </w:rPr>
        <w:t> </w:t>
      </w:r>
      <w:r>
        <w:rPr>
          <w:color w:val="3C3C3B"/>
        </w:rPr>
        <w:t>Options A,</w:t>
      </w:r>
      <w:r>
        <w:rPr>
          <w:color w:val="3C3C3B"/>
          <w:spacing w:val="-1"/>
        </w:rPr>
        <w:t> </w:t>
      </w:r>
      <w:r>
        <w:rPr>
          <w:color w:val="3C3C3B"/>
        </w:rPr>
        <w:t>B &amp;</w:t>
      </w:r>
      <w:r>
        <w:rPr>
          <w:color w:val="3C3C3B"/>
          <w:spacing w:val="-1"/>
        </w:rPr>
        <w:t> </w:t>
      </w:r>
      <w:r>
        <w:rPr>
          <w:color w:val="3C3C3B"/>
        </w:rPr>
        <w:t>C.</w:t>
      </w:r>
    </w:p>
    <w:p>
      <w:pPr>
        <w:pStyle w:val="BodyText"/>
        <w:spacing w:before="3"/>
        <w:rPr>
          <w:sz w:val="28"/>
        </w:rPr>
      </w:pPr>
    </w:p>
    <w:p>
      <w:pPr>
        <w:spacing w:line="324" w:lineRule="auto" w:before="1"/>
        <w:ind w:left="596" w:right="1324" w:firstLine="0"/>
        <w:jc w:val="left"/>
        <w:rPr>
          <w:sz w:val="20"/>
        </w:rPr>
      </w:pPr>
      <w:r>
        <w:rPr>
          <w:color w:val="3C3C3B"/>
          <w:sz w:val="20"/>
        </w:rPr>
        <w:t>The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full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report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on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the</w:t>
      </w:r>
      <w:r>
        <w:rPr>
          <w:color w:val="3C3C3B"/>
          <w:spacing w:val="-3"/>
          <w:sz w:val="20"/>
        </w:rPr>
        <w:t> </w:t>
      </w:r>
      <w:hyperlink r:id="rId142">
        <w:r>
          <w:rPr>
            <w:rFonts w:ascii="Gibson"/>
            <w:color w:val="AC202D"/>
            <w:sz w:val="22"/>
            <w:u w:val="single" w:color="AC202D"/>
          </w:rPr>
          <w:t>Options</w:t>
        </w:r>
        <w:r>
          <w:rPr>
            <w:rFonts w:ascii="Gibson"/>
            <w:color w:val="AC202D"/>
            <w:spacing w:val="-3"/>
            <w:sz w:val="22"/>
            <w:u w:val="single" w:color="AC202D"/>
          </w:rPr>
          <w:t> </w:t>
        </w:r>
        <w:r>
          <w:rPr>
            <w:rFonts w:ascii="Gibson"/>
            <w:color w:val="AC202D"/>
            <w:sz w:val="22"/>
            <w:u w:val="single" w:color="AC202D"/>
          </w:rPr>
          <w:t>Appraisal</w:t>
        </w:r>
        <w:r>
          <w:rPr>
            <w:rFonts w:ascii="Gibson"/>
            <w:color w:val="AC202D"/>
            <w:spacing w:val="-7"/>
            <w:sz w:val="22"/>
          </w:rPr>
          <w:t> </w:t>
        </w:r>
      </w:hyperlink>
      <w:r>
        <w:rPr>
          <w:color w:val="3C3C3B"/>
          <w:sz w:val="20"/>
        </w:rPr>
        <w:t>can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be</w:t>
      </w:r>
      <w:r>
        <w:rPr>
          <w:color w:val="3C3C3B"/>
          <w:spacing w:val="-37"/>
          <w:sz w:val="20"/>
        </w:rPr>
        <w:t> </w:t>
      </w:r>
      <w:r>
        <w:rPr>
          <w:color w:val="3C3C3B"/>
          <w:sz w:val="20"/>
        </w:rPr>
        <w:t>found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on our website.</w:t>
      </w:r>
    </w:p>
    <w:p>
      <w:pPr>
        <w:spacing w:after="0" w:line="324" w:lineRule="auto"/>
        <w:jc w:val="left"/>
        <w:rPr>
          <w:sz w:val="20"/>
        </w:rPr>
        <w:sectPr>
          <w:type w:val="continuous"/>
          <w:pgSz w:w="11910" w:h="16840"/>
          <w:pgMar w:top="780" w:bottom="0" w:left="0" w:right="60"/>
          <w:cols w:num="2" w:equalWidth="0">
            <w:col w:w="5459" w:space="40"/>
            <w:col w:w="6351"/>
          </w:cols>
        </w:sectPr>
      </w:pPr>
    </w:p>
    <w:p>
      <w:pPr>
        <w:pStyle w:val="BodyText"/>
      </w:pPr>
      <w:r>
        <w:rPr/>
        <w:pict>
          <v:rect style="position:absolute;margin-left:0pt;margin-top:.000015pt;width:595.275pt;height:841.89pt;mso-position-horizontal-relative:page;mso-position-vertical-relative:page;z-index:-17313792" id="docshape335" filled="true" fillcolor="#f0f0f0" stroked="false">
            <v:fill type="solid"/>
            <w10:wrap type="none"/>
          </v:rect>
        </w:pict>
      </w:r>
    </w:p>
    <w:p>
      <w:pPr>
        <w:pStyle w:val="BodyText"/>
      </w:pPr>
    </w:p>
    <w:p>
      <w:pPr>
        <w:pStyle w:val="BodyText"/>
        <w:spacing w:before="1"/>
        <w:rPr>
          <w:sz w:val="29"/>
        </w:rPr>
      </w:pPr>
    </w:p>
    <w:p>
      <w:pPr>
        <w:spacing w:before="125"/>
        <w:ind w:left="1345" w:right="0" w:firstLine="0"/>
        <w:jc w:val="left"/>
        <w:rPr>
          <w:sz w:val="18"/>
        </w:rPr>
      </w:pPr>
      <w:r>
        <w:rPr>
          <w:color w:val="C6C6C6"/>
          <w:sz w:val="14"/>
        </w:rPr>
        <w:t>//</w:t>
      </w:r>
      <w:r>
        <w:rPr>
          <w:color w:val="C6C6C6"/>
          <w:spacing w:val="21"/>
          <w:sz w:val="14"/>
        </w:rPr>
        <w:t> </w:t>
      </w:r>
      <w:r>
        <w:rPr>
          <w:color w:val="9D9D9C"/>
          <w:position w:val="-2"/>
          <w:sz w:val="18"/>
        </w:rPr>
        <w:t>11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780" w:bottom="0" w:left="0" w:right="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5"/>
        </w:rPr>
      </w:pPr>
    </w:p>
    <w:p>
      <w:pPr>
        <w:pStyle w:val="Heading8"/>
        <w:numPr>
          <w:ilvl w:val="1"/>
          <w:numId w:val="2"/>
        </w:numPr>
        <w:tabs>
          <w:tab w:pos="1769" w:val="left" w:leader="none"/>
        </w:tabs>
        <w:spacing w:line="240" w:lineRule="auto" w:before="147" w:after="0"/>
        <w:ind w:left="1768" w:right="0" w:hanging="579"/>
        <w:jc w:val="left"/>
        <w:rPr>
          <w:rFonts w:ascii="Gibson-Light"/>
          <w:color w:val="B43642"/>
        </w:rPr>
      </w:pPr>
      <w:bookmarkStart w:name="_bookmark7" w:id="16"/>
      <w:bookmarkEnd w:id="16"/>
      <w:r>
        <w:rPr/>
      </w:r>
      <w:bookmarkStart w:name="_bookmark7" w:id="17"/>
      <w:bookmarkEnd w:id="17"/>
      <w:r>
        <w:rPr>
          <w:color w:val="B43642"/>
        </w:rPr>
        <w:t>Benefits</w:t>
      </w:r>
      <w:r>
        <w:rPr>
          <w:color w:val="B43642"/>
          <w:spacing w:val="-1"/>
        </w:rPr>
        <w:t> </w:t>
      </w:r>
      <w:r>
        <w:rPr>
          <w:color w:val="B43642"/>
        </w:rPr>
        <w:t>and</w:t>
      </w:r>
      <w:r>
        <w:rPr>
          <w:color w:val="B43642"/>
          <w:spacing w:val="-1"/>
        </w:rPr>
        <w:t> </w:t>
      </w:r>
      <w:r>
        <w:rPr>
          <w:color w:val="B43642"/>
        </w:rPr>
        <w:t>Risk</w:t>
      </w:r>
      <w:r>
        <w:rPr>
          <w:color w:val="B43642"/>
          <w:spacing w:val="-1"/>
        </w:rPr>
        <w:t> </w:t>
      </w:r>
      <w:r>
        <w:rPr>
          <w:color w:val="B43642"/>
        </w:rPr>
        <w:t>Analysis of</w:t>
      </w:r>
      <w:r>
        <w:rPr>
          <w:color w:val="B43642"/>
          <w:spacing w:val="-1"/>
        </w:rPr>
        <w:t> </w:t>
      </w:r>
      <w:r>
        <w:rPr>
          <w:color w:val="B43642"/>
        </w:rPr>
        <w:t>each</w:t>
      </w:r>
      <w:r>
        <w:rPr>
          <w:color w:val="B43642"/>
          <w:spacing w:val="-1"/>
        </w:rPr>
        <w:t> </w:t>
      </w:r>
      <w:r>
        <w:rPr>
          <w:color w:val="B43642"/>
        </w:rPr>
        <w:t>option</w:t>
      </w:r>
    </w:p>
    <w:p>
      <w:pPr>
        <w:pStyle w:val="BodyText"/>
        <w:spacing w:before="336"/>
        <w:ind w:left="1190"/>
      </w:pPr>
      <w:r>
        <w:rPr>
          <w:color w:val="3C3C3B"/>
        </w:rPr>
        <w:t>The</w:t>
      </w:r>
      <w:r>
        <w:rPr>
          <w:color w:val="3C3C3B"/>
          <w:spacing w:val="-3"/>
        </w:rPr>
        <w:t> </w:t>
      </w:r>
      <w:r>
        <w:rPr>
          <w:color w:val="3C3C3B"/>
        </w:rPr>
        <w:t>options</w:t>
      </w:r>
      <w:r>
        <w:rPr>
          <w:color w:val="3C3C3B"/>
          <w:spacing w:val="-2"/>
        </w:rPr>
        <w:t> </w:t>
      </w:r>
      <w:r>
        <w:rPr>
          <w:color w:val="3C3C3B"/>
        </w:rPr>
        <w:t>for</w:t>
      </w:r>
      <w:r>
        <w:rPr>
          <w:color w:val="3C3C3B"/>
          <w:spacing w:val="-2"/>
        </w:rPr>
        <w:t> </w:t>
      </w:r>
      <w:r>
        <w:rPr>
          <w:color w:val="3C3C3B"/>
        </w:rPr>
        <w:t>public</w:t>
      </w:r>
      <w:r>
        <w:rPr>
          <w:color w:val="3C3C3B"/>
          <w:spacing w:val="-2"/>
        </w:rPr>
        <w:t> </w:t>
      </w:r>
      <w:r>
        <w:rPr>
          <w:color w:val="3C3C3B"/>
        </w:rPr>
        <w:t>consultation,</w:t>
      </w:r>
      <w:r>
        <w:rPr>
          <w:color w:val="3C3C3B"/>
          <w:spacing w:val="-2"/>
        </w:rPr>
        <w:t> </w:t>
      </w:r>
      <w:r>
        <w:rPr>
          <w:color w:val="3C3C3B"/>
        </w:rPr>
        <w:t>along</w:t>
      </w:r>
      <w:r>
        <w:rPr>
          <w:color w:val="3C3C3B"/>
          <w:spacing w:val="-3"/>
        </w:rPr>
        <w:t> </w:t>
      </w:r>
      <w:r>
        <w:rPr>
          <w:color w:val="3C3C3B"/>
        </w:rPr>
        <w:t>with</w:t>
      </w:r>
      <w:r>
        <w:rPr>
          <w:color w:val="3C3C3B"/>
          <w:spacing w:val="-2"/>
        </w:rPr>
        <w:t> </w:t>
      </w:r>
      <w:r>
        <w:rPr>
          <w:color w:val="3C3C3B"/>
        </w:rPr>
        <w:t>estimated</w:t>
      </w:r>
      <w:r>
        <w:rPr>
          <w:color w:val="3C3C3B"/>
          <w:spacing w:val="-2"/>
        </w:rPr>
        <w:t> </w:t>
      </w:r>
      <w:r>
        <w:rPr>
          <w:color w:val="3C3C3B"/>
        </w:rPr>
        <w:t>UFAS</w:t>
      </w:r>
      <w:r>
        <w:rPr>
          <w:color w:val="3C3C3B"/>
          <w:spacing w:val="-2"/>
        </w:rPr>
        <w:t> </w:t>
      </w:r>
      <w:r>
        <w:rPr>
          <w:color w:val="3C3C3B"/>
        </w:rPr>
        <w:t>reductions,</w:t>
      </w:r>
      <w:r>
        <w:rPr>
          <w:color w:val="3C3C3B"/>
          <w:spacing w:val="-2"/>
        </w:rPr>
        <w:t> </w:t>
      </w:r>
      <w:r>
        <w:rPr>
          <w:color w:val="3C3C3B"/>
        </w:rPr>
        <w:t>are</w:t>
      </w:r>
      <w:r>
        <w:rPr>
          <w:color w:val="3C3C3B"/>
          <w:spacing w:val="-3"/>
        </w:rPr>
        <w:t> </w:t>
      </w:r>
      <w:r>
        <w:rPr>
          <w:color w:val="3C3C3B"/>
        </w:rPr>
        <w:t>as</w:t>
      </w:r>
      <w:r>
        <w:rPr>
          <w:color w:val="3C3C3B"/>
          <w:spacing w:val="-2"/>
        </w:rPr>
        <w:t> </w:t>
      </w:r>
      <w:r>
        <w:rPr>
          <w:color w:val="3C3C3B"/>
        </w:rPr>
        <w:t>follows:</w:t>
      </w:r>
    </w:p>
    <w:p>
      <w:pPr>
        <w:pStyle w:val="BodyText"/>
        <w:spacing w:before="3"/>
        <w:rPr>
          <w:sz w:val="27"/>
        </w:rPr>
      </w:pPr>
      <w:r>
        <w:rPr/>
        <w:pict>
          <v:group style="position:absolute;margin-left:59.528pt;margin-top:14.884pt;width:476.25pt;height:181.45pt;mso-position-horizontal-relative:page;mso-position-vertical-relative:paragraph;z-index:-15695360;mso-wrap-distance-left:0;mso-wrap-distance-right:0" id="docshapegroup336" coordorigin="1191,298" coordsize="9525,3629">
            <v:shape style="position:absolute;left:9042;top:297;width:1673;height:3629" type="#_x0000_t202" id="docshape337" filled="true" fillcolor="#575756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color w:val="000000"/>
                        <w:sz w:val="68"/>
                      </w:rPr>
                    </w:pPr>
                  </w:p>
                  <w:p>
                    <w:pPr>
                      <w:spacing w:line="240" w:lineRule="auto" w:before="4"/>
                      <w:rPr>
                        <w:color w:val="000000"/>
                        <w:sz w:val="74"/>
                      </w:rPr>
                    </w:pPr>
                  </w:p>
                  <w:p>
                    <w:pPr>
                      <w:spacing w:before="0"/>
                      <w:ind w:left="284" w:right="0" w:firstLine="0"/>
                      <w:jc w:val="left"/>
                      <w:rPr>
                        <w:rFonts w:ascii="Gibson-SemiBold"/>
                        <w:b/>
                        <w:color w:val="000000"/>
                        <w:sz w:val="60"/>
                      </w:rPr>
                    </w:pPr>
                    <w:r>
                      <w:rPr>
                        <w:rFonts w:ascii="Gibson-SemiBold"/>
                        <w:b/>
                        <w:color w:val="FFFFFF"/>
                        <w:sz w:val="60"/>
                      </w:rPr>
                      <w:t>61%</w:t>
                    </w:r>
                  </w:p>
                  <w:p>
                    <w:pPr>
                      <w:spacing w:before="4"/>
                      <w:ind w:left="259" w:right="0" w:firstLine="0"/>
                      <w:jc w:val="left"/>
                      <w:rPr>
                        <w:color w:val="000000"/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REDUCTION</w:t>
                    </w:r>
                  </w:p>
                </w:txbxContent>
              </v:textbox>
              <v:fill type="solid"/>
              <w10:wrap type="none"/>
            </v:shape>
            <v:shape style="position:absolute;left:2522;top:297;width:6520;height:3629" type="#_x0000_t202" id="docshape338" filled="true" fillcolor="#dadada" stroked="false">
              <v:textbox inset="0,0,0,0">
                <w:txbxContent>
                  <w:p>
                    <w:pPr>
                      <w:numPr>
                        <w:ilvl w:val="0"/>
                        <w:numId w:val="7"/>
                      </w:numPr>
                      <w:tabs>
                        <w:tab w:pos="511" w:val="left" w:leader="none"/>
                      </w:tabs>
                      <w:spacing w:before="287"/>
                      <w:ind w:left="510" w:right="0" w:hanging="228"/>
                      <w:jc w:val="left"/>
                      <w:rPr>
                        <w:color w:val="000000"/>
                        <w:sz w:val="20"/>
                      </w:rPr>
                    </w:pPr>
                    <w:r>
                      <w:rPr>
                        <w:color w:val="3C3C3B"/>
                        <w:sz w:val="20"/>
                      </w:rPr>
                      <w:t>Call</w:t>
                    </w:r>
                    <w:r>
                      <w:rPr>
                        <w:color w:val="3C3C3B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challenge</w:t>
                    </w:r>
                    <w:r>
                      <w:rPr>
                        <w:color w:val="3C3C3B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all</w:t>
                    </w:r>
                    <w:r>
                      <w:rPr>
                        <w:color w:val="3C3C3B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AFAs</w:t>
                    </w:r>
                    <w:r>
                      <w:rPr>
                        <w:color w:val="3C3C3B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from</w:t>
                    </w:r>
                    <w:r>
                      <w:rPr>
                        <w:color w:val="3C3C3B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non-domestic</w:t>
                    </w:r>
                    <w:r>
                      <w:rPr>
                        <w:color w:val="3C3C3B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premises,</w:t>
                    </w:r>
                    <w:r>
                      <w:rPr>
                        <w:color w:val="3C3C3B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unless</w:t>
                    </w:r>
                    <w:r>
                      <w:rPr>
                        <w:color w:val="3C3C3B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exempt</w:t>
                    </w: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511" w:val="left" w:leader="none"/>
                      </w:tabs>
                      <w:spacing w:line="302" w:lineRule="auto" w:before="12"/>
                      <w:ind w:left="510" w:right="814" w:hanging="227"/>
                      <w:jc w:val="left"/>
                      <w:rPr>
                        <w:color w:val="000000"/>
                        <w:sz w:val="20"/>
                      </w:rPr>
                    </w:pPr>
                    <w:r>
                      <w:rPr>
                        <w:color w:val="3C3C3B"/>
                        <w:sz w:val="20"/>
                      </w:rPr>
                      <w:t>No</w:t>
                    </w:r>
                    <w:r>
                      <w:rPr>
                        <w:color w:val="3C3C3B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response</w:t>
                    </w:r>
                    <w:r>
                      <w:rPr>
                        <w:color w:val="3C3C3B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is</w:t>
                    </w:r>
                    <w:r>
                      <w:rPr>
                        <w:color w:val="3C3C3B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mobilised,</w:t>
                    </w:r>
                    <w:r>
                      <w:rPr>
                        <w:color w:val="3C3C3B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if</w:t>
                    </w:r>
                    <w:r>
                      <w:rPr>
                        <w:color w:val="3C3C3B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questioning</w:t>
                    </w:r>
                    <w:r>
                      <w:rPr>
                        <w:color w:val="3C3C3B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confirms</w:t>
                    </w:r>
                    <w:r>
                      <w:rPr>
                        <w:color w:val="3C3C3B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there</w:t>
                    </w:r>
                    <w:r>
                      <w:rPr>
                        <w:color w:val="3C3C3B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is</w:t>
                    </w:r>
                    <w:r>
                      <w:rPr>
                        <w:color w:val="3C3C3B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no</w:t>
                    </w:r>
                    <w:r>
                      <w:rPr>
                        <w:color w:val="3C3C3B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fire,</w:t>
                    </w:r>
                    <w:r>
                      <w:rPr>
                        <w:color w:val="3C3C3B"/>
                        <w:spacing w:val="-37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or</w:t>
                    </w:r>
                    <w:r>
                      <w:rPr>
                        <w:color w:val="3C3C3B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signs of fire</w:t>
                    </w: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511" w:val="left" w:leader="none"/>
                      </w:tabs>
                      <w:spacing w:line="302" w:lineRule="auto" w:before="0"/>
                      <w:ind w:left="510" w:right="882" w:hanging="227"/>
                      <w:jc w:val="left"/>
                      <w:rPr>
                        <w:color w:val="000000"/>
                        <w:sz w:val="20"/>
                      </w:rPr>
                    </w:pPr>
                    <w:r>
                      <w:rPr>
                        <w:color w:val="3C3C3B"/>
                        <w:sz w:val="20"/>
                      </w:rPr>
                      <w:t>Sleeping</w:t>
                    </w:r>
                    <w:r>
                      <w:rPr>
                        <w:color w:val="3C3C3B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risk</w:t>
                    </w:r>
                    <w:r>
                      <w:rPr>
                        <w:color w:val="3C3C3B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premises</w:t>
                    </w:r>
                    <w:r>
                      <w:rPr>
                        <w:color w:val="3C3C3B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are</w:t>
                    </w:r>
                    <w:r>
                      <w:rPr>
                        <w:color w:val="3C3C3B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exempt</w:t>
                    </w:r>
                    <w:r>
                      <w:rPr>
                        <w:color w:val="3C3C3B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from</w:t>
                    </w:r>
                    <w:r>
                      <w:rPr>
                        <w:color w:val="3C3C3B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call</w:t>
                    </w:r>
                    <w:r>
                      <w:rPr>
                        <w:color w:val="3C3C3B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challenging</w:t>
                    </w:r>
                    <w:r>
                      <w:rPr>
                        <w:color w:val="3C3C3B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and</w:t>
                    </w:r>
                    <w:r>
                      <w:rPr>
                        <w:color w:val="3C3C3B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will</w:t>
                    </w:r>
                    <w:r>
                      <w:rPr>
                        <w:color w:val="3C3C3B"/>
                        <w:spacing w:val="-37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receive</w:t>
                    </w:r>
                    <w:r>
                      <w:rPr>
                        <w:color w:val="3C3C3B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the following immediate</w:t>
                    </w:r>
                    <w:r>
                      <w:rPr>
                        <w:color w:val="3C3C3B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response:</w:t>
                    </w:r>
                  </w:p>
                  <w:p>
                    <w:pPr>
                      <w:numPr>
                        <w:ilvl w:val="1"/>
                        <w:numId w:val="7"/>
                      </w:numPr>
                      <w:tabs>
                        <w:tab w:pos="794" w:val="left" w:leader="none"/>
                      </w:tabs>
                      <w:spacing w:line="302" w:lineRule="auto" w:before="190"/>
                      <w:ind w:left="793" w:right="847" w:hanging="227"/>
                      <w:jc w:val="left"/>
                      <w:rPr>
                        <w:color w:val="000000"/>
                        <w:sz w:val="20"/>
                      </w:rPr>
                    </w:pPr>
                    <w:r>
                      <w:rPr>
                        <w:color w:val="3C3C3B"/>
                        <w:sz w:val="20"/>
                      </w:rPr>
                      <w:t>Residential</w:t>
                    </w:r>
                    <w:r>
                      <w:rPr>
                        <w:color w:val="3C3C3B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Care</w:t>
                    </w:r>
                    <w:r>
                      <w:rPr>
                        <w:color w:val="3C3C3B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Homes</w:t>
                    </w:r>
                    <w:r>
                      <w:rPr>
                        <w:color w:val="3C3C3B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receive</w:t>
                    </w:r>
                    <w:r>
                      <w:rPr>
                        <w:color w:val="3C3C3B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a</w:t>
                    </w:r>
                    <w:r>
                      <w:rPr>
                        <w:color w:val="3C3C3B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PDA</w:t>
                    </w:r>
                    <w:r>
                      <w:rPr>
                        <w:color w:val="3C3C3B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of</w:t>
                    </w:r>
                    <w:r>
                      <w:rPr>
                        <w:color w:val="3C3C3B"/>
                        <w:spacing w:val="34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two</w:t>
                    </w:r>
                    <w:r>
                      <w:rPr>
                        <w:color w:val="3C3C3B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fire</w:t>
                    </w:r>
                    <w:r>
                      <w:rPr>
                        <w:color w:val="3C3C3B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appliances</w:t>
                    </w:r>
                    <w:r>
                      <w:rPr>
                        <w:color w:val="3C3C3B"/>
                        <w:spacing w:val="-37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regardless</w:t>
                    </w:r>
                    <w:r>
                      <w:rPr>
                        <w:color w:val="3C3C3B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of time of day</w:t>
                    </w:r>
                  </w:p>
                  <w:p>
                    <w:pPr>
                      <w:numPr>
                        <w:ilvl w:val="1"/>
                        <w:numId w:val="7"/>
                      </w:numPr>
                      <w:tabs>
                        <w:tab w:pos="794" w:val="left" w:leader="none"/>
                      </w:tabs>
                      <w:spacing w:line="302" w:lineRule="auto" w:before="0"/>
                      <w:ind w:left="793" w:right="316" w:hanging="227"/>
                      <w:jc w:val="left"/>
                      <w:rPr>
                        <w:color w:val="000000"/>
                        <w:sz w:val="20"/>
                      </w:rPr>
                    </w:pPr>
                    <w:r>
                      <w:rPr>
                        <w:color w:val="3C3C3B"/>
                        <w:sz w:val="20"/>
                      </w:rPr>
                      <w:t>All</w:t>
                    </w:r>
                    <w:r>
                      <w:rPr>
                        <w:color w:val="3C3C3B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other</w:t>
                    </w:r>
                    <w:r>
                      <w:rPr>
                        <w:color w:val="3C3C3B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sleeping</w:t>
                    </w:r>
                    <w:r>
                      <w:rPr>
                        <w:color w:val="3C3C3B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risks</w:t>
                    </w:r>
                    <w:r>
                      <w:rPr>
                        <w:color w:val="3C3C3B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receive</w:t>
                    </w:r>
                    <w:r>
                      <w:rPr>
                        <w:color w:val="3C3C3B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a</w:t>
                    </w:r>
                    <w:r>
                      <w:rPr>
                        <w:color w:val="3C3C3B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PDA</w:t>
                    </w:r>
                    <w:r>
                      <w:rPr>
                        <w:color w:val="3C3C3B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of</w:t>
                    </w:r>
                    <w:r>
                      <w:rPr>
                        <w:color w:val="3C3C3B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one</w:t>
                    </w:r>
                    <w:r>
                      <w:rPr>
                        <w:color w:val="3C3C3B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fire</w:t>
                    </w:r>
                    <w:r>
                      <w:rPr>
                        <w:color w:val="3C3C3B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appliance</w:t>
                    </w:r>
                    <w:r>
                      <w:rPr>
                        <w:color w:val="3C3C3B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between</w:t>
                    </w:r>
                    <w:r>
                      <w:rPr>
                        <w:color w:val="3C3C3B"/>
                        <w:spacing w:val="-37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0700-1800hrs</w:t>
                    </w:r>
                    <w:r>
                      <w:rPr>
                        <w:color w:val="3C3C3B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and</w:t>
                    </w:r>
                    <w:r>
                      <w:rPr>
                        <w:color w:val="3C3C3B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two</w:t>
                    </w:r>
                    <w:r>
                      <w:rPr>
                        <w:color w:val="3C3C3B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fire</w:t>
                    </w:r>
                    <w:r>
                      <w:rPr>
                        <w:color w:val="3C3C3B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appliances</w:t>
                    </w:r>
                    <w:r>
                      <w:rPr>
                        <w:color w:val="3C3C3B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out-with</w:t>
                    </w:r>
                    <w:r>
                      <w:rPr>
                        <w:color w:val="3C3C3B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these</w:t>
                    </w:r>
                    <w:r>
                      <w:rPr>
                        <w:color w:val="3C3C3B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hours</w:t>
                    </w:r>
                  </w:p>
                </w:txbxContent>
              </v:textbox>
              <v:fill type="solid"/>
              <w10:wrap type="none"/>
            </v:shape>
            <v:shape style="position:absolute;left:1190;top:297;width:1333;height:3629" type="#_x0000_t202" id="docshape339" filled="true" fillcolor="#11509b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color w:val="000000"/>
                        <w:sz w:val="92"/>
                      </w:rPr>
                    </w:pPr>
                  </w:p>
                  <w:p>
                    <w:pPr>
                      <w:spacing w:before="574"/>
                      <w:ind w:left="394" w:right="0" w:firstLine="0"/>
                      <w:jc w:val="left"/>
                      <w:rPr>
                        <w:rFonts w:ascii="Gibson-SemiBold"/>
                        <w:b/>
                        <w:color w:val="000000"/>
                        <w:sz w:val="80"/>
                      </w:rPr>
                    </w:pPr>
                    <w:r>
                      <w:rPr>
                        <w:rFonts w:ascii="Gibson-SemiBold"/>
                        <w:b/>
                        <w:color w:val="FFFFFF"/>
                        <w:sz w:val="80"/>
                      </w:rPr>
                      <w:t>A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  <w:r>
        <w:rPr/>
        <w:pict>
          <v:group style="position:absolute;margin-left:59.528pt;margin-top:210.475006pt;width:476.25pt;height:170.1pt;mso-position-horizontal-relative:page;mso-position-vertical-relative:paragraph;z-index:-15694848;mso-wrap-distance-left:0;mso-wrap-distance-right:0" id="docshapegroup340" coordorigin="1191,4210" coordsize="9525,3402">
            <v:shape style="position:absolute;left:9042;top:4209;width:1673;height:3402" type="#_x0000_t202" id="docshape341" filled="true" fillcolor="#575756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color w:val="000000"/>
                        <w:sz w:val="68"/>
                      </w:rPr>
                    </w:pPr>
                  </w:p>
                  <w:p>
                    <w:pPr>
                      <w:spacing w:line="240" w:lineRule="auto" w:before="0"/>
                      <w:rPr>
                        <w:color w:val="000000"/>
                        <w:sz w:val="63"/>
                      </w:rPr>
                    </w:pPr>
                  </w:p>
                  <w:p>
                    <w:pPr>
                      <w:spacing w:before="0"/>
                      <w:ind w:left="237" w:right="0" w:firstLine="0"/>
                      <w:jc w:val="left"/>
                      <w:rPr>
                        <w:rFonts w:ascii="Gibson-SemiBold"/>
                        <w:b/>
                        <w:color w:val="000000"/>
                        <w:sz w:val="60"/>
                      </w:rPr>
                    </w:pPr>
                    <w:r>
                      <w:rPr>
                        <w:rFonts w:ascii="Gibson-SemiBold"/>
                        <w:b/>
                        <w:color w:val="FFFFFF"/>
                        <w:sz w:val="60"/>
                      </w:rPr>
                      <w:t>85%</w:t>
                    </w:r>
                  </w:p>
                  <w:p>
                    <w:pPr>
                      <w:spacing w:before="4"/>
                      <w:ind w:left="259" w:right="0" w:firstLine="0"/>
                      <w:jc w:val="left"/>
                      <w:rPr>
                        <w:color w:val="000000"/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REDUCTION</w:t>
                    </w:r>
                  </w:p>
                </w:txbxContent>
              </v:textbox>
              <v:fill type="solid"/>
              <w10:wrap type="none"/>
            </v:shape>
            <v:shape style="position:absolute;left:2522;top:4209;width:6520;height:3402" type="#_x0000_t202" id="docshape342" filled="true" fillcolor="#dadada" stroked="false">
              <v:textbox inset="0,0,0,0">
                <w:txbxContent>
                  <w:p>
                    <w:pPr>
                      <w:numPr>
                        <w:ilvl w:val="0"/>
                        <w:numId w:val="8"/>
                      </w:numPr>
                      <w:tabs>
                        <w:tab w:pos="511" w:val="left" w:leader="none"/>
                      </w:tabs>
                      <w:spacing w:before="287"/>
                      <w:ind w:left="510" w:right="0" w:hanging="228"/>
                      <w:jc w:val="left"/>
                      <w:rPr>
                        <w:color w:val="000000"/>
                        <w:sz w:val="20"/>
                      </w:rPr>
                    </w:pPr>
                    <w:r>
                      <w:rPr>
                        <w:color w:val="3C3C3B"/>
                        <w:sz w:val="20"/>
                      </w:rPr>
                      <w:t>Call</w:t>
                    </w:r>
                    <w:r>
                      <w:rPr>
                        <w:color w:val="3C3C3B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challenge</w:t>
                    </w:r>
                    <w:r>
                      <w:rPr>
                        <w:color w:val="3C3C3B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all</w:t>
                    </w:r>
                    <w:r>
                      <w:rPr>
                        <w:color w:val="3C3C3B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AFAs</w:t>
                    </w:r>
                    <w:r>
                      <w:rPr>
                        <w:color w:val="3C3C3B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from</w:t>
                    </w:r>
                    <w:r>
                      <w:rPr>
                        <w:color w:val="3C3C3B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non-domestic</w:t>
                    </w:r>
                    <w:r>
                      <w:rPr>
                        <w:color w:val="3C3C3B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premises</w:t>
                    </w:r>
                  </w:p>
                  <w:p>
                    <w:pPr>
                      <w:numPr>
                        <w:ilvl w:val="0"/>
                        <w:numId w:val="8"/>
                      </w:numPr>
                      <w:tabs>
                        <w:tab w:pos="511" w:val="left" w:leader="none"/>
                      </w:tabs>
                      <w:spacing w:line="302" w:lineRule="auto" w:before="12"/>
                      <w:ind w:left="510" w:right="814" w:hanging="227"/>
                      <w:jc w:val="left"/>
                      <w:rPr>
                        <w:color w:val="000000"/>
                        <w:sz w:val="20"/>
                      </w:rPr>
                    </w:pPr>
                    <w:r>
                      <w:rPr>
                        <w:color w:val="3C3C3B"/>
                        <w:sz w:val="20"/>
                      </w:rPr>
                      <w:t>No</w:t>
                    </w:r>
                    <w:r>
                      <w:rPr>
                        <w:color w:val="3C3C3B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response</w:t>
                    </w:r>
                    <w:r>
                      <w:rPr>
                        <w:color w:val="3C3C3B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is</w:t>
                    </w:r>
                    <w:r>
                      <w:rPr>
                        <w:color w:val="3C3C3B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mobilised,</w:t>
                    </w:r>
                    <w:r>
                      <w:rPr>
                        <w:color w:val="3C3C3B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if</w:t>
                    </w:r>
                    <w:r>
                      <w:rPr>
                        <w:color w:val="3C3C3B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questioning</w:t>
                    </w:r>
                    <w:r>
                      <w:rPr>
                        <w:color w:val="3C3C3B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confirms</w:t>
                    </w:r>
                    <w:r>
                      <w:rPr>
                        <w:color w:val="3C3C3B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there</w:t>
                    </w:r>
                    <w:r>
                      <w:rPr>
                        <w:color w:val="3C3C3B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is</w:t>
                    </w:r>
                    <w:r>
                      <w:rPr>
                        <w:color w:val="3C3C3B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no</w:t>
                    </w:r>
                    <w:r>
                      <w:rPr>
                        <w:color w:val="3C3C3B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fire,</w:t>
                    </w:r>
                    <w:r>
                      <w:rPr>
                        <w:color w:val="3C3C3B"/>
                        <w:spacing w:val="-37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or</w:t>
                    </w:r>
                    <w:r>
                      <w:rPr>
                        <w:color w:val="3C3C3B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signs of fire</w:t>
                    </w:r>
                  </w:p>
                  <w:p>
                    <w:pPr>
                      <w:numPr>
                        <w:ilvl w:val="0"/>
                        <w:numId w:val="8"/>
                      </w:numPr>
                      <w:tabs>
                        <w:tab w:pos="511" w:val="left" w:leader="none"/>
                      </w:tabs>
                      <w:spacing w:line="302" w:lineRule="auto" w:before="0"/>
                      <w:ind w:left="510" w:right="695" w:hanging="227"/>
                      <w:jc w:val="left"/>
                      <w:rPr>
                        <w:color w:val="000000"/>
                        <w:sz w:val="20"/>
                      </w:rPr>
                    </w:pPr>
                    <w:r>
                      <w:rPr>
                        <w:color w:val="3C3C3B"/>
                        <w:sz w:val="20"/>
                      </w:rPr>
                      <w:t>No</w:t>
                    </w:r>
                    <w:r>
                      <w:rPr>
                        <w:color w:val="3C3C3B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exemptions</w:t>
                    </w:r>
                    <w:r>
                      <w:rPr>
                        <w:color w:val="3C3C3B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to</w:t>
                    </w:r>
                    <w:r>
                      <w:rPr>
                        <w:color w:val="3C3C3B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call</w:t>
                    </w:r>
                    <w:r>
                      <w:rPr>
                        <w:color w:val="3C3C3B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challenging</w:t>
                    </w:r>
                    <w:r>
                      <w:rPr>
                        <w:color w:val="3C3C3B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apply</w:t>
                    </w:r>
                    <w:r>
                      <w:rPr>
                        <w:color w:val="3C3C3B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(i.e.</w:t>
                    </w:r>
                    <w:r>
                      <w:rPr>
                        <w:color w:val="3C3C3B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all</w:t>
                    </w:r>
                    <w:r>
                      <w:rPr>
                        <w:color w:val="3C3C3B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AFA</w:t>
                    </w:r>
                    <w:r>
                      <w:rPr>
                        <w:color w:val="3C3C3B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calls</w:t>
                    </w:r>
                    <w:r>
                      <w:rPr>
                        <w:color w:val="3C3C3B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received</w:t>
                    </w:r>
                    <w:r>
                      <w:rPr>
                        <w:color w:val="3C3C3B"/>
                        <w:spacing w:val="-37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are</w:t>
                    </w:r>
                    <w:r>
                      <w:rPr>
                        <w:color w:val="3C3C3B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call</w:t>
                    </w:r>
                    <w:r>
                      <w:rPr>
                        <w:color w:val="3C3C3B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challenged,</w:t>
                    </w:r>
                    <w:r>
                      <w:rPr>
                        <w:color w:val="3C3C3B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regardless of</w:t>
                    </w:r>
                    <w:r>
                      <w:rPr>
                        <w:color w:val="3C3C3B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premises</w:t>
                    </w:r>
                    <w:r>
                      <w:rPr>
                        <w:color w:val="3C3C3B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type and</w:t>
                    </w:r>
                    <w:r>
                      <w:rPr>
                        <w:color w:val="3C3C3B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caller)</w:t>
                    </w:r>
                  </w:p>
                </w:txbxContent>
              </v:textbox>
              <v:fill type="solid"/>
              <w10:wrap type="none"/>
            </v:shape>
            <v:shape style="position:absolute;left:1190;top:4209;width:1333;height:3402" type="#_x0000_t202" id="docshape343" filled="true" fillcolor="#7b2580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color w:val="000000"/>
                        <w:sz w:val="92"/>
                      </w:rPr>
                    </w:pPr>
                  </w:p>
                  <w:p>
                    <w:pPr>
                      <w:spacing w:before="520"/>
                      <w:ind w:left="416" w:right="0" w:firstLine="0"/>
                      <w:jc w:val="left"/>
                      <w:rPr>
                        <w:rFonts w:ascii="Gibson-SemiBold"/>
                        <w:b/>
                        <w:color w:val="000000"/>
                        <w:sz w:val="80"/>
                      </w:rPr>
                    </w:pPr>
                    <w:r>
                      <w:rPr>
                        <w:rFonts w:ascii="Gibson-SemiBold"/>
                        <w:b/>
                        <w:color w:val="FFFFFF"/>
                        <w:sz w:val="80"/>
                      </w:rPr>
                      <w:t>B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  <w:r>
        <w:rPr/>
        <w:pict>
          <v:group style="position:absolute;margin-left:59.528pt;margin-top:394.72699pt;width:476.25pt;height:178.6pt;mso-position-horizontal-relative:page;mso-position-vertical-relative:paragraph;z-index:-15694336;mso-wrap-distance-left:0;mso-wrap-distance-right:0" id="docshapegroup344" coordorigin="1191,7895" coordsize="9525,3572">
            <v:shape style="position:absolute;left:9042;top:7894;width:1673;height:3572" type="#_x0000_t202" id="docshape345" filled="true" fillcolor="#575756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color w:val="000000"/>
                        <w:sz w:val="68"/>
                      </w:rPr>
                    </w:pPr>
                  </w:p>
                  <w:p>
                    <w:pPr>
                      <w:spacing w:line="240" w:lineRule="auto" w:before="5"/>
                      <w:rPr>
                        <w:color w:val="000000"/>
                        <w:sz w:val="71"/>
                      </w:rPr>
                    </w:pPr>
                  </w:p>
                  <w:p>
                    <w:pPr>
                      <w:spacing w:before="1"/>
                      <w:ind w:left="266" w:right="0" w:firstLine="0"/>
                      <w:jc w:val="left"/>
                      <w:rPr>
                        <w:rFonts w:ascii="Gibson-SemiBold"/>
                        <w:b/>
                        <w:color w:val="000000"/>
                        <w:sz w:val="60"/>
                      </w:rPr>
                    </w:pPr>
                    <w:r>
                      <w:rPr>
                        <w:rFonts w:ascii="Gibson-SemiBold"/>
                        <w:b/>
                        <w:color w:val="FFFFFF"/>
                        <w:sz w:val="60"/>
                      </w:rPr>
                      <w:t>71%</w:t>
                    </w:r>
                  </w:p>
                  <w:p>
                    <w:pPr>
                      <w:spacing w:before="4"/>
                      <w:ind w:left="259" w:right="0" w:firstLine="0"/>
                      <w:jc w:val="left"/>
                      <w:rPr>
                        <w:color w:val="000000"/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REDUCTION</w:t>
                    </w:r>
                  </w:p>
                </w:txbxContent>
              </v:textbox>
              <v:fill type="solid"/>
              <w10:wrap type="none"/>
            </v:shape>
            <v:shape style="position:absolute;left:2522;top:7894;width:6520;height:3572" type="#_x0000_t202" id="docshape346" filled="true" fillcolor="#dadada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color w:val="000000"/>
                        <w:sz w:val="28"/>
                      </w:rPr>
                    </w:pPr>
                  </w:p>
                  <w:p>
                    <w:pPr>
                      <w:numPr>
                        <w:ilvl w:val="0"/>
                        <w:numId w:val="9"/>
                      </w:numPr>
                      <w:tabs>
                        <w:tab w:pos="511" w:val="left" w:leader="none"/>
                      </w:tabs>
                      <w:spacing w:line="302" w:lineRule="auto" w:before="1"/>
                      <w:ind w:left="510" w:right="861" w:hanging="227"/>
                      <w:jc w:val="left"/>
                      <w:rPr>
                        <w:color w:val="000000"/>
                        <w:sz w:val="20"/>
                      </w:rPr>
                    </w:pPr>
                    <w:r>
                      <w:rPr>
                        <w:color w:val="3C3C3B"/>
                        <w:sz w:val="20"/>
                      </w:rPr>
                      <w:t>Non-attendance</w:t>
                    </w:r>
                    <w:r>
                      <w:rPr>
                        <w:color w:val="3C3C3B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to</w:t>
                    </w:r>
                    <w:r>
                      <w:rPr>
                        <w:color w:val="3C3C3B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all</w:t>
                    </w:r>
                    <w:r>
                      <w:rPr>
                        <w:color w:val="3C3C3B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AFAs</w:t>
                    </w:r>
                    <w:r>
                      <w:rPr>
                        <w:color w:val="3C3C3B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from</w:t>
                    </w:r>
                    <w:r>
                      <w:rPr>
                        <w:color w:val="3C3C3B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non-domestic</w:t>
                    </w:r>
                    <w:r>
                      <w:rPr>
                        <w:color w:val="3C3C3B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premises,</w:t>
                    </w:r>
                    <w:r>
                      <w:rPr>
                        <w:color w:val="3C3C3B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unless</w:t>
                    </w:r>
                    <w:r>
                      <w:rPr>
                        <w:color w:val="3C3C3B"/>
                        <w:spacing w:val="-37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back-up</w:t>
                    </w:r>
                    <w:r>
                      <w:rPr>
                        <w:color w:val="3C3C3B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999</w:t>
                    </w:r>
                    <w:r>
                      <w:rPr>
                        <w:color w:val="3C3C3B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call</w:t>
                    </w:r>
                    <w:r>
                      <w:rPr>
                        <w:color w:val="3C3C3B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confirming fire,</w:t>
                    </w:r>
                    <w:r>
                      <w:rPr>
                        <w:color w:val="3C3C3B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or</w:t>
                    </w:r>
                    <w:r>
                      <w:rPr>
                        <w:color w:val="3C3C3B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signs</w:t>
                    </w:r>
                    <w:r>
                      <w:rPr>
                        <w:color w:val="3C3C3B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of fire</w:t>
                    </w:r>
                    <w:r>
                      <w:rPr>
                        <w:color w:val="3C3C3B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is</w:t>
                    </w:r>
                    <w:r>
                      <w:rPr>
                        <w:color w:val="3C3C3B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received</w:t>
                    </w:r>
                  </w:p>
                  <w:p>
                    <w:pPr>
                      <w:numPr>
                        <w:ilvl w:val="0"/>
                        <w:numId w:val="9"/>
                      </w:numPr>
                      <w:tabs>
                        <w:tab w:pos="511" w:val="left" w:leader="none"/>
                      </w:tabs>
                      <w:spacing w:line="302" w:lineRule="auto" w:before="0"/>
                      <w:ind w:left="510" w:right="867" w:hanging="227"/>
                      <w:jc w:val="left"/>
                      <w:rPr>
                        <w:color w:val="000000"/>
                        <w:sz w:val="20"/>
                      </w:rPr>
                    </w:pPr>
                    <w:r>
                      <w:rPr>
                        <w:color w:val="3C3C3B"/>
                        <w:sz w:val="20"/>
                      </w:rPr>
                      <w:t>Sleeping</w:t>
                    </w:r>
                    <w:r>
                      <w:rPr>
                        <w:color w:val="3C3C3B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risk</w:t>
                    </w:r>
                    <w:r>
                      <w:rPr>
                        <w:color w:val="3C3C3B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premises</w:t>
                    </w:r>
                    <w:r>
                      <w:rPr>
                        <w:color w:val="3C3C3B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are</w:t>
                    </w:r>
                    <w:r>
                      <w:rPr>
                        <w:color w:val="3C3C3B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exempt</w:t>
                    </w:r>
                    <w:r>
                      <w:rPr>
                        <w:color w:val="3C3C3B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from</w:t>
                    </w:r>
                    <w:r>
                      <w:rPr>
                        <w:color w:val="3C3C3B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non-attendance</w:t>
                    </w:r>
                    <w:r>
                      <w:rPr>
                        <w:color w:val="3C3C3B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and</w:t>
                    </w:r>
                    <w:r>
                      <w:rPr>
                        <w:color w:val="3C3C3B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will</w:t>
                    </w:r>
                    <w:r>
                      <w:rPr>
                        <w:color w:val="3C3C3B"/>
                        <w:spacing w:val="-37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receive</w:t>
                    </w:r>
                    <w:r>
                      <w:rPr>
                        <w:color w:val="3C3C3B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the following immediate</w:t>
                    </w:r>
                    <w:r>
                      <w:rPr>
                        <w:color w:val="3C3C3B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response:</w:t>
                    </w:r>
                  </w:p>
                  <w:p>
                    <w:pPr>
                      <w:numPr>
                        <w:ilvl w:val="1"/>
                        <w:numId w:val="9"/>
                      </w:numPr>
                      <w:tabs>
                        <w:tab w:pos="794" w:val="left" w:leader="none"/>
                      </w:tabs>
                      <w:spacing w:line="302" w:lineRule="auto" w:before="190"/>
                      <w:ind w:left="793" w:right="887" w:hanging="227"/>
                      <w:jc w:val="left"/>
                      <w:rPr>
                        <w:color w:val="000000"/>
                        <w:sz w:val="20"/>
                      </w:rPr>
                    </w:pPr>
                    <w:r>
                      <w:rPr>
                        <w:color w:val="3C3C3B"/>
                        <w:sz w:val="20"/>
                      </w:rPr>
                      <w:t>Residential</w:t>
                    </w:r>
                    <w:r>
                      <w:rPr>
                        <w:color w:val="3C3C3B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Care</w:t>
                    </w:r>
                    <w:r>
                      <w:rPr>
                        <w:color w:val="3C3C3B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Homes</w:t>
                    </w:r>
                    <w:r>
                      <w:rPr>
                        <w:color w:val="3C3C3B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receive</w:t>
                    </w:r>
                    <w:r>
                      <w:rPr>
                        <w:color w:val="3C3C3B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a</w:t>
                    </w:r>
                    <w:r>
                      <w:rPr>
                        <w:color w:val="3C3C3B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PDA</w:t>
                    </w:r>
                    <w:r>
                      <w:rPr>
                        <w:color w:val="3C3C3B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of</w:t>
                    </w:r>
                    <w:r>
                      <w:rPr>
                        <w:color w:val="3C3C3B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two</w:t>
                    </w:r>
                    <w:r>
                      <w:rPr>
                        <w:color w:val="3C3C3B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fire</w:t>
                    </w:r>
                    <w:r>
                      <w:rPr>
                        <w:color w:val="3C3C3B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appliances</w:t>
                    </w:r>
                    <w:r>
                      <w:rPr>
                        <w:color w:val="3C3C3B"/>
                        <w:spacing w:val="-37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regardless</w:t>
                    </w:r>
                    <w:r>
                      <w:rPr>
                        <w:color w:val="3C3C3B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of time of day</w:t>
                    </w:r>
                  </w:p>
                  <w:p>
                    <w:pPr>
                      <w:numPr>
                        <w:ilvl w:val="1"/>
                        <w:numId w:val="9"/>
                      </w:numPr>
                      <w:tabs>
                        <w:tab w:pos="794" w:val="left" w:leader="none"/>
                      </w:tabs>
                      <w:spacing w:line="302" w:lineRule="auto" w:before="0"/>
                      <w:ind w:left="793" w:right="452" w:hanging="227"/>
                      <w:jc w:val="left"/>
                      <w:rPr>
                        <w:color w:val="000000"/>
                        <w:sz w:val="20"/>
                      </w:rPr>
                    </w:pPr>
                    <w:r>
                      <w:rPr>
                        <w:color w:val="3C3C3B"/>
                        <w:spacing w:val="-2"/>
                        <w:sz w:val="20"/>
                      </w:rPr>
                      <w:t>All</w:t>
                    </w:r>
                    <w:r>
                      <w:rPr>
                        <w:color w:val="3C3C3B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3C3C3B"/>
                        <w:spacing w:val="-2"/>
                        <w:sz w:val="20"/>
                      </w:rPr>
                      <w:t>other</w:t>
                    </w:r>
                    <w:r>
                      <w:rPr>
                        <w:color w:val="3C3C3B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3C3C3B"/>
                        <w:spacing w:val="-2"/>
                        <w:sz w:val="20"/>
                      </w:rPr>
                      <w:t>sleeping</w:t>
                    </w:r>
                    <w:r>
                      <w:rPr>
                        <w:color w:val="3C3C3B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3C3C3B"/>
                        <w:spacing w:val="-1"/>
                        <w:sz w:val="20"/>
                      </w:rPr>
                      <w:t>risks</w:t>
                    </w:r>
                    <w:r>
                      <w:rPr>
                        <w:color w:val="3C3C3B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3C3C3B"/>
                        <w:spacing w:val="-1"/>
                        <w:sz w:val="20"/>
                      </w:rPr>
                      <w:t>receive</w:t>
                    </w:r>
                    <w:r>
                      <w:rPr>
                        <w:color w:val="3C3C3B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3C3C3B"/>
                        <w:spacing w:val="-1"/>
                        <w:sz w:val="20"/>
                      </w:rPr>
                      <w:t>a</w:t>
                    </w:r>
                    <w:r>
                      <w:rPr>
                        <w:color w:val="3C3C3B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3C3C3B"/>
                        <w:spacing w:val="-1"/>
                        <w:sz w:val="20"/>
                      </w:rPr>
                      <w:t>PDA</w:t>
                    </w:r>
                    <w:r>
                      <w:rPr>
                        <w:color w:val="3C3C3B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3C3C3B"/>
                        <w:spacing w:val="-1"/>
                        <w:sz w:val="20"/>
                      </w:rPr>
                      <w:t>of</w:t>
                    </w:r>
                    <w:r>
                      <w:rPr>
                        <w:color w:val="3C3C3B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3C3C3B"/>
                        <w:spacing w:val="-1"/>
                        <w:sz w:val="20"/>
                      </w:rPr>
                      <w:t>one</w:t>
                    </w:r>
                    <w:r>
                      <w:rPr>
                        <w:color w:val="3C3C3B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3C3C3B"/>
                        <w:spacing w:val="-1"/>
                        <w:sz w:val="20"/>
                      </w:rPr>
                      <w:t>fire</w:t>
                    </w:r>
                    <w:r>
                      <w:rPr>
                        <w:color w:val="3C3C3B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3C3C3B"/>
                        <w:spacing w:val="-1"/>
                        <w:sz w:val="20"/>
                      </w:rPr>
                      <w:t>appliance</w:t>
                    </w:r>
                    <w:r>
                      <w:rPr>
                        <w:color w:val="3C3C3B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3C3C3B"/>
                        <w:spacing w:val="-1"/>
                        <w:sz w:val="20"/>
                      </w:rPr>
                      <w:t>between</w:t>
                    </w:r>
                    <w:r>
                      <w:rPr>
                        <w:color w:val="3C3C3B"/>
                        <w:spacing w:val="-37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0700-1800hrs</w:t>
                    </w:r>
                    <w:r>
                      <w:rPr>
                        <w:color w:val="3C3C3B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and</w:t>
                    </w:r>
                    <w:r>
                      <w:rPr>
                        <w:color w:val="3C3C3B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two</w:t>
                    </w:r>
                    <w:r>
                      <w:rPr>
                        <w:color w:val="3C3C3B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fire</w:t>
                    </w:r>
                    <w:r>
                      <w:rPr>
                        <w:color w:val="3C3C3B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appliances</w:t>
                    </w:r>
                    <w:r>
                      <w:rPr>
                        <w:color w:val="3C3C3B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out-with</w:t>
                    </w:r>
                    <w:r>
                      <w:rPr>
                        <w:color w:val="3C3C3B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these</w:t>
                    </w:r>
                    <w:r>
                      <w:rPr>
                        <w:color w:val="3C3C3B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hours</w:t>
                    </w:r>
                  </w:p>
                </w:txbxContent>
              </v:textbox>
              <v:fill type="solid"/>
              <w10:wrap type="none"/>
            </v:shape>
            <v:shape style="position:absolute;left:1190;top:7894;width:1333;height:3572" type="#_x0000_t202" id="docshape347" filled="true" fillcolor="#295c33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color w:val="000000"/>
                        <w:sz w:val="92"/>
                      </w:rPr>
                    </w:pPr>
                  </w:p>
                  <w:p>
                    <w:pPr>
                      <w:spacing w:before="546"/>
                      <w:ind w:left="406" w:right="0" w:firstLine="0"/>
                      <w:jc w:val="left"/>
                      <w:rPr>
                        <w:rFonts w:ascii="Gibson-SemiBold"/>
                        <w:b/>
                        <w:color w:val="000000"/>
                        <w:sz w:val="80"/>
                      </w:rPr>
                    </w:pPr>
                    <w:r>
                      <w:rPr>
                        <w:rFonts w:ascii="Gibson-SemiBold"/>
                        <w:b/>
                        <w:color w:val="FFFFFF"/>
                        <w:sz w:val="80"/>
                      </w:rPr>
                      <w:t>C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before="9"/>
        <w:rPr>
          <w:sz w:val="25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9"/>
        </w:rPr>
      </w:pPr>
    </w:p>
    <w:p>
      <w:pPr>
        <w:spacing w:before="125"/>
        <w:ind w:left="1345" w:right="0" w:firstLine="0"/>
        <w:jc w:val="left"/>
        <w:rPr>
          <w:sz w:val="18"/>
        </w:rPr>
      </w:pPr>
      <w:r>
        <w:rPr>
          <w:color w:val="C6C6C6"/>
          <w:sz w:val="14"/>
        </w:rPr>
        <w:t>//</w:t>
      </w:r>
      <w:r>
        <w:rPr>
          <w:color w:val="C6C6C6"/>
          <w:spacing w:val="21"/>
          <w:sz w:val="14"/>
        </w:rPr>
        <w:t> </w:t>
      </w:r>
      <w:r>
        <w:rPr>
          <w:color w:val="9D9D9C"/>
          <w:position w:val="-2"/>
          <w:sz w:val="18"/>
        </w:rPr>
        <w:t>12</w:t>
      </w:r>
    </w:p>
    <w:p>
      <w:pPr>
        <w:spacing w:after="0"/>
        <w:jc w:val="left"/>
        <w:rPr>
          <w:sz w:val="18"/>
        </w:rPr>
        <w:sectPr>
          <w:pgSz w:w="11910" w:h="16840"/>
          <w:pgMar w:top="1580" w:bottom="280" w:left="0" w:right="60"/>
        </w:sectPr>
      </w:pPr>
    </w:p>
    <w:p>
      <w:pPr>
        <w:pStyle w:val="BodyText"/>
      </w:pPr>
    </w:p>
    <w:p>
      <w:pPr>
        <w:pStyle w:val="BodyText"/>
      </w:pPr>
    </w:p>
    <w:p>
      <w:pPr>
        <w:spacing w:after="0"/>
        <w:sectPr>
          <w:pgSz w:w="11910" w:h="16840"/>
          <w:pgMar w:top="1580" w:bottom="0" w:left="0" w:right="60"/>
        </w:sectPr>
      </w:pPr>
    </w:p>
    <w:p>
      <w:pPr>
        <w:pStyle w:val="Heading2"/>
      </w:pPr>
      <w:r>
        <w:rPr>
          <w:color w:val="2961A5"/>
        </w:rPr>
        <w:t>OPTION A</w:t>
      </w:r>
    </w:p>
    <w:p>
      <w:pPr>
        <w:pStyle w:val="BodyText"/>
        <w:spacing w:line="336" w:lineRule="auto" w:before="244"/>
        <w:ind w:left="1190" w:right="-18"/>
      </w:pPr>
      <w:r>
        <w:rPr>
          <w:color w:val="3C3C3B"/>
        </w:rPr>
        <w:t>Our Operations Control (OC) staff will call challenge</w:t>
      </w:r>
      <w:r>
        <w:rPr>
          <w:color w:val="3C3C3B"/>
          <w:spacing w:val="1"/>
        </w:rPr>
        <w:t> </w:t>
      </w:r>
      <w:r>
        <w:rPr>
          <w:color w:val="3C3C3B"/>
        </w:rPr>
        <w:t>AFAs from non-domestic premises. No response will be</w:t>
      </w:r>
      <w:r>
        <w:rPr>
          <w:color w:val="3C3C3B"/>
          <w:spacing w:val="1"/>
        </w:rPr>
        <w:t> </w:t>
      </w:r>
      <w:r>
        <w:rPr>
          <w:color w:val="3C3C3B"/>
        </w:rPr>
        <w:t>mobilised, if questioning through call challenge confirms</w:t>
      </w:r>
      <w:r>
        <w:rPr>
          <w:color w:val="3C3C3B"/>
          <w:spacing w:val="-38"/>
        </w:rPr>
        <w:t> </w:t>
      </w:r>
      <w:r>
        <w:rPr>
          <w:color w:val="3C3C3B"/>
        </w:rPr>
        <w:t>there</w:t>
      </w:r>
      <w:r>
        <w:rPr>
          <w:color w:val="3C3C3B"/>
          <w:spacing w:val="-2"/>
        </w:rPr>
        <w:t> </w:t>
      </w:r>
      <w:r>
        <w:rPr>
          <w:color w:val="3C3C3B"/>
        </w:rPr>
        <w:t>is</w:t>
      </w:r>
      <w:r>
        <w:rPr>
          <w:color w:val="3C3C3B"/>
          <w:spacing w:val="-2"/>
        </w:rPr>
        <w:t> </w:t>
      </w:r>
      <w:r>
        <w:rPr>
          <w:color w:val="3C3C3B"/>
        </w:rPr>
        <w:t>no</w:t>
      </w:r>
      <w:r>
        <w:rPr>
          <w:color w:val="3C3C3B"/>
          <w:spacing w:val="-1"/>
        </w:rPr>
        <w:t> </w:t>
      </w:r>
      <w:r>
        <w:rPr>
          <w:color w:val="3C3C3B"/>
        </w:rPr>
        <w:t>fire,</w:t>
      </w:r>
      <w:r>
        <w:rPr>
          <w:color w:val="3C3C3B"/>
          <w:spacing w:val="-2"/>
        </w:rPr>
        <w:t> </w:t>
      </w:r>
      <w:r>
        <w:rPr>
          <w:color w:val="3C3C3B"/>
        </w:rPr>
        <w:t>or</w:t>
      </w:r>
      <w:r>
        <w:rPr>
          <w:color w:val="3C3C3B"/>
          <w:spacing w:val="-1"/>
        </w:rPr>
        <w:t> </w:t>
      </w:r>
      <w:r>
        <w:rPr>
          <w:color w:val="3C3C3B"/>
        </w:rPr>
        <w:t>signs</w:t>
      </w:r>
      <w:r>
        <w:rPr>
          <w:color w:val="3C3C3B"/>
          <w:spacing w:val="-2"/>
        </w:rPr>
        <w:t> </w:t>
      </w:r>
      <w:r>
        <w:rPr>
          <w:color w:val="3C3C3B"/>
        </w:rPr>
        <w:t>of</w:t>
      </w:r>
      <w:r>
        <w:rPr>
          <w:color w:val="3C3C3B"/>
          <w:spacing w:val="-1"/>
        </w:rPr>
        <w:t> </w:t>
      </w:r>
      <w:r>
        <w:rPr>
          <w:color w:val="3C3C3B"/>
        </w:rPr>
        <w:t>fire.</w:t>
      </w:r>
      <w:r>
        <w:rPr>
          <w:color w:val="3C3C3B"/>
          <w:spacing w:val="-2"/>
        </w:rPr>
        <w:t> </w:t>
      </w:r>
      <w:r>
        <w:rPr>
          <w:color w:val="3C3C3B"/>
        </w:rPr>
        <w:t>Property</w:t>
      </w:r>
      <w:r>
        <w:rPr>
          <w:color w:val="3C3C3B"/>
          <w:spacing w:val="-1"/>
        </w:rPr>
        <w:t> </w:t>
      </w:r>
      <w:r>
        <w:rPr>
          <w:color w:val="3C3C3B"/>
        </w:rPr>
        <w:t>types</w:t>
      </w:r>
      <w:r>
        <w:rPr>
          <w:color w:val="3C3C3B"/>
          <w:spacing w:val="-2"/>
        </w:rPr>
        <w:t> </w:t>
      </w:r>
      <w:r>
        <w:rPr>
          <w:color w:val="3C3C3B"/>
        </w:rPr>
        <w:t>recognised</w:t>
      </w:r>
      <w:r>
        <w:rPr>
          <w:color w:val="3C3C3B"/>
          <w:spacing w:val="-37"/>
        </w:rPr>
        <w:t> </w:t>
      </w:r>
      <w:r>
        <w:rPr>
          <w:color w:val="3C3C3B"/>
        </w:rPr>
        <w:t>by us as having sleeping provision will be exempt from</w:t>
      </w:r>
      <w:r>
        <w:rPr>
          <w:color w:val="3C3C3B"/>
          <w:spacing w:val="1"/>
        </w:rPr>
        <w:t> </w:t>
      </w:r>
      <w:r>
        <w:rPr>
          <w:color w:val="3C3C3B"/>
        </w:rPr>
        <w:t>call challenging and therefore will receive the following</w:t>
      </w:r>
      <w:r>
        <w:rPr>
          <w:color w:val="3C3C3B"/>
          <w:spacing w:val="1"/>
        </w:rPr>
        <w:t> </w:t>
      </w:r>
      <w:r>
        <w:rPr>
          <w:color w:val="3C3C3B"/>
        </w:rPr>
        <w:t>immediate</w:t>
      </w:r>
      <w:r>
        <w:rPr>
          <w:color w:val="3C3C3B"/>
          <w:spacing w:val="-1"/>
        </w:rPr>
        <w:t> </w:t>
      </w:r>
      <w:r>
        <w:rPr>
          <w:color w:val="3C3C3B"/>
        </w:rPr>
        <w:t>response to an</w:t>
      </w:r>
      <w:r>
        <w:rPr>
          <w:color w:val="3C3C3B"/>
          <w:spacing w:val="-1"/>
        </w:rPr>
        <w:t> </w:t>
      </w:r>
      <w:r>
        <w:rPr>
          <w:color w:val="3C3C3B"/>
        </w:rPr>
        <w:t>AFA: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2"/>
        </w:numPr>
        <w:tabs>
          <w:tab w:pos="1531" w:val="left" w:leader="none"/>
        </w:tabs>
        <w:spacing w:line="336" w:lineRule="auto" w:before="0" w:after="0"/>
        <w:ind w:left="1530" w:right="282" w:hanging="227"/>
        <w:jc w:val="both"/>
        <w:rPr>
          <w:sz w:val="20"/>
        </w:rPr>
      </w:pPr>
      <w:r>
        <w:rPr>
          <w:color w:val="3C3C3B"/>
          <w:sz w:val="20"/>
        </w:rPr>
        <w:t>Residential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Care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Homes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will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receive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a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PDA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of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two</w:t>
      </w:r>
      <w:r>
        <w:rPr>
          <w:color w:val="3C3C3B"/>
          <w:spacing w:val="-37"/>
          <w:sz w:val="20"/>
        </w:rPr>
        <w:t> </w:t>
      </w:r>
      <w:r>
        <w:rPr>
          <w:color w:val="3C3C3B"/>
          <w:sz w:val="20"/>
        </w:rPr>
        <w:t>fire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appliances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regardless of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the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time of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day</w:t>
      </w:r>
    </w:p>
    <w:p>
      <w:pPr>
        <w:pStyle w:val="ListParagraph"/>
        <w:numPr>
          <w:ilvl w:val="2"/>
          <w:numId w:val="2"/>
        </w:numPr>
        <w:tabs>
          <w:tab w:pos="1531" w:val="left" w:leader="none"/>
        </w:tabs>
        <w:spacing w:line="336" w:lineRule="auto" w:before="0" w:after="0"/>
        <w:ind w:left="1530" w:right="57" w:hanging="227"/>
        <w:jc w:val="both"/>
        <w:rPr>
          <w:sz w:val="20"/>
        </w:rPr>
      </w:pPr>
      <w:r>
        <w:rPr>
          <w:color w:val="3C3C3B"/>
          <w:sz w:val="20"/>
        </w:rPr>
        <w:t>All other sleeping risks will receive a PDA of one fire</w:t>
      </w:r>
      <w:r>
        <w:rPr>
          <w:color w:val="3C3C3B"/>
          <w:spacing w:val="-37"/>
          <w:sz w:val="20"/>
        </w:rPr>
        <w:t> </w:t>
      </w:r>
      <w:r>
        <w:rPr>
          <w:color w:val="3C3C3B"/>
          <w:sz w:val="20"/>
        </w:rPr>
        <w:t>appliance</w:t>
      </w:r>
      <w:r>
        <w:rPr>
          <w:color w:val="3C3C3B"/>
          <w:spacing w:val="-6"/>
          <w:sz w:val="20"/>
        </w:rPr>
        <w:t> </w:t>
      </w:r>
      <w:r>
        <w:rPr>
          <w:color w:val="3C3C3B"/>
          <w:sz w:val="20"/>
        </w:rPr>
        <w:t>between</w:t>
      </w:r>
      <w:r>
        <w:rPr>
          <w:color w:val="3C3C3B"/>
          <w:spacing w:val="-6"/>
          <w:sz w:val="20"/>
        </w:rPr>
        <w:t> </w:t>
      </w:r>
      <w:r>
        <w:rPr>
          <w:color w:val="3C3C3B"/>
          <w:sz w:val="20"/>
        </w:rPr>
        <w:t>0700-1800hrs</w:t>
      </w:r>
      <w:r>
        <w:rPr>
          <w:color w:val="3C3C3B"/>
          <w:spacing w:val="-6"/>
          <w:sz w:val="20"/>
        </w:rPr>
        <w:t> </w:t>
      </w:r>
      <w:r>
        <w:rPr>
          <w:color w:val="3C3C3B"/>
          <w:sz w:val="20"/>
        </w:rPr>
        <w:t>and</w:t>
      </w:r>
      <w:r>
        <w:rPr>
          <w:color w:val="3C3C3B"/>
          <w:spacing w:val="-6"/>
          <w:sz w:val="20"/>
        </w:rPr>
        <w:t> </w:t>
      </w:r>
      <w:r>
        <w:rPr>
          <w:color w:val="3C3C3B"/>
          <w:sz w:val="20"/>
        </w:rPr>
        <w:t>a</w:t>
      </w:r>
      <w:r>
        <w:rPr>
          <w:color w:val="3C3C3B"/>
          <w:spacing w:val="-6"/>
          <w:sz w:val="20"/>
        </w:rPr>
        <w:t> </w:t>
      </w:r>
      <w:r>
        <w:rPr>
          <w:color w:val="3C3C3B"/>
          <w:sz w:val="20"/>
        </w:rPr>
        <w:t>PDA</w:t>
      </w:r>
      <w:r>
        <w:rPr>
          <w:color w:val="3C3C3B"/>
          <w:spacing w:val="-6"/>
          <w:sz w:val="20"/>
        </w:rPr>
        <w:t> </w:t>
      </w:r>
      <w:r>
        <w:rPr>
          <w:color w:val="3C3C3B"/>
          <w:sz w:val="20"/>
        </w:rPr>
        <w:t>of</w:t>
      </w:r>
      <w:r>
        <w:rPr>
          <w:color w:val="3C3C3B"/>
          <w:spacing w:val="-6"/>
          <w:sz w:val="20"/>
        </w:rPr>
        <w:t> </w:t>
      </w:r>
      <w:r>
        <w:rPr>
          <w:color w:val="3C3C3B"/>
          <w:sz w:val="20"/>
        </w:rPr>
        <w:t>two</w:t>
      </w:r>
      <w:r>
        <w:rPr>
          <w:color w:val="3C3C3B"/>
          <w:spacing w:val="-37"/>
          <w:sz w:val="20"/>
        </w:rPr>
        <w:t> </w:t>
      </w:r>
      <w:r>
        <w:rPr>
          <w:color w:val="3C3C3B"/>
          <w:sz w:val="20"/>
        </w:rPr>
        <w:t>fire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appliances out-with these hours</w:t>
      </w:r>
    </w:p>
    <w:p>
      <w:pPr>
        <w:pStyle w:val="BodyText"/>
        <w:spacing w:before="2"/>
        <w:rPr>
          <w:sz w:val="25"/>
        </w:rPr>
      </w:pPr>
    </w:p>
    <w:p>
      <w:pPr>
        <w:spacing w:before="0"/>
        <w:ind w:left="1190" w:right="0" w:firstLine="0"/>
        <w:jc w:val="left"/>
        <w:rPr>
          <w:rFonts w:ascii="Gibson"/>
          <w:sz w:val="26"/>
        </w:rPr>
      </w:pPr>
      <w:r>
        <w:rPr>
          <w:rFonts w:ascii="Gibson"/>
          <w:color w:val="3C3C3B"/>
          <w:sz w:val="26"/>
        </w:rPr>
        <w:t>Key</w:t>
      </w:r>
      <w:r>
        <w:rPr>
          <w:rFonts w:ascii="Gibson"/>
          <w:color w:val="3C3C3B"/>
          <w:spacing w:val="-2"/>
          <w:sz w:val="26"/>
        </w:rPr>
        <w:t> </w:t>
      </w:r>
      <w:r>
        <w:rPr>
          <w:rFonts w:ascii="Gibson"/>
          <w:color w:val="3C3C3B"/>
          <w:sz w:val="26"/>
        </w:rPr>
        <w:t>Benefits</w:t>
      </w:r>
    </w:p>
    <w:p>
      <w:pPr>
        <w:pStyle w:val="ListParagraph"/>
        <w:numPr>
          <w:ilvl w:val="0"/>
          <w:numId w:val="10"/>
        </w:numPr>
        <w:tabs>
          <w:tab w:pos="1663" w:val="left" w:leader="none"/>
          <w:tab w:pos="1664" w:val="left" w:leader="none"/>
        </w:tabs>
        <w:spacing w:line="285" w:lineRule="auto" w:before="246" w:after="0"/>
        <w:ind w:left="1663" w:right="597" w:hanging="360"/>
        <w:jc w:val="left"/>
        <w:rPr>
          <w:sz w:val="20"/>
        </w:rPr>
      </w:pPr>
      <w:r>
        <w:rPr>
          <w:color w:val="3C3C3B"/>
          <w:sz w:val="20"/>
        </w:rPr>
        <w:t>Improved firefighter and community safety</w:t>
      </w:r>
      <w:r>
        <w:rPr>
          <w:color w:val="3C3C3B"/>
          <w:spacing w:val="1"/>
          <w:sz w:val="20"/>
        </w:rPr>
        <w:t> </w:t>
      </w:r>
      <w:r>
        <w:rPr>
          <w:color w:val="3C3C3B"/>
          <w:sz w:val="20"/>
        </w:rPr>
        <w:t>through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the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reduction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of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blue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light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journeys</w:t>
      </w:r>
    </w:p>
    <w:p>
      <w:pPr>
        <w:pStyle w:val="ListParagraph"/>
        <w:numPr>
          <w:ilvl w:val="0"/>
          <w:numId w:val="10"/>
        </w:numPr>
        <w:tabs>
          <w:tab w:pos="1663" w:val="left" w:leader="none"/>
          <w:tab w:pos="1664" w:val="left" w:leader="none"/>
        </w:tabs>
        <w:spacing w:line="243" w:lineRule="exact" w:before="0" w:after="0"/>
        <w:ind w:left="1663" w:right="0" w:hanging="361"/>
        <w:jc w:val="left"/>
        <w:rPr>
          <w:sz w:val="20"/>
        </w:rPr>
      </w:pPr>
      <w:r>
        <w:rPr/>
        <w:pict>
          <v:group style="position:absolute;margin-left:328.620422pt;margin-top:-48.926155pt;width:74.150pt;height:48.5pt;mso-position-horizontal-relative:page;mso-position-vertical-relative:paragraph;z-index:15764480" id="docshapegroup348" coordorigin="6572,-979" coordsize="1483,970">
            <v:shape style="position:absolute;left:6572;top:-821;width:1483;height:811" id="docshape349" coordorigin="6572,-820" coordsize="1483,811" path="m6841,-96l6737,-96,6760,-95,6841,-96xm7371,-56l7371,-96,7371,-137,7371,-171,7371,-220,7370,-268,7368,-294,7366,-305,7366,-305,7364,-320,7358,-345,7349,-369,7347,-376,7322,-432,7309,-462,7309,-242,7304,-215,7291,-193,7270,-177,7245,-171,7244,-172,7219,-177,7198,-191,7183,-213,7178,-239,7183,-264,7197,-285,7217,-299,7242,-305,7267,-300,7288,-287,7303,-267,7309,-242,7309,-462,7294,-495,7265,-558,7263,-561,7263,-376,6761,-376,6761,-242,6757,-214,6744,-192,6724,-177,6699,-172,6674,-176,6653,-189,6639,-210,6633,-235,6637,-263,6650,-285,6670,-299,6696,-305,6722,-301,6742,-288,6756,-267,6761,-242,6761,-376,6677,-376,6726,-483,6751,-534,6777,-583,6786,-593,6801,-601,6818,-606,6835,-608,6904,-610,6973,-610,7043,-609,7112,-608,7127,-605,7143,-599,7158,-589,7167,-578,7192,-530,7215,-480,7263,-376,7263,-561,7241,-610,7236,-621,7218,-651,7194,-673,7165,-685,7135,-688,7134,-688,7130,-689,7066,-688,6968,-689,6968,-688,6801,-688,6771,-684,6745,-672,6724,-653,6708,-625,6686,-578,6665,-531,6621,-437,6603,-396,6586,-353,6575,-309,6572,-262,6574,-220,6574,-189,6574,-162,6574,-137,6573,-41,6580,-17,6604,-10,6656,-9,6680,-11,6696,-19,6705,-35,6705,-76,6710,-88,6721,-94,6737,-96,6737,-96,7050,-96,7200,-96,7214,-95,7227,-92,7236,-84,7241,-66,7243,-33,7251,-17,7268,-11,7300,-10,7308,-10,7317,-11,7326,-10,7347,-10,7349,-11,7361,-18,7369,-33,7371,-56xm8055,-311l8054,-328,8054,-334,8046,-382,8026,-492,8013,-568,7999,-644,7988,-676,7983,-683,7983,-260,7978,-234,7962,-212,7941,-197,7916,-191,7893,-197,7873,-212,7859,-234,7854,-260,7859,-287,7873,-309,7894,-324,7919,-328,7943,-322,7963,-306,7978,-284,7983,-260,7983,-683,7974,-697,7974,-382,7646,-474,7401,-542,7475,-632,7511,-674,7547,-713,7560,-723,7578,-728,7597,-730,7614,-728,7681,-711,7747,-693,7813,-674,7878,-654,7894,-646,7910,-635,7923,-621,7930,-607,7943,-554,7953,-499,7963,-442,7974,-382,7974,-697,7971,-701,7947,-720,7921,-730,7916,-732,7760,-773,7605,-815,7573,-820,7544,-815,7519,-801,7496,-779,7453,-728,7329,-577,7322,-554,7325,-520,7335,-489,7350,-470,7355,-468,7362,-470,7368,-471,7396,-474,7420,-468,7438,-456,7451,-436,7456,-413,7452,-390,7439,-369,7418,-348,7411,-342,7404,-333,7403,-324,7401,-292,7407,-271,7424,-258,7453,-247,7468,-243,7499,-234,7514,-229,7574,-212,7842,-138,7856,-133,7866,-126,7871,-115,7868,-99,7860,-72,7861,-54,7876,-42,7911,-31,7952,-23,7974,-25,7987,-44,7999,-86,8013,-144,8025,-191,8055,-311xe" filled="true" fillcolor="#15519b" stroked="false">
              <v:path arrowok="t"/>
              <v:fill opacity="36044f" type="solid"/>
            </v:shape>
            <v:shape style="position:absolute;left:7148;top:-979;width:326;height:272" id="docshape350" coordorigin="7148,-979" coordsize="326,272" path="m7246,-712l7218,-782,7204,-817,7188,-852,7185,-860,7169,-862,7158,-867,7156,-855,7148,-838,7153,-830,7174,-799,7196,-768,7241,-707,7246,-712xm7341,-952l7339,-967,7333,-975,7322,-978,7309,-979,7297,-978,7286,-974,7280,-966,7278,-952,7285,-897,7305,-732,7315,-732,7328,-842,7335,-897,7341,-952xm7474,-856l7468,-870,7467,-881,7456,-878,7437,-880,7434,-874,7419,-838,7404,-803,7376,-731,7381,-728,7426,-788,7448,-819,7470,-850,7474,-856xe" filled="true" fillcolor="#15519b" stroked="false">
              <v:path arrowok="t"/>
              <v:fill opacity="27033f" type="solid"/>
            </v:shape>
            <v:shape style="position:absolute;left:6676;top:-610;width:587;height:235" id="docshape351" coordorigin="6677,-610" coordsize="587,235" path="m7263,-376l6677,-376,6726,-483,6777,-583,6835,-608,6904,-610,6973,-610,7043,-609,7112,-608,7167,-578,7215,-480,7263,-376xe" filled="true" fillcolor="#ffffff" stroked="false">
              <v:path arrowok="t"/>
              <v:fill opacity="36044f" type="solid"/>
            </v:shape>
            <v:shape style="position:absolute;left:6633;top:-306;width:129;height:134" type="#_x0000_t75" id="docshape352" stroked="false">
              <v:imagedata r:id="rId143" o:title=""/>
            </v:shape>
            <v:shape style="position:absolute;left:7177;top:-306;width:131;height:134" type="#_x0000_t75" id="docshape353" stroked="false">
              <v:imagedata r:id="rId144" o:title=""/>
            </v:shape>
            <v:shape style="position:absolute;left:7401;top:-730;width:574;height:348" id="docshape354" coordorigin="7401,-730" coordsize="574,348" path="m7974,-382l7401,-542,7439,-588,7475,-632,7547,-713,7597,-730,7615,-728,7681,-711,7747,-693,7813,-674,7878,-654,7930,-607,7953,-499,7963,-442,7974,-382xe" filled="true" fillcolor="#ffffff" stroked="false">
              <v:path arrowok="t"/>
              <v:fill opacity="36044f" type="solid"/>
            </v:shape>
            <v:shape style="position:absolute;left:7853;top:-329;width:130;height:138" type="#_x0000_t75" id="docshape355" stroked="false">
              <v:imagedata r:id="rId145" o:title=""/>
            </v:shape>
            <w10:wrap type="none"/>
          </v:group>
        </w:pict>
      </w:r>
      <w:r>
        <w:rPr/>
        <w:pict>
          <v:group style="position:absolute;margin-left:460.884888pt;margin-top:-31.855703pt;width:56.65pt;height:41.35pt;mso-position-horizontal-relative:page;mso-position-vertical-relative:paragraph;z-index:15764992" id="docshapegroup356" coordorigin="9218,-637" coordsize="1133,827">
            <v:shape style="position:absolute;left:9217;top:-638;width:1133;height:827" id="docshape357" coordorigin="9218,-637" coordsize="1133,827" path="m9553,-637l9472,-629,9401,-602,9338,-559,9283,-502,9254,-459,9233,-413,9221,-364,9218,-311,9220,-225,9220,-144,9220,-123,9220,-56,9218,29,9228,106,9260,174,9272,189,9668,189,9668,90,9668,47,9668,32,9674,26,10348,26,10348,-10,9771,-10,9756,-13,9827,-226,9946,-580,9950,-591,9955,-600,9964,-604,10172,-604,10155,-613,10120,-627,10082,-634,10070,-635,9798,-635,9634,-636,9553,-637xm10348,27l9888,27,9889,133,9888,174,9888,189,10349,189,10348,27xm10348,26l9674,26,9787,27,10348,27,10348,26xm10172,-604l9964,-604,9979,-601,9927,-443,9814,-105,9790,-33,9786,-22,9780,-13,9771,-10,10348,-10,10348,-62,10349,-144,10349,-226,10350,-307,10340,-397,10308,-473,10257,-538,10189,-594,10172,-604xm10043,-637l9798,-635,10070,-635,10043,-637xe" filled="true" fillcolor="#13509b" stroked="false">
              <v:path arrowok="t"/>
              <v:fill opacity="36044f" type="solid"/>
            </v:shape>
            <v:shape style="position:absolute;left:9269;top:-85;width:309;height:274" type="#_x0000_t75" id="docshape358" stroked="false">
              <v:imagedata r:id="rId146" o:title=""/>
            </v:shape>
            <v:shape style="position:absolute;left:9610;top:-611;width:22;height:799" id="docshape359" coordorigin="9611,-610" coordsize="22,799" path="m9623,-610l9619,-603,9615,-596,9611,-586,9612,-583,9612,189,9632,189,9632,-545,9632,-596,9626,-603,9623,-610xe" filled="true" fillcolor="#ffffff" stroked="false">
              <v:path arrowok="t"/>
              <v:fill opacity="36044f" type="solid"/>
            </v:shape>
            <w10:wrap type="none"/>
          </v:group>
        </w:pict>
      </w:r>
      <w:r>
        <w:rPr/>
        <w:pict>
          <v:shape style="position:absolute;margin-left:476.391815pt;margin-top:-61.356804pt;width:25.55pt;height:25.55pt;mso-position-horizontal-relative:page;mso-position-vertical-relative:paragraph;z-index:15765504" id="docshape360" coordorigin="9528,-1227" coordsize="511,511" path="m9784,-1227l9717,-1218,9656,-1193,9604,-1153,9563,-1101,9537,-1040,9528,-973,9537,-906,9563,-845,9603,-793,9654,-753,9715,-726,9782,-717,9849,-726,9910,-752,9962,-792,10002,-843,10029,-904,10038,-971,10029,-1038,10004,-1099,9964,-1151,9912,-1191,9852,-1218,9784,-1227xe" filled="true" fillcolor="#13509b" stroked="false">
            <v:path arrowok="t"/>
            <v:fill opacity="36044f" type="solid"/>
            <w10:wrap type="none"/>
          </v:shape>
        </w:pict>
      </w:r>
      <w:r>
        <w:rPr/>
        <w:pict>
          <v:shape style="position:absolute;margin-left:314.625305pt;margin-top:7.446596pt;width:33.85pt;height:31.05pt;mso-position-horizontal-relative:page;mso-position-vertical-relative:paragraph;z-index:15767040" type="#_x0000_t202" id="docshape361" filled="false" stroked="false">
            <v:textbox inset="0,0,0,0">
              <w:txbxContent>
                <w:p>
                  <w:pPr>
                    <w:spacing w:before="77"/>
                    <w:ind w:left="0" w:right="0" w:firstLine="0"/>
                    <w:jc w:val="left"/>
                    <w:rPr>
                      <w:rFonts w:ascii="Gibson-SemiBold"/>
                      <w:b/>
                      <w:sz w:val="54"/>
                    </w:rPr>
                  </w:pPr>
                  <w:r>
                    <w:rPr>
                      <w:rFonts w:ascii="Gibson-SemiBold"/>
                      <w:b/>
                      <w:color w:val="11509B"/>
                      <w:sz w:val="54"/>
                    </w:rPr>
                    <w:t>22</w:t>
                  </w:r>
                </w:p>
              </w:txbxContent>
            </v:textbox>
            <w10:wrap type="none"/>
          </v:shape>
        </w:pict>
      </w:r>
      <w:r>
        <w:rPr>
          <w:color w:val="3C3C3B"/>
          <w:sz w:val="20"/>
        </w:rPr>
        <w:t>Improved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availability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of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resources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and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more</w:t>
      </w:r>
    </w:p>
    <w:p>
      <w:pPr>
        <w:spacing w:line="240" w:lineRule="auto" w:before="0"/>
        <w:rPr>
          <w:sz w:val="68"/>
        </w:rPr>
      </w:pPr>
      <w:r>
        <w:rPr/>
        <w:br w:type="column"/>
      </w:r>
      <w:r>
        <w:rPr>
          <w:sz w:val="68"/>
        </w:rPr>
      </w:r>
    </w:p>
    <w:p>
      <w:pPr>
        <w:spacing w:line="247" w:lineRule="auto" w:before="426"/>
        <w:ind w:left="721" w:right="1504" w:firstLine="0"/>
        <w:jc w:val="left"/>
        <w:rPr>
          <w:sz w:val="58"/>
        </w:rPr>
      </w:pPr>
      <w:r>
        <w:rPr>
          <w:color w:val="4173AF"/>
          <w:sz w:val="58"/>
        </w:rPr>
        <w:t>What does a</w:t>
      </w:r>
      <w:r>
        <w:rPr>
          <w:color w:val="4173AF"/>
          <w:spacing w:val="1"/>
          <w:sz w:val="58"/>
        </w:rPr>
        <w:t> </w:t>
      </w:r>
      <w:r>
        <w:rPr>
          <w:rFonts w:ascii="Gibson-SemiBold"/>
          <w:b/>
          <w:color w:val="11509B"/>
          <w:sz w:val="58"/>
        </w:rPr>
        <w:t>61%</w:t>
      </w:r>
      <w:r>
        <w:rPr>
          <w:rFonts w:ascii="Gibson-SemiBold"/>
          <w:b/>
          <w:color w:val="11509B"/>
          <w:spacing w:val="-22"/>
          <w:sz w:val="58"/>
        </w:rPr>
        <w:t> </w:t>
      </w:r>
      <w:r>
        <w:rPr>
          <w:rFonts w:ascii="Gibson-SemiBold"/>
          <w:b/>
          <w:color w:val="11509B"/>
          <w:sz w:val="58"/>
        </w:rPr>
        <w:t>reduction</w:t>
      </w:r>
      <w:r>
        <w:rPr>
          <w:rFonts w:ascii="Gibson-SemiBold"/>
          <w:b/>
          <w:color w:val="11509B"/>
          <w:spacing w:val="-111"/>
          <w:sz w:val="58"/>
        </w:rPr>
        <w:t> </w:t>
      </w:r>
      <w:r>
        <w:rPr>
          <w:color w:val="4173AF"/>
          <w:sz w:val="58"/>
        </w:rPr>
        <w:t>look</w:t>
      </w:r>
      <w:r>
        <w:rPr>
          <w:color w:val="4173AF"/>
          <w:spacing w:val="-3"/>
          <w:sz w:val="58"/>
        </w:rPr>
        <w:t> </w:t>
      </w:r>
      <w:r>
        <w:rPr>
          <w:color w:val="4173AF"/>
          <w:sz w:val="58"/>
        </w:rPr>
        <w:t>like?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ind w:left="368"/>
      </w:pPr>
      <w:r>
        <w:rPr/>
        <w:pict>
          <v:group style="width:237.15pt;height:84.65pt;mso-position-horizontal-relative:char;mso-position-vertical-relative:line" id="docshapegroup362" coordorigin="0,0" coordsize="4743,1693">
            <v:line style="position:absolute" from="287,1187" to="288,1528" stroked="true" strokeweight="2pt" strokecolor="#9d9d9c">
              <v:stroke dashstyle="shortdash"/>
            </v:line>
            <v:line style="position:absolute" from="287,1055" to="287,1113" stroked="true" strokeweight="2pt" strokecolor="#9d9d9c">
              <v:stroke dashstyle="solid"/>
            </v:line>
            <v:line style="position:absolute" from="427,1622" to="4528,1622" stroked="true" strokeweight="2pt" strokecolor="#9d9d9c">
              <v:stroke dashstyle="shortdash"/>
            </v:line>
            <v:shape style="position:absolute;left:288;top:1564;width:4339;height:58" id="docshape363" coordorigin="288,1565" coordsize="4339,58" path="m288,1565l289,1622,348,1622m4568,1622l4627,1622e" filled="false" stroked="true" strokeweight="2pt" strokecolor="#9d9d9c">
              <v:path arrowok="t"/>
              <v:stroke dashstyle="solid"/>
            </v:shape>
            <v:shape style="position:absolute;left:4151;top:1530;width:578;height:162" id="docshape364" coordorigin="4151,1530" coordsize="578,162" path="m4440,1530l4327,1537,4236,1554,4174,1580,4151,1611,4174,1643,4236,1668,4327,1686,4440,1692,4552,1686,4644,1668,4706,1643,4729,1611,4706,1580,4644,1554,4552,1537,4440,1530xe" filled="true" fillcolor="#9d9d9c" stroked="false">
              <v:path arrowok="t"/>
              <v:fill type="solid"/>
            </v:shape>
            <v:shape style="position:absolute;left:4145;top:632;width:598;height:880" id="docshape365" coordorigin="4145,633" coordsize="598,880" path="m4447,633l4378,640,4316,660,4261,693,4215,735,4180,786,4156,844,4145,906,4149,971,4169,1038,4203,1115,4242,1190,4283,1264,4325,1338,4367,1411,4409,1485,4428,1507,4447,1513,4466,1504,4483,1482,4524,1409,4567,1335,4609,1261,4650,1187,4684,1119,4444,1119,4374,1104,4318,1064,4280,1006,4268,935,4284,865,4325,807,4383,767,4450,754,4689,754,4648,708,4590,668,4522,642,4447,633xm4689,754l4450,754,4515,771,4571,812,4609,871,4624,938,4610,1007,4570,1065,4513,1105,4444,1119,4684,1119,4688,1112,4722,1034,4742,960,4743,888,4726,820,4694,759,4689,754xe" filled="true" fillcolor="#15519b" stroked="false">
              <v:path arrowok="t"/>
              <v:fill opacity="42598f" type="solid"/>
            </v:shape>
            <v:shape style="position:absolute;left:13;top:893;width:578;height:162" id="docshape366" coordorigin="14,893" coordsize="578,162" path="m303,893l190,900,99,917,37,943,14,974,37,1006,99,1032,190,1049,303,1055,415,1049,507,1032,569,1006,592,974,569,943,507,917,415,900,303,893xe" filled="true" fillcolor="#9d9d9c" stroked="false">
              <v:path arrowok="t"/>
              <v:fill type="solid"/>
            </v:shape>
            <v:shape style="position:absolute;left:0;top:0;width:598;height:880" id="docshape367" coordorigin="0,0" coordsize="598,880" path="m302,0l233,7,171,28,116,60,70,102,35,153,11,211,0,273,4,338,23,405,58,482,97,557,137,631,180,705,222,778,264,852,282,874,302,880,321,871,338,849,379,776,422,702,464,628,504,554,539,486,299,486,229,471,173,431,135,373,122,302,139,232,180,174,237,134,305,121,544,121,502,75,445,35,377,9,302,0xm544,121l305,121,370,138,425,180,464,238,479,305,464,374,425,432,367,472,299,486,539,486,542,479,577,402,597,327,598,255,581,187,548,127,544,121xe" filled="true" fillcolor="#15519b" stroked="false">
              <v:path arrowok="t"/>
              <v:fill opacity="42598f" type="solid"/>
            </v:shape>
            <v:shape style="position:absolute;left:0;top:0;width:4743;height:1693" type="#_x0000_t202" id="docshape368" filled="false" stroked="false">
              <v:textbox inset="0,0,0,0">
                <w:txbxContent>
                  <w:p>
                    <w:pPr>
                      <w:spacing w:line="594" w:lineRule="exact" w:before="227"/>
                      <w:ind w:left="1161" w:right="0" w:firstLine="0"/>
                      <w:jc w:val="left"/>
                      <w:rPr>
                        <w:rFonts w:ascii="Gibson-SemiBold"/>
                        <w:b/>
                        <w:sz w:val="60"/>
                      </w:rPr>
                    </w:pPr>
                    <w:r>
                      <w:rPr>
                        <w:rFonts w:ascii="Gibson-SemiBold"/>
                        <w:b/>
                        <w:color w:val="11509B"/>
                        <w:sz w:val="60"/>
                      </w:rPr>
                      <w:t>34,770</w:t>
                    </w:r>
                  </w:p>
                  <w:p>
                    <w:pPr>
                      <w:spacing w:line="234" w:lineRule="exact" w:before="0"/>
                      <w:ind w:left="1161" w:right="0" w:firstLine="0"/>
                      <w:jc w:val="left"/>
                      <w:rPr>
                        <w:rFonts w:ascii="Gibson"/>
                        <w:sz w:val="24"/>
                      </w:rPr>
                    </w:pPr>
                    <w:r>
                      <w:rPr>
                        <w:rFonts w:ascii="Gibson"/>
                        <w:color w:val="282827"/>
                        <w:sz w:val="24"/>
                      </w:rPr>
                      <w:t>less</w:t>
                    </w:r>
                    <w:r>
                      <w:rPr>
                        <w:rFonts w:ascii="Gibson"/>
                        <w:color w:val="282827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Gibson"/>
                        <w:color w:val="282827"/>
                        <w:sz w:val="24"/>
                      </w:rPr>
                      <w:t>blue</w:t>
                    </w:r>
                    <w:r>
                      <w:rPr>
                        <w:rFonts w:ascii="Gibson"/>
                        <w:color w:val="282827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Gibson"/>
                        <w:color w:val="282827"/>
                        <w:sz w:val="24"/>
                      </w:rPr>
                      <w:t>light</w:t>
                    </w:r>
                    <w:r>
                      <w:rPr>
                        <w:rFonts w:ascii="Gibson"/>
                        <w:color w:val="282827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Gibson"/>
                        <w:color w:val="282827"/>
                        <w:sz w:val="24"/>
                      </w:rPr>
                      <w:t>journeys</w:t>
                    </w:r>
                  </w:p>
                  <w:p>
                    <w:pPr>
                      <w:spacing w:before="60"/>
                      <w:ind w:left="116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82827"/>
                        <w:sz w:val="24"/>
                      </w:rPr>
                      <w:t>per</w:t>
                    </w:r>
                    <w:r>
                      <w:rPr>
                        <w:color w:val="282827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282827"/>
                        <w:sz w:val="24"/>
                      </w:rPr>
                      <w:t>year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spacing w:after="0"/>
        <w:sectPr>
          <w:type w:val="continuous"/>
          <w:pgSz w:w="11910" w:h="16840"/>
          <w:pgMar w:top="780" w:bottom="0" w:left="0" w:right="60"/>
          <w:cols w:num="2" w:equalWidth="0">
            <w:col w:w="5757" w:space="40"/>
            <w:col w:w="6053"/>
          </w:cols>
        </w:sectPr>
      </w:pPr>
    </w:p>
    <w:p>
      <w:pPr>
        <w:pStyle w:val="BodyText"/>
        <w:spacing w:line="280" w:lineRule="exact" w:before="14"/>
        <w:ind w:left="1663" w:right="37"/>
      </w:pPr>
      <w:r>
        <w:rPr>
          <w:color w:val="3C3C3B"/>
        </w:rPr>
        <w:t>time</w:t>
      </w:r>
      <w:r>
        <w:rPr>
          <w:color w:val="3C3C3B"/>
          <w:spacing w:val="-4"/>
        </w:rPr>
        <w:t> </w:t>
      </w:r>
      <w:r>
        <w:rPr>
          <w:color w:val="3C3C3B"/>
        </w:rPr>
        <w:t>to</w:t>
      </w:r>
      <w:r>
        <w:rPr>
          <w:color w:val="3C3C3B"/>
          <w:spacing w:val="-3"/>
        </w:rPr>
        <w:t> </w:t>
      </w:r>
      <w:r>
        <w:rPr>
          <w:color w:val="3C3C3B"/>
        </w:rPr>
        <w:t>focus</w:t>
      </w:r>
      <w:r>
        <w:rPr>
          <w:color w:val="3C3C3B"/>
          <w:spacing w:val="-3"/>
        </w:rPr>
        <w:t> </w:t>
      </w:r>
      <w:r>
        <w:rPr>
          <w:color w:val="3C3C3B"/>
        </w:rPr>
        <w:t>on</w:t>
      </w:r>
      <w:r>
        <w:rPr>
          <w:color w:val="3C3C3B"/>
          <w:spacing w:val="-3"/>
        </w:rPr>
        <w:t> </w:t>
      </w:r>
      <w:r>
        <w:rPr>
          <w:color w:val="3C3C3B"/>
        </w:rPr>
        <w:t>upskilling,</w:t>
      </w:r>
      <w:r>
        <w:rPr>
          <w:color w:val="3C3C3B"/>
          <w:spacing w:val="-4"/>
        </w:rPr>
        <w:t> </w:t>
      </w:r>
      <w:r>
        <w:rPr>
          <w:color w:val="3C3C3B"/>
        </w:rPr>
        <w:t>training</w:t>
      </w:r>
      <w:r>
        <w:rPr>
          <w:color w:val="3C3C3B"/>
          <w:spacing w:val="-3"/>
        </w:rPr>
        <w:t> </w:t>
      </w:r>
      <w:r>
        <w:rPr>
          <w:color w:val="3C3C3B"/>
        </w:rPr>
        <w:t>and</w:t>
      </w:r>
      <w:r>
        <w:rPr>
          <w:color w:val="3C3C3B"/>
          <w:spacing w:val="-37"/>
        </w:rPr>
        <w:t> </w:t>
      </w:r>
      <w:r>
        <w:rPr>
          <w:color w:val="3C3C3B"/>
        </w:rPr>
        <w:t>prevention</w:t>
      </w:r>
      <w:r>
        <w:rPr>
          <w:color w:val="3C3C3B"/>
          <w:spacing w:val="-1"/>
        </w:rPr>
        <w:t> </w:t>
      </w:r>
      <w:r>
        <w:rPr>
          <w:color w:val="3C3C3B"/>
        </w:rPr>
        <w:t>work</w:t>
      </w:r>
    </w:p>
    <w:p>
      <w:pPr>
        <w:pStyle w:val="ListParagraph"/>
        <w:numPr>
          <w:ilvl w:val="0"/>
          <w:numId w:val="10"/>
        </w:numPr>
        <w:tabs>
          <w:tab w:pos="1663" w:val="left" w:leader="none"/>
          <w:tab w:pos="1664" w:val="left" w:leader="none"/>
        </w:tabs>
        <w:spacing w:line="107" w:lineRule="exact" w:before="2" w:after="0"/>
        <w:ind w:left="1663" w:right="0" w:hanging="361"/>
        <w:jc w:val="left"/>
        <w:rPr>
          <w:sz w:val="20"/>
        </w:rPr>
      </w:pPr>
      <w:r>
        <w:rPr>
          <w:color w:val="3C3C3B"/>
          <w:sz w:val="20"/>
        </w:rPr>
        <w:t>Reduced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response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costs</w:t>
      </w:r>
    </w:p>
    <w:p>
      <w:pPr>
        <w:spacing w:line="300" w:lineRule="auto" w:before="35"/>
        <w:ind w:left="2116" w:right="-12" w:hanging="13"/>
        <w:jc w:val="left"/>
        <w:rPr>
          <w:rFonts w:ascii="Gibson"/>
          <w:sz w:val="24"/>
        </w:rPr>
      </w:pPr>
      <w:r>
        <w:rPr/>
        <w:br w:type="column"/>
      </w:r>
      <w:r>
        <w:rPr>
          <w:rFonts w:ascii="Gibson"/>
          <w:color w:val="282827"/>
          <w:spacing w:val="-1"/>
          <w:sz w:val="24"/>
        </w:rPr>
        <w:t>less vehicle</w:t>
      </w:r>
      <w:r>
        <w:rPr>
          <w:rFonts w:ascii="Gibson"/>
          <w:color w:val="282827"/>
          <w:spacing w:val="-45"/>
          <w:sz w:val="24"/>
        </w:rPr>
        <w:t> </w:t>
      </w:r>
      <w:r>
        <w:rPr>
          <w:rFonts w:ascii="Gibson"/>
          <w:color w:val="282827"/>
          <w:sz w:val="24"/>
        </w:rPr>
        <w:t>accidents</w:t>
      </w:r>
    </w:p>
    <w:p>
      <w:pPr>
        <w:spacing w:line="48" w:lineRule="exact" w:before="0"/>
        <w:ind w:left="2120" w:right="0" w:firstLine="0"/>
        <w:jc w:val="left"/>
        <w:rPr>
          <w:sz w:val="24"/>
        </w:rPr>
      </w:pPr>
      <w:r>
        <w:rPr/>
        <w:pict>
          <v:group style="position:absolute;margin-left:327.010834pt;margin-top:26.466536pt;width:71.1pt;height:63.15pt;mso-position-horizontal-relative:page;mso-position-vertical-relative:paragraph;z-index:15766016" id="docshapegroup369" coordorigin="6540,529" coordsize="1422,1263">
            <v:shape style="position:absolute;left:6889;top:746;width:1072;height:1046" id="docshape370" coordorigin="6890,746" coordsize="1072,1046" path="m7484,1792l7473,1785,7462,1769,7451,1749,7443,1729,7407,1685,7356,1665,7301,1670,7253,1701,7239,1716,7223,1730,7207,1740,7195,1742,7166,1727,7138,1709,7112,1689,7089,1666,7087,1653,7092,1633,7109,1589,7112,1542,7092,1495,7057,1459,7014,1444,6976,1444,6963,1445,6942,1444,6926,1437,6914,1424,6908,1403,6904,1374,6901,1360,6896,1347,6890,1321,6893,1301,6906,1286,6928,1277,6962,1264,6987,1245,7004,1220,7015,1191,7035,1196,7057,1200,7078,1202,7100,1203,7128,1202,7155,1198,7181,1193,7207,1185,7204,1199,7201,1214,7200,1228,7199,1243,7210,1318,7240,1383,7287,1433,7347,1466,7418,1478,7490,1467,7553,1434,7604,1383,7638,1320,7650,1247,7638,1175,7606,1111,7557,1061,7495,1028,7424,1015,7417,1015,7404,1016,7421,977,7434,936,7442,893,7445,848,7445,836,7444,824,7442,800,7478,824,7520,830,7562,818,7600,786,7618,765,7638,750,7741,797,7767,848,7750,885,7735,931,7767,999,7826,1041,7851,1042,7874,1041,7899,1042,7945,1088,7949,1110,7952,1121,7962,1166,7959,1193,7939,1212,7899,1231,7854,1266,7833,1317,7837,1372,7869,1423,7883,1438,7897,1455,7907,1471,7908,1484,7894,1514,7877,1543,7857,1570,7835,1596,7825,1598,7808,1594,7788,1586,7770,1579,7714,1570,7664,1590,7630,1631,7619,1688,7619,1710,7618,1733,7547,1785,7515,1790,7484,1792xe" filled="true" fillcolor="#13509b" stroked="false">
              <v:path arrowok="t"/>
              <v:fill opacity="36044f" type="solid"/>
            </v:shape>
            <v:shape style="position:absolute;left:6737;top:890;width:246;height:253" type="#_x0000_t75" id="docshape371" stroked="false">
              <v:imagedata r:id="rId147" o:title=""/>
            </v:shape>
            <v:shape style="position:absolute;left:6540;top:529;width:812;height:516" id="docshape372" coordorigin="6540,529" coordsize="812,516" path="m6690,716l6684,686,6668,662,6645,645,6615,639,6586,645,6562,662,6546,686,6540,716,6546,746,6562,771,6586,788,6615,794,6645,788,6668,771,6684,746,6690,716xm6831,606l6825,576,6809,552,6785,535,6756,529,6727,535,6703,552,6687,576,6681,606,6687,636,6703,661,6727,678,6756,684,6785,678,6809,661,6825,636,6831,606xm7046,706l7038,667,7018,636,6987,614,6949,606,6911,614,6881,636,6860,667,6852,706,6860,745,6881,776,6911,798,6949,805,6987,798,7018,776,7038,745,7046,706xm7352,895l7341,837,7310,790,7263,758,7207,746,7150,758,7104,790,7073,837,7062,895,7073,953,7104,1001,7150,1033,7207,1045,7263,1033,7310,1001,7341,953,7352,895xe" filled="true" fillcolor="#13509b" stroked="false">
              <v:path arrowok="t"/>
              <v:fill opacity="36044f" type="solid"/>
            </v:shape>
            <w10:wrap type="none"/>
          </v:group>
        </w:pict>
      </w:r>
      <w:r>
        <w:rPr/>
        <w:pict>
          <v:shape style="position:absolute;margin-left:500.594513pt;margin-top:50.76329pt;width:20pt;height:35.950pt;mso-position-horizontal-relative:page;mso-position-vertical-relative:paragraph;z-index:-17308672" id="docshape373" coordorigin="10012,1015" coordsize="400,719" path="m10320,1015l10099,1015,10099,1396,10012,1396,10212,1734,10412,1396,10320,1396,10320,1015xe" filled="true" fillcolor="#9bb6d5" stroked="false">
            <v:path arrowok="t"/>
            <v:fill type="solid"/>
            <w10:wrap type="none"/>
          </v:shape>
        </w:pict>
      </w:r>
      <w:r>
        <w:rPr>
          <w:color w:val="282827"/>
          <w:sz w:val="24"/>
        </w:rPr>
        <w:t>per</w:t>
      </w:r>
      <w:r>
        <w:rPr>
          <w:color w:val="282827"/>
          <w:spacing w:val="-2"/>
          <w:sz w:val="24"/>
        </w:rPr>
        <w:t> </w:t>
      </w:r>
      <w:r>
        <w:rPr>
          <w:color w:val="282827"/>
          <w:sz w:val="24"/>
        </w:rPr>
        <w:t>year</w:t>
      </w:r>
    </w:p>
    <w:p>
      <w:pPr>
        <w:spacing w:line="300" w:lineRule="auto" w:before="35"/>
        <w:ind w:left="865" w:right="1182" w:hanging="12"/>
        <w:jc w:val="left"/>
        <w:rPr>
          <w:rFonts w:ascii="Gibson"/>
          <w:sz w:val="24"/>
        </w:rPr>
      </w:pPr>
      <w:r>
        <w:rPr/>
        <w:br w:type="column"/>
      </w:r>
      <w:r>
        <w:rPr>
          <w:rFonts w:ascii="Gibson"/>
          <w:color w:val="282827"/>
          <w:spacing w:val="-1"/>
          <w:sz w:val="24"/>
        </w:rPr>
        <w:t>fewer personal</w:t>
      </w:r>
      <w:r>
        <w:rPr>
          <w:rFonts w:ascii="Gibson"/>
          <w:color w:val="282827"/>
          <w:spacing w:val="-45"/>
          <w:sz w:val="24"/>
        </w:rPr>
        <w:t> </w:t>
      </w:r>
      <w:r>
        <w:rPr>
          <w:rFonts w:ascii="Gibson"/>
          <w:color w:val="282827"/>
          <w:sz w:val="24"/>
        </w:rPr>
        <w:t>accidents</w:t>
      </w:r>
    </w:p>
    <w:p>
      <w:pPr>
        <w:spacing w:line="48" w:lineRule="exact" w:before="0"/>
        <w:ind w:left="867" w:right="0" w:firstLine="0"/>
        <w:jc w:val="left"/>
        <w:rPr>
          <w:sz w:val="24"/>
        </w:rPr>
      </w:pPr>
      <w:r>
        <w:rPr/>
        <w:pict>
          <v:shape style="position:absolute;margin-left:432.966309pt;margin-top:-36.480400pt;width:16.95pt;height:31.05pt;mso-position-horizontal-relative:page;mso-position-vertical-relative:paragraph;z-index:15767552" type="#_x0000_t202" id="docshape374" filled="false" stroked="false">
            <v:textbox inset="0,0,0,0">
              <w:txbxContent>
                <w:p>
                  <w:pPr>
                    <w:spacing w:before="77"/>
                    <w:ind w:left="0" w:right="0" w:firstLine="0"/>
                    <w:jc w:val="left"/>
                    <w:rPr>
                      <w:rFonts w:ascii="Gibson-SemiBold"/>
                      <w:b/>
                      <w:sz w:val="54"/>
                    </w:rPr>
                  </w:pPr>
                  <w:r>
                    <w:rPr>
                      <w:rFonts w:ascii="Gibson-SemiBold"/>
                      <w:b/>
                      <w:color w:val="11509B"/>
                      <w:sz w:val="54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color w:val="282827"/>
          <w:sz w:val="24"/>
        </w:rPr>
        <w:t>per</w:t>
      </w:r>
      <w:r>
        <w:rPr>
          <w:color w:val="282827"/>
          <w:spacing w:val="-2"/>
          <w:sz w:val="24"/>
        </w:rPr>
        <w:t> </w:t>
      </w:r>
      <w:r>
        <w:rPr>
          <w:color w:val="282827"/>
          <w:sz w:val="24"/>
        </w:rPr>
        <w:t>year</w:t>
      </w:r>
    </w:p>
    <w:p>
      <w:pPr>
        <w:spacing w:after="0" w:line="48" w:lineRule="exact"/>
        <w:jc w:val="left"/>
        <w:rPr>
          <w:sz w:val="24"/>
        </w:rPr>
        <w:sectPr>
          <w:type w:val="continuous"/>
          <w:pgSz w:w="11910" w:h="16840"/>
          <w:pgMar w:top="780" w:bottom="0" w:left="0" w:right="60"/>
          <w:cols w:num="3" w:equalWidth="0">
            <w:col w:w="4855" w:space="133"/>
            <w:col w:w="3258" w:space="40"/>
            <w:col w:w="3564"/>
          </w:cols>
        </w:sectPr>
      </w:pPr>
    </w:p>
    <w:p>
      <w:pPr>
        <w:pStyle w:val="ListParagraph"/>
        <w:numPr>
          <w:ilvl w:val="0"/>
          <w:numId w:val="10"/>
        </w:numPr>
        <w:tabs>
          <w:tab w:pos="1663" w:val="left" w:leader="none"/>
          <w:tab w:pos="1664" w:val="left" w:leader="none"/>
        </w:tabs>
        <w:spacing w:line="284" w:lineRule="exact" w:before="172" w:after="0"/>
        <w:ind w:left="1663" w:right="0" w:hanging="361"/>
        <w:jc w:val="left"/>
        <w:rPr>
          <w:sz w:val="20"/>
        </w:rPr>
      </w:pPr>
      <w:r>
        <w:rPr>
          <w:color w:val="3C3C3B"/>
          <w:sz w:val="20"/>
        </w:rPr>
        <w:t>Reduced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fleet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carbon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emissions</w:t>
      </w:r>
    </w:p>
    <w:p>
      <w:pPr>
        <w:pStyle w:val="ListParagraph"/>
        <w:numPr>
          <w:ilvl w:val="0"/>
          <w:numId w:val="10"/>
        </w:numPr>
        <w:tabs>
          <w:tab w:pos="1663" w:val="left" w:leader="none"/>
          <w:tab w:pos="1664" w:val="left" w:leader="none"/>
        </w:tabs>
        <w:spacing w:line="280" w:lineRule="exact" w:before="0" w:after="0"/>
        <w:ind w:left="1663" w:right="0" w:hanging="361"/>
        <w:jc w:val="left"/>
        <w:rPr>
          <w:sz w:val="20"/>
        </w:rPr>
      </w:pPr>
      <w:r>
        <w:rPr>
          <w:color w:val="3C3C3B"/>
          <w:sz w:val="20"/>
        </w:rPr>
        <w:t>Least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risk of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all options</w:t>
      </w:r>
    </w:p>
    <w:p>
      <w:pPr>
        <w:pStyle w:val="ListParagraph"/>
        <w:numPr>
          <w:ilvl w:val="0"/>
          <w:numId w:val="10"/>
        </w:numPr>
        <w:tabs>
          <w:tab w:pos="1663" w:val="left" w:leader="none"/>
          <w:tab w:pos="1664" w:val="left" w:leader="none"/>
        </w:tabs>
        <w:spacing w:line="285" w:lineRule="auto" w:before="0" w:after="0"/>
        <w:ind w:left="1663" w:right="0" w:hanging="360"/>
        <w:jc w:val="left"/>
        <w:rPr>
          <w:sz w:val="20"/>
        </w:rPr>
      </w:pPr>
      <w:r>
        <w:rPr>
          <w:color w:val="3C3C3B"/>
          <w:sz w:val="20"/>
        </w:rPr>
        <w:t>Automatic</w:t>
      </w:r>
      <w:r>
        <w:rPr>
          <w:color w:val="3C3C3B"/>
          <w:spacing w:val="-7"/>
          <w:sz w:val="20"/>
        </w:rPr>
        <w:t> </w:t>
      </w:r>
      <w:r>
        <w:rPr>
          <w:color w:val="3C3C3B"/>
          <w:sz w:val="20"/>
        </w:rPr>
        <w:t>response</w:t>
      </w:r>
      <w:r>
        <w:rPr>
          <w:color w:val="3C3C3B"/>
          <w:spacing w:val="-7"/>
          <w:sz w:val="20"/>
        </w:rPr>
        <w:t> </w:t>
      </w:r>
      <w:r>
        <w:rPr>
          <w:color w:val="3C3C3B"/>
          <w:sz w:val="20"/>
        </w:rPr>
        <w:t>to</w:t>
      </w:r>
      <w:r>
        <w:rPr>
          <w:color w:val="3C3C3B"/>
          <w:spacing w:val="-6"/>
          <w:sz w:val="20"/>
        </w:rPr>
        <w:t> </w:t>
      </w:r>
      <w:r>
        <w:rPr>
          <w:color w:val="3C3C3B"/>
          <w:sz w:val="20"/>
        </w:rPr>
        <w:t>AFAs</w:t>
      </w:r>
      <w:r>
        <w:rPr>
          <w:color w:val="3C3C3B"/>
          <w:spacing w:val="-7"/>
          <w:sz w:val="20"/>
        </w:rPr>
        <w:t> </w:t>
      </w:r>
      <w:r>
        <w:rPr>
          <w:color w:val="3C3C3B"/>
          <w:sz w:val="20"/>
        </w:rPr>
        <w:t>where</w:t>
      </w:r>
      <w:r>
        <w:rPr>
          <w:color w:val="3C3C3B"/>
          <w:spacing w:val="-6"/>
          <w:sz w:val="20"/>
        </w:rPr>
        <w:t> </w:t>
      </w:r>
      <w:r>
        <w:rPr>
          <w:color w:val="3C3C3B"/>
          <w:sz w:val="20"/>
        </w:rPr>
        <w:t>people</w:t>
      </w:r>
      <w:r>
        <w:rPr>
          <w:color w:val="3C3C3B"/>
          <w:spacing w:val="-37"/>
          <w:sz w:val="20"/>
        </w:rPr>
        <w:t> </w:t>
      </w:r>
      <w:r>
        <w:rPr>
          <w:color w:val="3C3C3B"/>
          <w:sz w:val="20"/>
        </w:rPr>
        <w:t>are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sleeping</w:t>
      </w:r>
    </w:p>
    <w:p>
      <w:pPr>
        <w:pStyle w:val="BodyText"/>
        <w:rPr>
          <w:sz w:val="29"/>
        </w:rPr>
      </w:pPr>
    </w:p>
    <w:p>
      <w:pPr>
        <w:spacing w:before="0"/>
        <w:ind w:left="1190" w:right="0" w:firstLine="0"/>
        <w:jc w:val="left"/>
        <w:rPr>
          <w:rFonts w:ascii="Gibson"/>
          <w:sz w:val="26"/>
        </w:rPr>
      </w:pPr>
      <w:r>
        <w:rPr>
          <w:rFonts w:ascii="Gibson"/>
          <w:color w:val="3C3C3B"/>
          <w:sz w:val="26"/>
        </w:rPr>
        <w:t>Key</w:t>
      </w:r>
      <w:r>
        <w:rPr>
          <w:rFonts w:ascii="Gibson"/>
          <w:color w:val="3C3C3B"/>
          <w:spacing w:val="-3"/>
          <w:sz w:val="26"/>
        </w:rPr>
        <w:t> </w:t>
      </w:r>
      <w:r>
        <w:rPr>
          <w:rFonts w:ascii="Gibson"/>
          <w:color w:val="3C3C3B"/>
          <w:sz w:val="26"/>
        </w:rPr>
        <w:t>Risks</w:t>
      </w:r>
    </w:p>
    <w:p>
      <w:pPr>
        <w:pStyle w:val="ListParagraph"/>
        <w:numPr>
          <w:ilvl w:val="0"/>
          <w:numId w:val="10"/>
        </w:numPr>
        <w:tabs>
          <w:tab w:pos="1663" w:val="left" w:leader="none"/>
          <w:tab w:pos="1664" w:val="left" w:leader="none"/>
        </w:tabs>
        <w:spacing w:line="284" w:lineRule="exact" w:before="246" w:after="0"/>
        <w:ind w:left="1663" w:right="0" w:hanging="361"/>
        <w:jc w:val="left"/>
        <w:rPr>
          <w:sz w:val="20"/>
        </w:rPr>
      </w:pPr>
      <w:r>
        <w:rPr>
          <w:color w:val="3C3C3B"/>
          <w:sz w:val="20"/>
        </w:rPr>
        <w:t>Increased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risk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of building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damage</w:t>
      </w:r>
    </w:p>
    <w:p>
      <w:pPr>
        <w:pStyle w:val="ListParagraph"/>
        <w:numPr>
          <w:ilvl w:val="0"/>
          <w:numId w:val="10"/>
        </w:numPr>
        <w:tabs>
          <w:tab w:pos="1663" w:val="left" w:leader="none"/>
          <w:tab w:pos="1664" w:val="left" w:leader="none"/>
        </w:tabs>
        <w:spacing w:line="280" w:lineRule="exact" w:before="0" w:after="0"/>
        <w:ind w:left="1663" w:right="0" w:hanging="361"/>
        <w:jc w:val="left"/>
        <w:rPr>
          <w:sz w:val="20"/>
        </w:rPr>
      </w:pPr>
      <w:r>
        <w:rPr>
          <w:color w:val="3C3C3B"/>
          <w:sz w:val="20"/>
        </w:rPr>
        <w:t>Increased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risk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to building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occupants</w:t>
      </w:r>
    </w:p>
    <w:p>
      <w:pPr>
        <w:pStyle w:val="ListParagraph"/>
        <w:numPr>
          <w:ilvl w:val="0"/>
          <w:numId w:val="10"/>
        </w:numPr>
        <w:tabs>
          <w:tab w:pos="1663" w:val="left" w:leader="none"/>
          <w:tab w:pos="1664" w:val="left" w:leader="none"/>
        </w:tabs>
        <w:spacing w:line="280" w:lineRule="exact" w:before="0" w:after="0"/>
        <w:ind w:left="1663" w:right="0" w:hanging="361"/>
        <w:jc w:val="left"/>
        <w:rPr>
          <w:sz w:val="20"/>
        </w:rPr>
      </w:pPr>
      <w:r>
        <w:rPr>
          <w:color w:val="3C3C3B"/>
          <w:sz w:val="20"/>
        </w:rPr>
        <w:t>Increased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risk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to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firefighter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safety</w:t>
      </w:r>
    </w:p>
    <w:p>
      <w:pPr>
        <w:pStyle w:val="ListParagraph"/>
        <w:numPr>
          <w:ilvl w:val="0"/>
          <w:numId w:val="10"/>
        </w:numPr>
        <w:tabs>
          <w:tab w:pos="1663" w:val="left" w:leader="none"/>
          <w:tab w:pos="1664" w:val="left" w:leader="none"/>
        </w:tabs>
        <w:spacing w:line="280" w:lineRule="exact" w:before="0" w:after="0"/>
        <w:ind w:left="1663" w:right="0" w:hanging="361"/>
        <w:jc w:val="left"/>
        <w:rPr>
          <w:sz w:val="20"/>
        </w:rPr>
      </w:pPr>
      <w:r>
        <w:rPr>
          <w:color w:val="3C3C3B"/>
          <w:sz w:val="20"/>
        </w:rPr>
        <w:t>Fire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and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rescue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reputational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damage</w:t>
      </w:r>
    </w:p>
    <w:p>
      <w:pPr>
        <w:pStyle w:val="ListParagraph"/>
        <w:numPr>
          <w:ilvl w:val="0"/>
          <w:numId w:val="10"/>
        </w:numPr>
        <w:tabs>
          <w:tab w:pos="1663" w:val="left" w:leader="none"/>
          <w:tab w:pos="1664" w:val="left" w:leader="none"/>
        </w:tabs>
        <w:spacing w:line="284" w:lineRule="exact" w:before="0" w:after="0"/>
        <w:ind w:left="1663" w:right="0" w:hanging="361"/>
        <w:jc w:val="left"/>
        <w:rPr>
          <w:sz w:val="20"/>
        </w:rPr>
      </w:pPr>
      <w:r>
        <w:rPr>
          <w:color w:val="3C3C3B"/>
          <w:sz w:val="20"/>
        </w:rPr>
        <w:t>RVDS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retention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and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recruitment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issues</w:t>
      </w:r>
    </w:p>
    <w:p>
      <w:pPr>
        <w:spacing w:line="240" w:lineRule="auto" w:before="0"/>
        <w:rPr>
          <w:sz w:val="62"/>
        </w:rPr>
      </w:pPr>
      <w:r>
        <w:rPr/>
        <w:br w:type="column"/>
      </w:r>
      <w:r>
        <w:rPr>
          <w:sz w:val="62"/>
        </w:rPr>
      </w:r>
    </w:p>
    <w:p>
      <w:pPr>
        <w:pStyle w:val="BodyText"/>
        <w:rPr>
          <w:sz w:val="62"/>
        </w:rPr>
      </w:pPr>
    </w:p>
    <w:p>
      <w:pPr>
        <w:pStyle w:val="BodyText"/>
        <w:spacing w:before="6"/>
        <w:rPr>
          <w:sz w:val="68"/>
        </w:rPr>
      </w:pPr>
    </w:p>
    <w:p>
      <w:pPr>
        <w:pStyle w:val="Heading4"/>
        <w:spacing w:before="1"/>
        <w:ind w:left="1132"/>
      </w:pPr>
      <w:r>
        <w:rPr>
          <w:color w:val="11509B"/>
        </w:rPr>
        <w:t>8,683</w:t>
      </w:r>
    </w:p>
    <w:p>
      <w:pPr>
        <w:spacing w:line="300" w:lineRule="auto" w:before="0"/>
        <w:ind w:left="1132" w:right="271" w:firstLine="0"/>
        <w:jc w:val="left"/>
        <w:rPr>
          <w:sz w:val="24"/>
        </w:rPr>
      </w:pPr>
      <w:r>
        <w:rPr>
          <w:rFonts w:ascii="Gibson"/>
          <w:color w:val="282827"/>
          <w:sz w:val="24"/>
        </w:rPr>
        <w:t>hours</w:t>
      </w:r>
      <w:r>
        <w:rPr>
          <w:rFonts w:ascii="Gibson"/>
          <w:color w:val="282827"/>
          <w:spacing w:val="-10"/>
          <w:sz w:val="24"/>
        </w:rPr>
        <w:t> </w:t>
      </w:r>
      <w:r>
        <w:rPr>
          <w:rFonts w:ascii="Gibson"/>
          <w:color w:val="282827"/>
          <w:sz w:val="24"/>
        </w:rPr>
        <w:t>of</w:t>
      </w:r>
      <w:r>
        <w:rPr>
          <w:rFonts w:ascii="Gibson"/>
          <w:color w:val="282827"/>
          <w:spacing w:val="-10"/>
          <w:sz w:val="24"/>
        </w:rPr>
        <w:t> </w:t>
      </w:r>
      <w:r>
        <w:rPr>
          <w:rFonts w:ascii="Gibson"/>
          <w:color w:val="282827"/>
          <w:sz w:val="24"/>
        </w:rPr>
        <w:t>less</w:t>
      </w:r>
      <w:r>
        <w:rPr>
          <w:rFonts w:ascii="Gibson"/>
          <w:color w:val="282827"/>
          <w:spacing w:val="-45"/>
          <w:sz w:val="24"/>
        </w:rPr>
        <w:t> </w:t>
      </w:r>
      <w:r>
        <w:rPr>
          <w:rFonts w:ascii="Gibson"/>
          <w:color w:val="282827"/>
          <w:sz w:val="24"/>
        </w:rPr>
        <w:t>disruption</w:t>
      </w:r>
      <w:r>
        <w:rPr>
          <w:rFonts w:ascii="Gibson"/>
          <w:color w:val="282827"/>
          <w:spacing w:val="1"/>
          <w:sz w:val="24"/>
        </w:rPr>
        <w:t> </w:t>
      </w:r>
      <w:r>
        <w:rPr>
          <w:color w:val="282827"/>
          <w:sz w:val="24"/>
        </w:rPr>
        <w:t>per</w:t>
      </w:r>
      <w:r>
        <w:rPr>
          <w:color w:val="282827"/>
          <w:spacing w:val="-1"/>
          <w:sz w:val="24"/>
        </w:rPr>
        <w:t> </w:t>
      </w:r>
      <w:r>
        <w:rPr>
          <w:color w:val="282827"/>
          <w:sz w:val="24"/>
        </w:rPr>
        <w:t>year</w:t>
      </w:r>
    </w:p>
    <w:p>
      <w:pPr>
        <w:spacing w:line="1726" w:lineRule="exact" w:before="254"/>
        <w:ind w:left="1112" w:right="0" w:firstLine="0"/>
        <w:jc w:val="left"/>
        <w:rPr>
          <w:rFonts w:ascii="Gibson-SemiBold" w:hAnsi="Gibson-SemiBold"/>
          <w:b/>
          <w:sz w:val="178"/>
        </w:rPr>
      </w:pPr>
      <w:r>
        <w:rPr/>
        <w:br w:type="column"/>
      </w:r>
      <w:r>
        <w:rPr>
          <w:rFonts w:ascii="Gibson-SemiBold" w:hAnsi="Gibson-SemiBold"/>
          <w:b/>
          <w:color w:val="356AAA"/>
          <w:sz w:val="178"/>
        </w:rPr>
        <w:t>£</w:t>
      </w:r>
    </w:p>
    <w:p>
      <w:pPr>
        <w:pStyle w:val="Heading4"/>
        <w:spacing w:line="486" w:lineRule="exact" w:before="0"/>
        <w:ind w:left="557"/>
      </w:pPr>
      <w:r>
        <w:rPr>
          <w:color w:val="11509B"/>
        </w:rPr>
        <w:t>2,135,000</w:t>
      </w:r>
    </w:p>
    <w:p>
      <w:pPr>
        <w:spacing w:line="300" w:lineRule="auto" w:before="0"/>
        <w:ind w:left="557" w:right="1619" w:firstLine="0"/>
        <w:jc w:val="left"/>
        <w:rPr>
          <w:sz w:val="24"/>
        </w:rPr>
      </w:pPr>
      <w:r>
        <w:rPr>
          <w:rFonts w:ascii="Gibson"/>
          <w:color w:val="282827"/>
          <w:sz w:val="24"/>
        </w:rPr>
        <w:t>reduction in</w:t>
      </w:r>
      <w:r>
        <w:rPr>
          <w:rFonts w:ascii="Gibson"/>
          <w:color w:val="282827"/>
          <w:spacing w:val="1"/>
          <w:sz w:val="24"/>
        </w:rPr>
        <w:t> </w:t>
      </w:r>
      <w:r>
        <w:rPr>
          <w:rFonts w:ascii="Gibson"/>
          <w:color w:val="282827"/>
          <w:sz w:val="24"/>
        </w:rPr>
        <w:t>opportunity costs</w:t>
      </w:r>
      <w:r>
        <w:rPr>
          <w:rFonts w:ascii="Gibson"/>
          <w:color w:val="282827"/>
          <w:spacing w:val="-45"/>
          <w:sz w:val="24"/>
        </w:rPr>
        <w:t> </w:t>
      </w:r>
      <w:r>
        <w:rPr>
          <w:color w:val="282827"/>
          <w:sz w:val="24"/>
        </w:rPr>
        <w:t>per</w:t>
      </w:r>
      <w:r>
        <w:rPr>
          <w:color w:val="282827"/>
          <w:spacing w:val="-1"/>
          <w:sz w:val="24"/>
        </w:rPr>
        <w:t> </w:t>
      </w:r>
      <w:r>
        <w:rPr>
          <w:color w:val="282827"/>
          <w:sz w:val="24"/>
        </w:rPr>
        <w:t>year</w:t>
      </w:r>
    </w:p>
    <w:p>
      <w:pPr>
        <w:spacing w:after="0" w:line="300" w:lineRule="auto"/>
        <w:jc w:val="left"/>
        <w:rPr>
          <w:sz w:val="24"/>
        </w:rPr>
        <w:sectPr>
          <w:type w:val="continuous"/>
          <w:pgSz w:w="11910" w:h="16840"/>
          <w:pgMar w:top="780" w:bottom="0" w:left="0" w:right="60"/>
          <w:cols w:num="3" w:equalWidth="0">
            <w:col w:w="5121" w:space="40"/>
            <w:col w:w="2661" w:space="39"/>
            <w:col w:w="398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1910" w:h="16840"/>
          <w:pgMar w:top="780" w:bottom="0" w:left="0" w:right="60"/>
        </w:sectPr>
      </w:pPr>
    </w:p>
    <w:p>
      <w:pPr>
        <w:spacing w:line="638" w:lineRule="exact" w:before="313"/>
        <w:ind w:left="2353" w:right="0" w:firstLine="0"/>
        <w:jc w:val="center"/>
        <w:rPr>
          <w:rFonts w:ascii="Gibson-SemiBold"/>
          <w:b/>
          <w:sz w:val="68"/>
        </w:rPr>
      </w:pPr>
      <w:r>
        <w:rPr>
          <w:rFonts w:ascii="Gibson-SemiBold"/>
          <w:b/>
          <w:color w:val="FFFFFF"/>
          <w:sz w:val="68"/>
        </w:rPr>
        <w:t>351</w:t>
      </w:r>
    </w:p>
    <w:p>
      <w:pPr>
        <w:pStyle w:val="Heading7"/>
      </w:pPr>
      <w:r>
        <w:rPr>
          <w:color w:val="FFFFFF"/>
        </w:rPr>
        <w:t>TONNES</w:t>
      </w:r>
    </w:p>
    <w:p>
      <w:pPr>
        <w:spacing w:before="16"/>
        <w:ind w:left="2353" w:right="0" w:firstLine="0"/>
        <w:jc w:val="center"/>
        <w:rPr>
          <w:rFonts w:ascii="Gibson"/>
          <w:sz w:val="24"/>
        </w:rPr>
      </w:pPr>
      <w:r>
        <w:rPr>
          <w:rFonts w:ascii="Gibson"/>
          <w:color w:val="FFFFFF"/>
          <w:sz w:val="24"/>
        </w:rPr>
        <w:t>less</w:t>
      </w:r>
      <w:r>
        <w:rPr>
          <w:rFonts w:ascii="Gibson"/>
          <w:color w:val="FFFFFF"/>
          <w:spacing w:val="-11"/>
          <w:sz w:val="24"/>
        </w:rPr>
        <w:t> </w:t>
      </w:r>
      <w:r>
        <w:rPr>
          <w:rFonts w:ascii="Gibson"/>
          <w:color w:val="FFFFFF"/>
          <w:sz w:val="24"/>
        </w:rPr>
        <w:t>carbon</w:t>
      </w:r>
      <w:r>
        <w:rPr>
          <w:rFonts w:ascii="Gibson"/>
          <w:color w:val="FFFFFF"/>
          <w:spacing w:val="-10"/>
          <w:sz w:val="24"/>
        </w:rPr>
        <w:t> </w:t>
      </w:r>
      <w:r>
        <w:rPr>
          <w:rFonts w:ascii="Gibson"/>
          <w:color w:val="FFFFFF"/>
          <w:sz w:val="24"/>
        </w:rPr>
        <w:t>emissions</w:t>
      </w:r>
    </w:p>
    <w:p>
      <w:pPr>
        <w:spacing w:before="40"/>
        <w:ind w:left="2353" w:right="0" w:firstLine="0"/>
        <w:jc w:val="center"/>
        <w:rPr>
          <w:sz w:val="24"/>
        </w:rPr>
      </w:pPr>
      <w:r>
        <w:rPr>
          <w:color w:val="FFFFFF"/>
          <w:sz w:val="24"/>
        </w:rPr>
        <w:t>per</w:t>
      </w:r>
      <w:r>
        <w:rPr>
          <w:color w:val="FFFFFF"/>
          <w:spacing w:val="-2"/>
          <w:sz w:val="24"/>
        </w:rPr>
        <w:t> </w:t>
      </w:r>
      <w:r>
        <w:rPr>
          <w:color w:val="FFFFFF"/>
          <w:sz w:val="24"/>
        </w:rPr>
        <w:t>year</w:t>
      </w:r>
    </w:p>
    <w:p>
      <w:pPr>
        <w:pStyle w:val="Heading3"/>
        <w:spacing w:before="186"/>
      </w:pPr>
      <w:r>
        <w:rPr>
          <w:b w:val="0"/>
        </w:rPr>
        <w:br w:type="column"/>
      </w:r>
      <w:r>
        <w:rPr>
          <w:color w:val="11509B"/>
        </w:rPr>
        <w:t>39,087</w:t>
      </w:r>
    </w:p>
    <w:p>
      <w:pPr>
        <w:spacing w:line="234" w:lineRule="exact" w:before="0"/>
        <w:ind w:left="1079" w:right="0" w:firstLine="0"/>
        <w:jc w:val="left"/>
        <w:rPr>
          <w:rFonts w:ascii="Gibson"/>
          <w:sz w:val="24"/>
        </w:rPr>
      </w:pPr>
      <w:r>
        <w:rPr>
          <w:rFonts w:ascii="Gibson"/>
          <w:color w:val="282827"/>
          <w:sz w:val="24"/>
        </w:rPr>
        <w:t>hours</w:t>
      </w:r>
      <w:r>
        <w:rPr>
          <w:rFonts w:ascii="Gibson"/>
          <w:color w:val="282827"/>
          <w:spacing w:val="-5"/>
          <w:sz w:val="24"/>
        </w:rPr>
        <w:t> </w:t>
      </w:r>
      <w:r>
        <w:rPr>
          <w:rFonts w:ascii="Gibson"/>
          <w:color w:val="282827"/>
          <w:sz w:val="24"/>
        </w:rPr>
        <w:t>of</w:t>
      </w:r>
      <w:r>
        <w:rPr>
          <w:rFonts w:ascii="Gibson"/>
          <w:color w:val="282827"/>
          <w:spacing w:val="-4"/>
          <w:sz w:val="24"/>
        </w:rPr>
        <w:t> </w:t>
      </w:r>
      <w:r>
        <w:rPr>
          <w:rFonts w:ascii="Gibson"/>
          <w:color w:val="282827"/>
          <w:sz w:val="24"/>
        </w:rPr>
        <w:t>extra</w:t>
      </w:r>
      <w:r>
        <w:rPr>
          <w:rFonts w:ascii="Gibson"/>
          <w:color w:val="282827"/>
          <w:spacing w:val="-4"/>
          <w:sz w:val="24"/>
        </w:rPr>
        <w:t> </w:t>
      </w:r>
      <w:r>
        <w:rPr>
          <w:rFonts w:ascii="Gibson"/>
          <w:color w:val="282827"/>
          <w:sz w:val="24"/>
        </w:rPr>
        <w:t>time</w:t>
      </w:r>
    </w:p>
    <w:p>
      <w:pPr>
        <w:spacing w:line="300" w:lineRule="auto" w:before="60"/>
        <w:ind w:left="1079" w:right="3337" w:firstLine="0"/>
        <w:jc w:val="left"/>
        <w:rPr>
          <w:rFonts w:ascii="Gibson"/>
          <w:sz w:val="24"/>
        </w:rPr>
      </w:pPr>
      <w:r>
        <w:rPr>
          <w:rFonts w:ascii="Gibson"/>
          <w:color w:val="282827"/>
          <w:sz w:val="24"/>
        </w:rPr>
        <w:t>for</w:t>
      </w:r>
      <w:r>
        <w:rPr>
          <w:rFonts w:ascii="Gibson"/>
          <w:color w:val="282827"/>
          <w:spacing w:val="-8"/>
          <w:sz w:val="24"/>
        </w:rPr>
        <w:t> </w:t>
      </w:r>
      <w:r>
        <w:rPr>
          <w:rFonts w:ascii="Gibson"/>
          <w:color w:val="282827"/>
          <w:sz w:val="24"/>
        </w:rPr>
        <w:t>firefighters</w:t>
      </w:r>
      <w:r>
        <w:rPr>
          <w:rFonts w:ascii="Gibson"/>
          <w:color w:val="282827"/>
          <w:spacing w:val="-7"/>
          <w:sz w:val="24"/>
        </w:rPr>
        <w:t> </w:t>
      </w:r>
      <w:r>
        <w:rPr>
          <w:rFonts w:ascii="Gibson"/>
          <w:color w:val="282827"/>
          <w:sz w:val="24"/>
        </w:rPr>
        <w:t>to</w:t>
      </w:r>
      <w:r>
        <w:rPr>
          <w:rFonts w:ascii="Gibson"/>
          <w:color w:val="282827"/>
          <w:spacing w:val="-8"/>
          <w:sz w:val="24"/>
        </w:rPr>
        <w:t> </w:t>
      </w:r>
      <w:r>
        <w:rPr>
          <w:rFonts w:ascii="Gibson"/>
          <w:color w:val="282827"/>
          <w:sz w:val="24"/>
        </w:rPr>
        <w:t>utilise</w:t>
      </w:r>
      <w:r>
        <w:rPr>
          <w:rFonts w:ascii="Gibson"/>
          <w:color w:val="282827"/>
          <w:spacing w:val="-44"/>
          <w:sz w:val="24"/>
        </w:rPr>
        <w:t> </w:t>
      </w:r>
      <w:r>
        <w:rPr>
          <w:rFonts w:ascii="Gibson"/>
          <w:color w:val="282827"/>
          <w:sz w:val="24"/>
        </w:rPr>
        <w:t>more</w:t>
      </w:r>
      <w:r>
        <w:rPr>
          <w:rFonts w:ascii="Gibson"/>
          <w:color w:val="282827"/>
          <w:spacing w:val="-1"/>
          <w:sz w:val="24"/>
        </w:rPr>
        <w:t> </w:t>
      </w:r>
      <w:r>
        <w:rPr>
          <w:rFonts w:ascii="Gibson"/>
          <w:color w:val="282827"/>
          <w:sz w:val="24"/>
        </w:rPr>
        <w:t>productively</w:t>
      </w:r>
    </w:p>
    <w:p>
      <w:pPr>
        <w:spacing w:after="0" w:line="300" w:lineRule="auto"/>
        <w:jc w:val="left"/>
        <w:rPr>
          <w:rFonts w:ascii="Gibson"/>
          <w:sz w:val="24"/>
        </w:rPr>
        <w:sectPr>
          <w:type w:val="continuous"/>
          <w:pgSz w:w="11910" w:h="16840"/>
          <w:pgMar w:top="780" w:bottom="0" w:left="0" w:right="60"/>
          <w:cols w:num="2" w:equalWidth="0">
            <w:col w:w="4551" w:space="40"/>
            <w:col w:w="7259"/>
          </w:cols>
        </w:sectPr>
      </w:pPr>
    </w:p>
    <w:p>
      <w:pPr>
        <w:pStyle w:val="BodyText"/>
        <w:spacing w:before="8"/>
        <w:rPr>
          <w:rFonts w:ascii="Gibson"/>
          <w:sz w:val="26"/>
        </w:rPr>
      </w:pPr>
      <w:r>
        <w:rPr/>
        <w:pict>
          <v:group style="position:absolute;margin-left:0pt;margin-top:640.014709pt;width:595.3pt;height:201.9pt;mso-position-horizontal-relative:page;mso-position-vertical-relative:page;z-index:-17311232" id="docshapegroup375" coordorigin="0,12800" coordsize="11906,4038">
            <v:rect style="position:absolute;left:0;top:13039;width:11906;height:3799" id="docshape376" filled="true" fillcolor="#f0f0f0" stroked="false">
              <v:fill type="solid"/>
            </v:rect>
            <v:shape style="position:absolute;left:2067;top:13179;width:3295;height:2723" id="docshape377" coordorigin="2067,13179" coordsize="3295,2723" path="m4793,15832l4778,15753,4550,14841,4512,14688,4474,14536,4437,14384,4399,14232,4381,14156,4359,14095,4325,14052,4277,14028,4247,14026,4212,14023,4129,14025,4046,14026,3791,14024,3792,14021,3793,14019,3818,13925,3836,13836,3844,13756,3841,13684,3829,13619,3807,13561,3775,13509,3774,13508,3733,13461,3686,13423,3686,13764,3677,13833,3651,13895,3610,13947,3557,13987,3494,14011,3424,14019,3356,14009,3296,13983,3247,13943,3209,13891,3185,13829,3176,13759,3185,13691,3211,13631,3251,13580,3303,13541,3364,13516,3433,13508,3500,13517,3561,13543,3612,13583,3651,13634,3677,13695,3686,13764,3686,13423,3681,13418,3613,13378,3540,13352,3465,13339,3390,13339,3315,13354,3242,13381,3174,13423,3123,13466,3082,13514,3050,13567,3029,13625,3017,13689,3016,13761,3024,13839,3041,13926,3069,14021,2814,14021,2732,14021,2650,14020,2588,14025,2540,14047,2505,14086,2482,14145,2444,14300,2406,14455,2368,14609,2118,15615,2080,15769,2067,15839,2077,15879,2114,15897,2185,15902,3385,15902,4664,15901,4744,15897,4784,15877,4793,15832xm5362,13579l5356,13525,5336,13473,5306,13424,5264,13378,5213,13335,5152,13297,5083,13263,5007,13234,4924,13211,4836,13194,4742,13183,4645,13179,4548,13183,4454,13194,4366,13211,4283,13234,4207,13263,4138,13297,4077,13335,4026,13378,3984,13424,3954,13473,3935,13525,3928,13579,3935,13634,3954,13686,3984,13735,4026,13781,4077,13824,4138,13862,4207,13896,4283,13925,4366,13948,4454,13965,4548,13976,4645,13980,4742,13976,4836,13965,4924,13948,5007,13925,5083,13896,5152,13862,5213,13824,5264,13781,5306,13735,5336,13686,5356,13634,5362,13579xe" filled="true" fillcolor="#15519b" stroked="false">
              <v:path arrowok="t"/>
              <v:fill type="solid"/>
            </v:shape>
            <v:shape style="position:absolute;left:4622;top:13509;width:228;height:248" type="#_x0000_t75" id="docshape378" stroked="false">
              <v:imagedata r:id="rId148" o:title=""/>
            </v:shape>
            <v:shape style="position:absolute;left:3698;top:12806;width:1916;height:1732" id="docshape379" coordorigin="3698,12806" coordsize="1916,1732" path="m4943,14349l4437,14349,4464,14410,4505,14462,4558,14502,4621,14528,4691,14537,4767,14527,4834,14497,4889,14451,4929,14392,4943,14349xm5363,14068l4005,14068,3994,14093,3986,14120,3981,14148,3980,14177,3989,14245,4016,14306,4057,14357,4110,14397,4173,14423,4243,14432,4299,14426,4351,14410,4397,14384,4437,14349,4943,14349,4952,14323,5255,14323,5291,14296,5332,14244,5359,14183,5368,14116,5368,14102,5367,14088,5365,14075,5363,14068xm5255,14323l4952,14323,4986,14343,5023,14358,5063,14367,5105,14370,5175,14361,5238,14336,5255,14323xm4227,12935l4152,12946,4085,12975,4030,13021,3989,13080,3967,13149,3898,13159,3836,13185,3783,13225,3743,13276,3716,13337,3707,13404,3715,13464,3736,13519,3769,13567,3812,13607,3766,13647,3730,13697,3707,13754,3698,13817,3708,13885,3734,13945,3776,13997,3829,14037,3892,14063,3962,14072,3973,14071,3984,14071,3995,14069,4005,14068,5363,14068,5362,14062,5438,14027,5499,13971,5538,13900,5539,13898,4282,13898,4210,13890,4145,13868,4090,13831,4048,13779,4021,13715,4011,13637,4021,13559,4048,13494,4090,13443,4145,13406,4210,13383,4282,13376,4730,13376,4737,13375,5058,13375,5071,13363,5092,13351,5119,13346,5163,13346,5606,13346,5605,13337,5579,13277,5539,13226,5488,13186,5426,13160,5358,13149,5359,13140,5359,13132,5359,13123,5350,13055,5323,12994,5318,12987,4386,12987,4351,12965,4313,12949,4271,12939,4227,12935xm4470,13702l4414,13702,4462,13834,4441,13852,4406,13873,4354,13890,4282,13898,4737,13898,4662,13890,4595,13867,4540,13829,4498,13778,4471,13713,4470,13702xm5058,13375l4737,13375,4812,13383,4878,13406,4933,13444,4975,13496,5002,13560,5012,13637,5002,13713,4975,13778,4933,13829,4878,13867,4812,13890,4737,13898,5539,13898,5553,13817,5547,13763,5530,13714,5504,13669,5482,13645,5060,13645,5050,13585,5146,13504,5166,13485,5179,13471,5185,13458,5186,13453,5082,13453,5045,13386,5058,13375xm4293,13519l4249,13526,4212,13547,4187,13583,4177,13635,4187,13685,4213,13721,4250,13742,4293,13748,4334,13744,4367,13733,4394,13719,4414,13702,4470,13702,4462,13637,4471,13563,4407,13563,4376,13537,4354,13524,4330,13520,4293,13519xm5606,13346l5163,13346,5213,13352,5249,13370,5271,13398,5278,13433,5273,13467,5258,13494,5238,13515,5216,13534,5169,13572,5293,13572,5293,13645,5482,13645,5469,13631,5528,13592,5574,13539,5604,13475,5614,13404,5606,13346xm4730,13376l4282,13376,4356,13383,4409,13400,4440,13416,4451,13424,4407,13563,4471,13563,4471,13560,4498,13496,4540,13444,4595,13406,4662,13383,4730,13376xm5152,13421l5135,13423,5117,13429,5099,13439,5082,13453,5186,13453,5187,13446,5184,13435,5177,13427,5167,13422,5152,13421xm4639,12806l4554,12820,4480,12857,4423,12915,4386,12987,5318,12987,5304,12970,4885,12970,4846,12904,4790,12852,4719,12818,4639,12806xm5096,12868l5033,12875,4976,12896,4926,12928,4885,12970,5304,12970,5282,12942,5229,12902,5166,12877,5096,12868xe" filled="true" fillcolor="#ffffff" stroked="false">
              <v:path arrowok="t"/>
              <v:fill type="solid"/>
            </v:shape>
            <v:shape style="position:absolute;left:5039;top:13339;width:260;height:311" type="#_x0000_t75" id="docshape380" stroked="false">
              <v:imagedata r:id="rId149" o:title=""/>
            </v:shape>
            <v:shape style="position:absolute;left:3698;top:12806;width:1916;height:1732" id="docshape381" coordorigin="3698,12806" coordsize="1916,1732" path="m4737,13898l4662,13890,4595,13867,4540,13829,4498,13778,4471,13713,4462,13637,4471,13560,4498,13496,4540,13444,4595,13406,4662,13383,4737,13375,4812,13383,4878,13406,4933,13444,4975,13496,5002,13560,5012,13637,5002,13713,4975,13778,4933,13829,4878,13867,4812,13890,4737,13898xm4282,13898l4210,13890,4145,13868,4090,13831,4048,13779,4021,13715,4011,13637,4021,13559,4048,13494,4090,13443,4145,13406,4210,13383,4282,13376,4356,13383,4409,13400,4440,13416,4451,13424,4407,13563,4376,13537,4354,13524,4330,13520,4293,13519,4249,13526,4212,13547,4187,13583,4177,13635,4187,13685,4213,13721,4250,13742,4293,13748,4334,13744,4367,13733,4394,13719,4414,13702,4462,13834,4441,13852,4406,13873,4354,13890,4282,13898xm5614,13404l5605,13337,5579,13277,5539,13226,5488,13186,5426,13160,5358,13149,5359,13140,5359,13132,5359,13123,5350,13055,5323,12994,5282,12942,5229,12902,5166,12877,5096,12868,5033,12875,4976,12896,4926,12928,4885,12970,4846,12904,4790,12852,4719,12818,4639,12806,4554,12820,4480,12857,4423,12915,4386,12987,4351,12965,4313,12949,4271,12939,4227,12935,4152,12946,4085,12975,4030,13021,3989,13080,3967,13149,3898,13159,3836,13185,3783,13225,3743,13276,3716,13337,3707,13404,3715,13464,3736,13519,3769,13567,3812,13607,3766,13647,3730,13697,3707,13754,3698,13817,3708,13885,3734,13945,3776,13997,3829,14037,3892,14063,3962,14072,3973,14071,3984,14071,3995,14069,4005,14068,3994,14093,3986,14120,3981,14148,3980,14177,3989,14245,4016,14306,4057,14357,4110,14397,4173,14423,4243,14432,4299,14426,4351,14410,4397,14384,4437,14349,4464,14410,4505,14462,4558,14502,4621,14528,4691,14537,4767,14527,4834,14497,4889,14451,4929,14392,4952,14323,4986,14343,5023,14358,5063,14367,5105,14370,5175,14361,5238,14336,5291,14296,5332,14244,5359,14183,5368,14116,5368,14102,5367,14088,5365,14075,5362,14062,5438,14027,5499,13971,5538,13900,5553,13817,5547,13763,5530,13714,5504,13669,5469,13631,5528,13592,5574,13539,5604,13475,5614,13404xe" filled="false" stroked="true" strokeweight=".585pt" strokecolor="#16519b">
              <v:path arrowok="t"/>
              <v:stroke dashstyle="solid"/>
            </v:shape>
            <v:shape style="position:absolute;left:8675;top:13266;width:1876;height:1876" id="docshape382" coordorigin="8675,13266" coordsize="1876,1876" path="m9613,13266l9536,13269,9461,13278,9388,13293,9317,13314,9248,13340,9182,13371,9119,13407,9059,13447,9003,13492,8950,13541,8901,13594,8856,13650,8816,13710,8780,13773,8749,13839,8723,13907,8703,13979,8688,14052,8678,14127,8675,14204,8678,14281,8688,14356,8703,14429,8723,14500,8749,14569,8780,14635,8816,14698,8856,14758,8901,14814,8950,14867,9003,14916,9059,14961,9119,15001,9182,15037,9248,15068,9317,15094,9388,15114,9461,15129,9536,15139,9613,15142,9690,15139,9765,15129,9838,15114,9909,15094,9978,15068,10044,15037,10107,15001,10167,14961,10223,14916,10276,14867,10325,14814,10370,14758,10410,14698,10446,14635,10477,14569,10503,14500,10524,14429,10539,14356,10548,14281,10551,14204,10548,14127,10539,14052,10524,13979,10503,13907,10477,13839,10446,13773,10410,13710,10370,13650,10325,13594,10276,13541,10223,13492,10167,13447,10107,13407,10044,13371,9978,13340,9909,13314,9838,13293,9765,13278,9690,13269,9613,13266xe" filled="true" fillcolor="#15519b" stroked="false">
              <v:path arrowok="t"/>
              <v:fill type="solid"/>
            </v:shape>
            <v:shape style="position:absolute;left:9052;top:13370;width:629;height:1086" id="docshape383" coordorigin="9052,13371" coordsize="629,1086" path="m9681,13371l9606,13371,9606,14331,9095,13977,9052,14038,9607,14455,9681,14457,9681,13371xe" filled="true" fillcolor="#ffffff" stroked="false">
              <v:path arrowok="t"/>
              <v:fill type="solid"/>
            </v:shape>
            <v:shape style="position:absolute;left:9052;top:13370;width:629;height:1086" id="docshape384" coordorigin="9052,13371" coordsize="629,1086" path="m9681,14457l9681,13371,9606,13371,9606,14331,9095,13977,9052,14038,9607,14455e" filled="false" stroked="true" strokeweight=".246pt" strokecolor="#ffffff">
              <v:path arrowok="t"/>
              <v:stroke dashstyle="solid"/>
            </v:shape>
            <v:shape style="position:absolute;left:9695;top:15176;width:631;height:364" type="#_x0000_t75" id="docshape385" stroked="false">
              <v:imagedata r:id="rId150" o:title=""/>
            </v:shape>
            <v:shape style="position:absolute;left:7997;top:13937;width:1312;height:1583" id="docshape386" coordorigin="7998,13937" coordsize="1312,1583" path="m8296,13937l7998,14235,8211,14235,8215,14315,8223,14394,8236,14472,8254,14548,8276,14623,8302,14697,8333,14769,8367,14839,8406,14907,8450,14973,8497,15036,8548,15097,8603,15156,8660,15210,8720,15260,8783,15307,8847,15349,8914,15388,8983,15423,9054,15453,9126,15480,9200,15502,9275,15520,9309,15372,9234,15354,9161,15331,9090,15304,9021,15272,8955,15236,8891,15196,8830,15153,8772,15106,8717,15055,8666,15001,8617,14943,8573,14883,8532,14820,8495,14755,8463,14686,8434,14616,8410,14543,8391,14469,8376,14392,8367,14314,8362,14235,8594,14235,8296,13937xe" filled="true" fillcolor="#15519b" stroked="false">
              <v:path arrowok="t"/>
              <v:fill type="solid"/>
            </v:shape>
            <v:shape style="position:absolute;left:9307;top:15378;width:361;height:170" type="#_x0000_t75" id="docshape387" stroked="false">
              <v:imagedata r:id="rId151" o:title=""/>
            </v:shape>
            <w10:wrap type="none"/>
          </v:group>
        </w:pict>
      </w:r>
    </w:p>
    <w:p>
      <w:pPr>
        <w:spacing w:before="125"/>
        <w:ind w:left="1345" w:right="0" w:firstLine="0"/>
        <w:jc w:val="left"/>
        <w:rPr>
          <w:sz w:val="18"/>
        </w:rPr>
      </w:pPr>
      <w:r>
        <w:rPr>
          <w:color w:val="C6C6C6"/>
          <w:sz w:val="14"/>
        </w:rPr>
        <w:t>//</w:t>
      </w:r>
      <w:r>
        <w:rPr>
          <w:color w:val="C6C6C6"/>
          <w:spacing w:val="21"/>
          <w:sz w:val="14"/>
        </w:rPr>
        <w:t> </w:t>
      </w:r>
      <w:r>
        <w:rPr>
          <w:color w:val="9D9D9C"/>
          <w:position w:val="-2"/>
          <w:sz w:val="18"/>
        </w:rPr>
        <w:t>13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780" w:bottom="0" w:left="0" w:right="60"/>
        </w:sectPr>
      </w:pPr>
    </w:p>
    <w:p>
      <w:pPr>
        <w:pStyle w:val="BodyText"/>
      </w:pPr>
    </w:p>
    <w:p>
      <w:pPr>
        <w:pStyle w:val="BodyText"/>
      </w:pPr>
    </w:p>
    <w:p>
      <w:pPr>
        <w:spacing w:after="0"/>
        <w:sectPr>
          <w:pgSz w:w="11910" w:h="16840"/>
          <w:pgMar w:top="1580" w:bottom="0" w:left="0" w:right="60"/>
        </w:sectPr>
      </w:pPr>
    </w:p>
    <w:p>
      <w:pPr>
        <w:pStyle w:val="Heading2"/>
      </w:pPr>
      <w:r>
        <w:rPr>
          <w:color w:val="95519A"/>
        </w:rPr>
        <w:t>OPTION B</w:t>
      </w:r>
    </w:p>
    <w:p>
      <w:pPr>
        <w:pStyle w:val="BodyText"/>
        <w:spacing w:line="336" w:lineRule="auto" w:before="244"/>
        <w:ind w:left="1190" w:right="17"/>
      </w:pPr>
      <w:r>
        <w:rPr>
          <w:color w:val="3C3C3B"/>
        </w:rPr>
        <w:t>Our OC staff will call challenge all AFAs from non-</w:t>
      </w:r>
      <w:r>
        <w:rPr>
          <w:color w:val="3C3C3B"/>
          <w:spacing w:val="1"/>
        </w:rPr>
        <w:t> </w:t>
      </w:r>
      <w:r>
        <w:rPr>
          <w:color w:val="3C3C3B"/>
        </w:rPr>
        <w:t>domestic premises. No response will be mobilised, if</w:t>
      </w:r>
      <w:r>
        <w:rPr>
          <w:color w:val="3C3C3B"/>
          <w:spacing w:val="1"/>
        </w:rPr>
        <w:t> </w:t>
      </w:r>
      <w:r>
        <w:rPr>
          <w:color w:val="3C3C3B"/>
        </w:rPr>
        <w:t>questioning</w:t>
      </w:r>
      <w:r>
        <w:rPr>
          <w:color w:val="3C3C3B"/>
          <w:spacing w:val="-3"/>
        </w:rPr>
        <w:t> </w:t>
      </w:r>
      <w:r>
        <w:rPr>
          <w:color w:val="3C3C3B"/>
        </w:rPr>
        <w:t>through</w:t>
      </w:r>
      <w:r>
        <w:rPr>
          <w:color w:val="3C3C3B"/>
          <w:spacing w:val="-2"/>
        </w:rPr>
        <w:t> </w:t>
      </w:r>
      <w:r>
        <w:rPr>
          <w:color w:val="3C3C3B"/>
        </w:rPr>
        <w:t>call</w:t>
      </w:r>
      <w:r>
        <w:rPr>
          <w:color w:val="3C3C3B"/>
          <w:spacing w:val="-3"/>
        </w:rPr>
        <w:t> </w:t>
      </w:r>
      <w:r>
        <w:rPr>
          <w:color w:val="3C3C3B"/>
        </w:rPr>
        <w:t>challenge</w:t>
      </w:r>
      <w:r>
        <w:rPr>
          <w:color w:val="3C3C3B"/>
          <w:spacing w:val="-2"/>
        </w:rPr>
        <w:t> </w:t>
      </w:r>
      <w:r>
        <w:rPr>
          <w:color w:val="3C3C3B"/>
        </w:rPr>
        <w:t>confirms</w:t>
      </w:r>
      <w:r>
        <w:rPr>
          <w:color w:val="3C3C3B"/>
          <w:spacing w:val="-3"/>
        </w:rPr>
        <w:t> </w:t>
      </w:r>
      <w:r>
        <w:rPr>
          <w:color w:val="3C3C3B"/>
        </w:rPr>
        <w:t>there</w:t>
      </w:r>
      <w:r>
        <w:rPr>
          <w:color w:val="3C3C3B"/>
          <w:spacing w:val="-2"/>
        </w:rPr>
        <w:t> </w:t>
      </w:r>
      <w:r>
        <w:rPr>
          <w:color w:val="3C3C3B"/>
        </w:rPr>
        <w:t>is</w:t>
      </w:r>
      <w:r>
        <w:rPr>
          <w:color w:val="3C3C3B"/>
          <w:spacing w:val="-3"/>
        </w:rPr>
        <w:t> </w:t>
      </w:r>
      <w:r>
        <w:rPr>
          <w:color w:val="3C3C3B"/>
        </w:rPr>
        <w:t>no</w:t>
      </w:r>
      <w:r>
        <w:rPr>
          <w:color w:val="3C3C3B"/>
          <w:spacing w:val="-37"/>
        </w:rPr>
        <w:t> </w:t>
      </w:r>
      <w:r>
        <w:rPr>
          <w:color w:val="3C3C3B"/>
        </w:rPr>
        <w:t>fire, or signs of fire.</w:t>
      </w:r>
      <w:r>
        <w:rPr>
          <w:color w:val="3C3C3B"/>
          <w:spacing w:val="1"/>
        </w:rPr>
        <w:t> </w:t>
      </w:r>
      <w:r>
        <w:rPr>
          <w:color w:val="3C3C3B"/>
        </w:rPr>
        <w:t>No exemptions to call challenging</w:t>
      </w:r>
      <w:r>
        <w:rPr>
          <w:color w:val="3C3C3B"/>
          <w:spacing w:val="1"/>
        </w:rPr>
        <w:t> </w:t>
      </w:r>
      <w:r>
        <w:rPr>
          <w:color w:val="3C3C3B"/>
        </w:rPr>
        <w:t>apply (i.e. all AFA calls received are call challenged,</w:t>
      </w:r>
      <w:r>
        <w:rPr>
          <w:color w:val="3C3C3B"/>
          <w:spacing w:val="1"/>
        </w:rPr>
        <w:t> </w:t>
      </w:r>
      <w:r>
        <w:rPr>
          <w:color w:val="3C3C3B"/>
        </w:rPr>
        <w:t>regardless</w:t>
      </w:r>
      <w:r>
        <w:rPr>
          <w:color w:val="3C3C3B"/>
          <w:spacing w:val="-1"/>
        </w:rPr>
        <w:t> </w:t>
      </w:r>
      <w:r>
        <w:rPr>
          <w:color w:val="3C3C3B"/>
        </w:rPr>
        <w:t>of property type and</w:t>
      </w:r>
      <w:r>
        <w:rPr>
          <w:color w:val="3C3C3B"/>
          <w:spacing w:val="-1"/>
        </w:rPr>
        <w:t> </w:t>
      </w:r>
      <w:r>
        <w:rPr>
          <w:color w:val="3C3C3B"/>
        </w:rPr>
        <w:t>caller).</w:t>
      </w:r>
    </w:p>
    <w:p>
      <w:pPr>
        <w:pStyle w:val="BodyText"/>
        <w:spacing w:before="2"/>
        <w:rPr>
          <w:sz w:val="25"/>
        </w:rPr>
      </w:pPr>
    </w:p>
    <w:p>
      <w:pPr>
        <w:spacing w:before="0"/>
        <w:ind w:left="1190" w:right="0" w:firstLine="0"/>
        <w:jc w:val="left"/>
        <w:rPr>
          <w:rFonts w:ascii="Gibson"/>
          <w:sz w:val="26"/>
        </w:rPr>
      </w:pPr>
      <w:r>
        <w:rPr>
          <w:rFonts w:ascii="Gibson"/>
          <w:color w:val="3C3C3B"/>
          <w:sz w:val="26"/>
        </w:rPr>
        <w:t>Key</w:t>
      </w:r>
      <w:r>
        <w:rPr>
          <w:rFonts w:ascii="Gibson"/>
          <w:color w:val="3C3C3B"/>
          <w:spacing w:val="-2"/>
          <w:sz w:val="26"/>
        </w:rPr>
        <w:t> </w:t>
      </w:r>
      <w:r>
        <w:rPr>
          <w:rFonts w:ascii="Gibson"/>
          <w:color w:val="3C3C3B"/>
          <w:sz w:val="26"/>
        </w:rPr>
        <w:t>Benefits</w:t>
      </w:r>
    </w:p>
    <w:p>
      <w:pPr>
        <w:pStyle w:val="ListParagraph"/>
        <w:numPr>
          <w:ilvl w:val="0"/>
          <w:numId w:val="10"/>
        </w:numPr>
        <w:tabs>
          <w:tab w:pos="1531" w:val="left" w:leader="none"/>
        </w:tabs>
        <w:spacing w:line="240" w:lineRule="auto" w:before="246" w:after="0"/>
        <w:ind w:left="1530" w:right="0" w:hanging="228"/>
        <w:jc w:val="left"/>
        <w:rPr>
          <w:sz w:val="20"/>
        </w:rPr>
      </w:pPr>
      <w:r>
        <w:rPr>
          <w:color w:val="3C3C3B"/>
          <w:sz w:val="20"/>
        </w:rPr>
        <w:t>Improved</w:t>
      </w:r>
      <w:r>
        <w:rPr>
          <w:color w:val="3C3C3B"/>
          <w:spacing w:val="-5"/>
          <w:sz w:val="20"/>
        </w:rPr>
        <w:t> </w:t>
      </w:r>
      <w:r>
        <w:rPr>
          <w:color w:val="3C3C3B"/>
          <w:sz w:val="20"/>
        </w:rPr>
        <w:t>firefighter</w:t>
      </w:r>
      <w:r>
        <w:rPr>
          <w:color w:val="3C3C3B"/>
          <w:spacing w:val="-5"/>
          <w:sz w:val="20"/>
        </w:rPr>
        <w:t> </w:t>
      </w:r>
      <w:r>
        <w:rPr>
          <w:color w:val="3C3C3B"/>
          <w:sz w:val="20"/>
        </w:rPr>
        <w:t>and</w:t>
      </w:r>
      <w:r>
        <w:rPr>
          <w:color w:val="3C3C3B"/>
          <w:spacing w:val="-5"/>
          <w:sz w:val="20"/>
        </w:rPr>
        <w:t> </w:t>
      </w:r>
      <w:r>
        <w:rPr>
          <w:color w:val="3C3C3B"/>
          <w:sz w:val="20"/>
        </w:rPr>
        <w:t>community</w:t>
      </w:r>
      <w:r>
        <w:rPr>
          <w:color w:val="3C3C3B"/>
          <w:spacing w:val="-5"/>
          <w:sz w:val="20"/>
        </w:rPr>
        <w:t> </w:t>
      </w:r>
      <w:r>
        <w:rPr>
          <w:color w:val="3C3C3B"/>
          <w:sz w:val="20"/>
        </w:rPr>
        <w:t>safety</w:t>
      </w:r>
      <w:r>
        <w:rPr>
          <w:color w:val="3C3C3B"/>
          <w:spacing w:val="-5"/>
          <w:sz w:val="20"/>
        </w:rPr>
        <w:t> </w:t>
      </w:r>
      <w:r>
        <w:rPr>
          <w:color w:val="3C3C3B"/>
          <w:sz w:val="20"/>
        </w:rPr>
        <w:t>through</w:t>
      </w:r>
    </w:p>
    <w:p>
      <w:pPr>
        <w:spacing w:line="240" w:lineRule="auto" w:before="0"/>
        <w:rPr>
          <w:sz w:val="68"/>
        </w:rPr>
      </w:pPr>
      <w:r>
        <w:rPr/>
        <w:br w:type="column"/>
      </w:r>
      <w:r>
        <w:rPr>
          <w:sz w:val="68"/>
        </w:rPr>
      </w:r>
    </w:p>
    <w:p>
      <w:pPr>
        <w:spacing w:line="247" w:lineRule="auto" w:before="426"/>
        <w:ind w:left="857" w:right="1191" w:firstLine="0"/>
        <w:jc w:val="left"/>
        <w:rPr>
          <w:sz w:val="58"/>
        </w:rPr>
      </w:pPr>
      <w:r>
        <w:rPr>
          <w:color w:val="95519A"/>
          <w:sz w:val="58"/>
        </w:rPr>
        <w:t>What does a</w:t>
      </w:r>
      <w:r>
        <w:rPr>
          <w:color w:val="95519A"/>
          <w:spacing w:val="1"/>
          <w:sz w:val="58"/>
        </w:rPr>
        <w:t> </w:t>
      </w:r>
      <w:r>
        <w:rPr>
          <w:rFonts w:ascii="Gibson-SemiBold"/>
          <w:b/>
          <w:color w:val="7B2580"/>
          <w:sz w:val="58"/>
        </w:rPr>
        <w:t>85%</w:t>
      </w:r>
      <w:r>
        <w:rPr>
          <w:rFonts w:ascii="Gibson-SemiBold"/>
          <w:b/>
          <w:color w:val="7B2580"/>
          <w:spacing w:val="-22"/>
          <w:sz w:val="58"/>
        </w:rPr>
        <w:t> </w:t>
      </w:r>
      <w:r>
        <w:rPr>
          <w:rFonts w:ascii="Gibson-SemiBold"/>
          <w:b/>
          <w:color w:val="7B2580"/>
          <w:sz w:val="58"/>
        </w:rPr>
        <w:t>reduction</w:t>
      </w:r>
      <w:r>
        <w:rPr>
          <w:rFonts w:ascii="Gibson-SemiBold"/>
          <w:b/>
          <w:color w:val="7B2580"/>
          <w:spacing w:val="-111"/>
          <w:sz w:val="58"/>
        </w:rPr>
        <w:t> </w:t>
      </w:r>
      <w:r>
        <w:rPr>
          <w:color w:val="95519A"/>
          <w:sz w:val="58"/>
        </w:rPr>
        <w:t>look</w:t>
      </w:r>
      <w:r>
        <w:rPr>
          <w:color w:val="95519A"/>
          <w:spacing w:val="-3"/>
          <w:sz w:val="58"/>
        </w:rPr>
        <w:t> </w:t>
      </w:r>
      <w:r>
        <w:rPr>
          <w:color w:val="95519A"/>
          <w:sz w:val="58"/>
        </w:rPr>
        <w:t>like?</w:t>
      </w:r>
    </w:p>
    <w:p>
      <w:pPr>
        <w:spacing w:after="0" w:line="247" w:lineRule="auto"/>
        <w:jc w:val="left"/>
        <w:rPr>
          <w:sz w:val="58"/>
        </w:rPr>
        <w:sectPr>
          <w:type w:val="continuous"/>
          <w:pgSz w:w="11910" w:h="16840"/>
          <w:pgMar w:top="780" w:bottom="0" w:left="0" w:right="60"/>
          <w:cols w:num="2" w:equalWidth="0">
            <w:col w:w="5621" w:space="40"/>
            <w:col w:w="6189"/>
          </w:cols>
        </w:sectPr>
      </w:pPr>
    </w:p>
    <w:p>
      <w:pPr>
        <w:pStyle w:val="BodyText"/>
        <w:spacing w:before="54"/>
        <w:ind w:left="1530"/>
      </w:pPr>
      <w:r>
        <w:rPr/>
        <w:pict>
          <v:group style="position:absolute;margin-left:308.271393pt;margin-top:-46.691074pt;width:237.15pt;height:84.65pt;mso-position-horizontal-relative:page;mso-position-vertical-relative:paragraph;z-index:15771136" id="docshapegroup388" coordorigin="6165,-934" coordsize="4743,1693">
            <v:line style="position:absolute" from="6453,253" to="6454,594" stroked="true" strokeweight="2pt" strokecolor="#9d9d9c">
              <v:stroke dashstyle="shortdash"/>
            </v:line>
            <v:line style="position:absolute" from="6452,121" to="6453,179" stroked="true" strokeweight="2pt" strokecolor="#9d9d9c">
              <v:stroke dashstyle="solid"/>
            </v:line>
            <v:line style="position:absolute" from="6592,688" to="10694,688" stroked="true" strokeweight="2pt" strokecolor="#9d9d9c">
              <v:stroke dashstyle="shortdash"/>
            </v:line>
            <v:shape style="position:absolute;left:6453;top:631;width:4339;height:58" id="docshape389" coordorigin="6454,631" coordsize="4339,58" path="m6454,631l6454,688,6513,688m10733,688l10792,688e" filled="false" stroked="true" strokeweight="2pt" strokecolor="#9d9d9c">
              <v:path arrowok="t"/>
              <v:stroke dashstyle="solid"/>
            </v:shape>
            <v:shape style="position:absolute;left:10316;top:596;width:578;height:162" id="docshape390" coordorigin="10316,596" coordsize="578,162" path="m10605,596l10493,603,10401,620,10339,646,10316,677,10339,709,10401,735,10493,752,10605,758,10718,752,10810,735,10871,709,10894,677,10871,646,10810,620,10718,603,10605,596xe" filled="true" fillcolor="#9d9d9c" stroked="false">
              <v:path arrowok="t"/>
              <v:fill type="solid"/>
            </v:shape>
            <v:shape style="position:absolute;left:10310;top:-301;width:598;height:880" id="docshape391" coordorigin="10311,-301" coordsize="598,880" path="m10612,-301l10544,-294,10482,-273,10427,-241,10381,-198,10345,-148,10321,-90,10311,-28,10314,37,10334,104,10369,181,10407,256,10448,330,10490,404,10533,477,10575,551,10593,573,10612,579,10631,570,10648,549,10690,475,10732,401,10774,328,10815,253,10849,185,10609,185,10540,170,10483,130,10446,72,10433,1,10449,-69,10490,-127,10548,-167,10615,-180,10854,-180,10813,-226,10755,-266,10688,-291,10612,-301xm10854,-180l10615,-180,10680,-163,10736,-121,10775,-63,10790,4,10775,73,10736,131,10678,171,10609,185,10849,185,10853,178,10887,101,10907,26,10908,-46,10891,-114,10859,-174,10854,-180xe" filled="true" fillcolor="#7b2581" stroked="false">
              <v:path arrowok="t"/>
              <v:fill opacity="42598f" type="solid"/>
            </v:shape>
            <v:shape style="position:absolute;left:6179;top:-41;width:578;height:162" id="docshape392" coordorigin="6179,-40" coordsize="578,162" path="m6468,-40l6356,-34,6264,-17,6202,9,6179,41,6202,72,6264,98,6356,115,6468,121,6581,115,6672,98,6734,72,6757,41,6734,9,6672,-17,6581,-34,6468,-40xe" filled="true" fillcolor="#9d9d9c" stroked="false">
              <v:path arrowok="t"/>
              <v:fill type="solid"/>
            </v:shape>
            <v:shape style="position:absolute;left:6165;top:-934;width:598;height:880" id="docshape393" coordorigin="6165,-934" coordsize="598,880" path="m6467,-934l6399,-927,6336,-906,6282,-874,6236,-831,6200,-781,6176,-723,6165,-661,6169,-596,6189,-529,6224,-452,6262,-377,6303,-303,6345,-229,6388,-156,6430,-82,6448,-60,6467,-54,6486,-63,6503,-84,6545,-158,6587,-232,6629,-305,6670,-380,6704,-448,6464,-448,6395,-463,6338,-502,6301,-561,6288,-632,6304,-701,6345,-760,6403,-799,6470,-813,6709,-813,6668,-859,6610,-899,6543,-924,6467,-934xm6709,-813l6470,-813,6535,-796,6591,-754,6630,-696,6644,-629,6630,-560,6590,-502,6533,-462,6464,-448,6704,-448,6708,-455,6742,-532,6762,-607,6763,-679,6746,-747,6714,-807,6709,-813xe" filled="true" fillcolor="#7b2581" stroked="false">
              <v:path arrowok="t"/>
              <v:fill opacity="42598f" type="solid"/>
            </v:shape>
            <v:shape style="position:absolute;left:6165;top:-934;width:4743;height:1693" type="#_x0000_t202" id="docshape394" filled="false" stroked="false">
              <v:textbox inset="0,0,0,0">
                <w:txbxContent>
                  <w:p>
                    <w:pPr>
                      <w:spacing w:line="594" w:lineRule="exact" w:before="227"/>
                      <w:ind w:left="1161" w:right="0" w:firstLine="0"/>
                      <w:jc w:val="left"/>
                      <w:rPr>
                        <w:rFonts w:ascii="Gibson-SemiBold"/>
                        <w:b/>
                        <w:sz w:val="60"/>
                      </w:rPr>
                    </w:pPr>
                    <w:r>
                      <w:rPr>
                        <w:rFonts w:ascii="Gibson-SemiBold"/>
                        <w:b/>
                        <w:color w:val="7B2580"/>
                        <w:sz w:val="60"/>
                      </w:rPr>
                      <w:t>48,450</w:t>
                    </w:r>
                  </w:p>
                  <w:p>
                    <w:pPr>
                      <w:spacing w:line="234" w:lineRule="exact" w:before="0"/>
                      <w:ind w:left="1161" w:right="0" w:firstLine="0"/>
                      <w:jc w:val="left"/>
                      <w:rPr>
                        <w:rFonts w:ascii="Gibson"/>
                        <w:sz w:val="24"/>
                      </w:rPr>
                    </w:pPr>
                    <w:r>
                      <w:rPr>
                        <w:rFonts w:ascii="Gibson"/>
                        <w:color w:val="282827"/>
                        <w:sz w:val="24"/>
                      </w:rPr>
                      <w:t>less</w:t>
                    </w:r>
                    <w:r>
                      <w:rPr>
                        <w:rFonts w:ascii="Gibson"/>
                        <w:color w:val="282827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Gibson"/>
                        <w:color w:val="282827"/>
                        <w:sz w:val="24"/>
                      </w:rPr>
                      <w:t>blue</w:t>
                    </w:r>
                    <w:r>
                      <w:rPr>
                        <w:rFonts w:ascii="Gibson"/>
                        <w:color w:val="282827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Gibson"/>
                        <w:color w:val="282827"/>
                        <w:sz w:val="24"/>
                      </w:rPr>
                      <w:t>light</w:t>
                    </w:r>
                    <w:r>
                      <w:rPr>
                        <w:rFonts w:ascii="Gibson"/>
                        <w:color w:val="282827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Gibson"/>
                        <w:color w:val="282827"/>
                        <w:sz w:val="24"/>
                      </w:rPr>
                      <w:t>journeys</w:t>
                    </w:r>
                  </w:p>
                  <w:p>
                    <w:pPr>
                      <w:spacing w:before="60"/>
                      <w:ind w:left="116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82827"/>
                        <w:sz w:val="24"/>
                      </w:rPr>
                      <w:t>per</w:t>
                    </w:r>
                    <w:r>
                      <w:rPr>
                        <w:color w:val="282827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282827"/>
                        <w:sz w:val="24"/>
                      </w:rPr>
                      <w:t>year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3C3C3B"/>
        </w:rPr>
        <w:t>the</w:t>
      </w:r>
      <w:r>
        <w:rPr>
          <w:color w:val="3C3C3B"/>
          <w:spacing w:val="-2"/>
        </w:rPr>
        <w:t> </w:t>
      </w:r>
      <w:r>
        <w:rPr>
          <w:color w:val="3C3C3B"/>
        </w:rPr>
        <w:t>reduction</w:t>
      </w:r>
      <w:r>
        <w:rPr>
          <w:color w:val="3C3C3B"/>
          <w:spacing w:val="-1"/>
        </w:rPr>
        <w:t> </w:t>
      </w:r>
      <w:r>
        <w:rPr>
          <w:color w:val="3C3C3B"/>
        </w:rPr>
        <w:t>of</w:t>
      </w:r>
      <w:r>
        <w:rPr>
          <w:color w:val="3C3C3B"/>
          <w:spacing w:val="-1"/>
        </w:rPr>
        <w:t> </w:t>
      </w:r>
      <w:r>
        <w:rPr>
          <w:color w:val="3C3C3B"/>
        </w:rPr>
        <w:t>blue</w:t>
      </w:r>
      <w:r>
        <w:rPr>
          <w:color w:val="3C3C3B"/>
          <w:spacing w:val="-1"/>
        </w:rPr>
        <w:t> </w:t>
      </w:r>
      <w:r>
        <w:rPr>
          <w:color w:val="3C3C3B"/>
        </w:rPr>
        <w:t>light</w:t>
      </w:r>
      <w:r>
        <w:rPr>
          <w:color w:val="3C3C3B"/>
          <w:spacing w:val="-1"/>
        </w:rPr>
        <w:t> </w:t>
      </w:r>
      <w:r>
        <w:rPr>
          <w:color w:val="3C3C3B"/>
        </w:rPr>
        <w:t>journeys</w:t>
      </w:r>
    </w:p>
    <w:p>
      <w:pPr>
        <w:pStyle w:val="ListParagraph"/>
        <w:numPr>
          <w:ilvl w:val="0"/>
          <w:numId w:val="10"/>
        </w:numPr>
        <w:tabs>
          <w:tab w:pos="1531" w:val="left" w:leader="none"/>
        </w:tabs>
        <w:spacing w:line="285" w:lineRule="auto" w:before="13" w:after="0"/>
        <w:ind w:left="1530" w:right="6218" w:hanging="227"/>
        <w:jc w:val="left"/>
        <w:rPr>
          <w:sz w:val="20"/>
        </w:rPr>
      </w:pPr>
      <w:r>
        <w:rPr>
          <w:color w:val="3C3C3B"/>
          <w:sz w:val="20"/>
        </w:rPr>
        <w:t>Improved</w:t>
      </w:r>
      <w:r>
        <w:rPr>
          <w:color w:val="3C3C3B"/>
          <w:spacing w:val="-5"/>
          <w:sz w:val="20"/>
        </w:rPr>
        <w:t> </w:t>
      </w:r>
      <w:r>
        <w:rPr>
          <w:color w:val="3C3C3B"/>
          <w:sz w:val="20"/>
        </w:rPr>
        <w:t>availability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of</w:t>
      </w:r>
      <w:r>
        <w:rPr>
          <w:color w:val="3C3C3B"/>
          <w:spacing w:val="-5"/>
          <w:sz w:val="20"/>
        </w:rPr>
        <w:t> </w:t>
      </w:r>
      <w:r>
        <w:rPr>
          <w:color w:val="3C3C3B"/>
          <w:sz w:val="20"/>
        </w:rPr>
        <w:t>resources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and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more</w:t>
      </w:r>
      <w:r>
        <w:rPr>
          <w:color w:val="3C3C3B"/>
          <w:spacing w:val="-5"/>
          <w:sz w:val="20"/>
        </w:rPr>
        <w:t> </w:t>
      </w:r>
      <w:r>
        <w:rPr>
          <w:color w:val="3C3C3B"/>
          <w:sz w:val="20"/>
        </w:rPr>
        <w:t>time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to</w:t>
      </w:r>
      <w:r>
        <w:rPr>
          <w:color w:val="3C3C3B"/>
          <w:spacing w:val="-37"/>
          <w:sz w:val="20"/>
        </w:rPr>
        <w:t> </w:t>
      </w:r>
      <w:r>
        <w:rPr>
          <w:color w:val="3C3C3B"/>
          <w:sz w:val="20"/>
        </w:rPr>
        <w:t>focus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on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upskilling,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training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and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prevention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work</w:t>
      </w:r>
    </w:p>
    <w:p>
      <w:pPr>
        <w:spacing w:after="0" w:line="285" w:lineRule="auto"/>
        <w:jc w:val="left"/>
        <w:rPr>
          <w:sz w:val="20"/>
        </w:rPr>
        <w:sectPr>
          <w:type w:val="continuous"/>
          <w:pgSz w:w="11910" w:h="16840"/>
          <w:pgMar w:top="780" w:bottom="0" w:left="0" w:right="60"/>
        </w:sectPr>
      </w:pPr>
    </w:p>
    <w:p>
      <w:pPr>
        <w:pStyle w:val="ListParagraph"/>
        <w:numPr>
          <w:ilvl w:val="0"/>
          <w:numId w:val="10"/>
        </w:numPr>
        <w:tabs>
          <w:tab w:pos="1531" w:val="left" w:leader="none"/>
        </w:tabs>
        <w:spacing w:line="268" w:lineRule="exact" w:before="0" w:after="0"/>
        <w:ind w:left="1530" w:right="0" w:hanging="228"/>
        <w:jc w:val="left"/>
        <w:rPr>
          <w:sz w:val="20"/>
        </w:rPr>
      </w:pPr>
      <w:r>
        <w:rPr>
          <w:color w:val="3C3C3B"/>
          <w:sz w:val="20"/>
        </w:rPr>
        <w:t>Reduced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response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costs</w:t>
      </w:r>
    </w:p>
    <w:p>
      <w:pPr>
        <w:pStyle w:val="ListParagraph"/>
        <w:numPr>
          <w:ilvl w:val="0"/>
          <w:numId w:val="10"/>
        </w:numPr>
        <w:tabs>
          <w:tab w:pos="1531" w:val="left" w:leader="none"/>
        </w:tabs>
        <w:spacing w:line="280" w:lineRule="exact" w:before="0" w:after="0"/>
        <w:ind w:left="1530" w:right="0" w:hanging="228"/>
        <w:jc w:val="left"/>
        <w:rPr>
          <w:sz w:val="20"/>
        </w:rPr>
      </w:pPr>
      <w:r>
        <w:rPr>
          <w:color w:val="3C3C3B"/>
          <w:sz w:val="20"/>
        </w:rPr>
        <w:t>Reduced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fleet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carbon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emissions</w:t>
      </w:r>
    </w:p>
    <w:p>
      <w:pPr>
        <w:pStyle w:val="ListParagraph"/>
        <w:numPr>
          <w:ilvl w:val="0"/>
          <w:numId w:val="10"/>
        </w:numPr>
        <w:tabs>
          <w:tab w:pos="1531" w:val="left" w:leader="none"/>
        </w:tabs>
        <w:spacing w:line="284" w:lineRule="exact" w:before="0" w:after="0"/>
        <w:ind w:left="1530" w:right="0" w:hanging="228"/>
        <w:jc w:val="left"/>
        <w:rPr>
          <w:sz w:val="20"/>
        </w:rPr>
      </w:pPr>
      <w:r>
        <w:rPr>
          <w:color w:val="3C3C3B"/>
          <w:sz w:val="20"/>
        </w:rPr>
        <w:t>Highest</w:t>
      </w:r>
      <w:r>
        <w:rPr>
          <w:color w:val="3C3C3B"/>
          <w:spacing w:val="-5"/>
          <w:sz w:val="20"/>
        </w:rPr>
        <w:t> </w:t>
      </w:r>
      <w:r>
        <w:rPr>
          <w:color w:val="3C3C3B"/>
          <w:sz w:val="20"/>
        </w:rPr>
        <w:t>reduction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in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UFAS</w:t>
      </w:r>
      <w:r>
        <w:rPr>
          <w:color w:val="3C3C3B"/>
          <w:spacing w:val="-5"/>
          <w:sz w:val="20"/>
        </w:rPr>
        <w:t> </w:t>
      </w:r>
      <w:r>
        <w:rPr>
          <w:color w:val="3C3C3B"/>
          <w:sz w:val="20"/>
        </w:rPr>
        <w:t>attendance</w:t>
      </w:r>
    </w:p>
    <w:p>
      <w:pPr>
        <w:pStyle w:val="BodyText"/>
        <w:spacing w:before="6"/>
        <w:rPr>
          <w:sz w:val="30"/>
        </w:rPr>
      </w:pPr>
    </w:p>
    <w:p>
      <w:pPr>
        <w:spacing w:before="0"/>
        <w:ind w:left="1190" w:right="0" w:firstLine="0"/>
        <w:jc w:val="left"/>
        <w:rPr>
          <w:rFonts w:ascii="Gibson"/>
          <w:sz w:val="26"/>
        </w:rPr>
      </w:pPr>
      <w:r>
        <w:rPr>
          <w:rFonts w:ascii="Gibson"/>
          <w:color w:val="3C3C3B"/>
          <w:sz w:val="26"/>
        </w:rPr>
        <w:t>Key</w:t>
      </w:r>
      <w:r>
        <w:rPr>
          <w:rFonts w:ascii="Gibson"/>
          <w:color w:val="3C3C3B"/>
          <w:spacing w:val="-7"/>
          <w:sz w:val="26"/>
        </w:rPr>
        <w:t> </w:t>
      </w:r>
      <w:r>
        <w:rPr>
          <w:rFonts w:ascii="Gibson"/>
          <w:color w:val="3C3C3B"/>
          <w:sz w:val="26"/>
        </w:rPr>
        <w:t>Risks</w:t>
      </w:r>
    </w:p>
    <w:p>
      <w:pPr>
        <w:pStyle w:val="ListParagraph"/>
        <w:numPr>
          <w:ilvl w:val="0"/>
          <w:numId w:val="10"/>
        </w:numPr>
        <w:tabs>
          <w:tab w:pos="1531" w:val="left" w:leader="none"/>
        </w:tabs>
        <w:spacing w:line="285" w:lineRule="auto" w:before="246" w:after="0"/>
        <w:ind w:left="1530" w:right="138" w:hanging="227"/>
        <w:jc w:val="left"/>
        <w:rPr>
          <w:sz w:val="20"/>
        </w:rPr>
      </w:pPr>
      <w:r>
        <w:rPr>
          <w:color w:val="3C3C3B"/>
          <w:sz w:val="20"/>
        </w:rPr>
        <w:t>Increased</w:t>
      </w:r>
      <w:r>
        <w:rPr>
          <w:color w:val="3C3C3B"/>
          <w:spacing w:val="-5"/>
          <w:sz w:val="20"/>
        </w:rPr>
        <w:t> </w:t>
      </w:r>
      <w:r>
        <w:rPr>
          <w:color w:val="3C3C3B"/>
          <w:sz w:val="20"/>
        </w:rPr>
        <w:t>risk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compared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to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Option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A</w:t>
      </w:r>
      <w:r>
        <w:rPr>
          <w:color w:val="3C3C3B"/>
          <w:spacing w:val="-37"/>
          <w:sz w:val="20"/>
        </w:rPr>
        <w:t> </w:t>
      </w:r>
      <w:r>
        <w:rPr>
          <w:color w:val="3C3C3B"/>
          <w:sz w:val="20"/>
        </w:rPr>
        <w:t>of building damage</w:t>
      </w:r>
    </w:p>
    <w:p>
      <w:pPr>
        <w:pStyle w:val="ListParagraph"/>
        <w:numPr>
          <w:ilvl w:val="0"/>
          <w:numId w:val="10"/>
        </w:numPr>
        <w:tabs>
          <w:tab w:pos="1531" w:val="left" w:leader="none"/>
        </w:tabs>
        <w:spacing w:line="267" w:lineRule="exact" w:before="0" w:after="0"/>
        <w:ind w:left="1530" w:right="0" w:hanging="228"/>
        <w:jc w:val="left"/>
        <w:rPr>
          <w:sz w:val="20"/>
        </w:rPr>
      </w:pPr>
      <w:r>
        <w:rPr>
          <w:color w:val="3C3C3B"/>
          <w:sz w:val="20"/>
        </w:rPr>
        <w:t>Increased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risk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compared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to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Option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A</w:t>
      </w:r>
    </w:p>
    <w:p>
      <w:pPr>
        <w:pStyle w:val="BodyText"/>
        <w:spacing w:before="54"/>
        <w:ind w:left="1530"/>
      </w:pPr>
      <w:r>
        <w:rPr>
          <w:color w:val="3C3C3B"/>
        </w:rPr>
        <w:t>to building occupants</w:t>
      </w:r>
    </w:p>
    <w:p>
      <w:pPr>
        <w:pStyle w:val="ListParagraph"/>
        <w:numPr>
          <w:ilvl w:val="0"/>
          <w:numId w:val="10"/>
        </w:numPr>
        <w:tabs>
          <w:tab w:pos="1531" w:val="left" w:leader="none"/>
        </w:tabs>
        <w:spacing w:line="285" w:lineRule="auto" w:before="18" w:after="0"/>
        <w:ind w:left="1530" w:right="138" w:hanging="227"/>
        <w:jc w:val="left"/>
        <w:rPr>
          <w:sz w:val="20"/>
        </w:rPr>
      </w:pPr>
      <w:r>
        <w:rPr>
          <w:color w:val="3C3C3B"/>
          <w:sz w:val="20"/>
        </w:rPr>
        <w:t>Increased</w:t>
      </w:r>
      <w:r>
        <w:rPr>
          <w:color w:val="3C3C3B"/>
          <w:spacing w:val="-5"/>
          <w:sz w:val="20"/>
        </w:rPr>
        <w:t> </w:t>
      </w:r>
      <w:r>
        <w:rPr>
          <w:color w:val="3C3C3B"/>
          <w:sz w:val="20"/>
        </w:rPr>
        <w:t>risk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compared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to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Option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A</w:t>
      </w:r>
      <w:r>
        <w:rPr>
          <w:color w:val="3C3C3B"/>
          <w:spacing w:val="-37"/>
          <w:sz w:val="20"/>
        </w:rPr>
        <w:t> </w:t>
      </w:r>
      <w:r>
        <w:rPr>
          <w:color w:val="3C3C3B"/>
          <w:sz w:val="20"/>
        </w:rPr>
        <w:t>to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firefighter safety</w:t>
      </w:r>
    </w:p>
    <w:p>
      <w:pPr>
        <w:pStyle w:val="ListParagraph"/>
        <w:numPr>
          <w:ilvl w:val="0"/>
          <w:numId w:val="10"/>
        </w:numPr>
        <w:tabs>
          <w:tab w:pos="1531" w:val="left" w:leader="none"/>
        </w:tabs>
        <w:spacing w:line="263" w:lineRule="exact" w:before="0" w:after="0"/>
        <w:ind w:left="1530" w:right="0" w:hanging="228"/>
        <w:jc w:val="left"/>
        <w:rPr>
          <w:sz w:val="20"/>
        </w:rPr>
      </w:pPr>
      <w:r>
        <w:rPr>
          <w:color w:val="3C3C3B"/>
          <w:sz w:val="20"/>
        </w:rPr>
        <w:t>Fire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and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rescue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reputational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damage</w:t>
      </w:r>
    </w:p>
    <w:p>
      <w:pPr>
        <w:pStyle w:val="ListParagraph"/>
        <w:numPr>
          <w:ilvl w:val="0"/>
          <w:numId w:val="10"/>
        </w:numPr>
        <w:tabs>
          <w:tab w:pos="1531" w:val="left" w:leader="none"/>
        </w:tabs>
        <w:spacing w:line="284" w:lineRule="exact" w:before="0" w:after="0"/>
        <w:ind w:left="1530" w:right="0" w:hanging="228"/>
        <w:jc w:val="left"/>
        <w:rPr>
          <w:sz w:val="20"/>
        </w:rPr>
      </w:pPr>
      <w:r>
        <w:rPr>
          <w:color w:val="3C3C3B"/>
          <w:sz w:val="20"/>
        </w:rPr>
        <w:t>RVDS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retention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and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recruitment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issues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3"/>
        <w:rPr>
          <w:sz w:val="17"/>
        </w:rPr>
      </w:pPr>
      <w:r>
        <w:rPr/>
        <w:pict>
          <v:group style="position:absolute;margin-left:328.620697pt;margin-top:9.855pt;width:74.150pt;height:46.45pt;mso-position-horizontal-relative:page;mso-position-vertical-relative:paragraph;z-index:-15689216;mso-wrap-distance-left:0;mso-wrap-distance-right:0" id="docshapegroup395" coordorigin="6572,197" coordsize="1483,929">
            <v:shape style="position:absolute;left:6572;top:348;width:1483;height:777" id="docshape396" coordorigin="6572,349" coordsize="1483,777" path="m7134,475l7134,475,7130,475,7049,475,6968,475,6968,475,7134,475xm7371,1081l7371,1043,7371,970,7371,923,7370,878,7368,853,7366,842,7366,842,7364,828,7358,804,7349,781,7347,775,7322,720,7309,692,7309,903,7304,928,7291,950,7270,965,7245,970,7244,970,7219,965,7198,951,7183,931,7178,906,7183,882,7197,862,7217,848,7242,842,7267,847,7288,860,7303,879,7309,903,7309,692,7294,660,7265,600,7263,597,7263,775,6761,775,6761,903,6757,930,6744,951,6724,965,6699,970,6674,966,6653,953,6639,934,6633,909,6637,883,6650,862,6670,848,6696,842,6722,846,6742,859,6756,879,6761,903,6761,775,6677,775,6726,672,6751,623,6777,576,6786,566,6801,559,6818,554,6835,552,6904,551,7009,550,7043,551,7112,552,7127,555,7143,561,7158,570,7167,581,7192,627,7215,674,7263,775,7263,597,7241,550,7236,540,7218,511,7194,490,7165,478,7135,475,6968,475,6801,475,6771,479,6745,490,6724,509,6708,536,6686,581,6621,716,6603,756,6586,796,6575,839,6572,884,6574,923,6574,979,6574,1003,6573,1095,6580,1118,6604,1125,6656,1126,6680,1124,6696,1116,6705,1101,6705,1061,6710,1050,6721,1044,6737,1043,6760,1043,6782,1043,6826,1043,6881,1043,7080,1043,7200,1043,7214,1043,7227,1046,7236,1055,7241,1072,7243,1103,7251,1119,7268,1124,7300,1125,7309,1125,7317,1124,7326,1125,7347,1125,7349,1124,7361,1117,7369,1103,7371,1081xm8055,836l8054,824,8054,820,8054,814,8046,768,8026,663,8013,590,7999,518,7988,487,7983,480,7983,886,7978,910,7962,931,7941,946,7916,952,7893,946,7872,931,7859,910,7854,886,7859,859,7873,838,7894,825,7919,820,7943,827,7963,842,7978,862,7983,886,7983,480,7974,467,7974,768,7646,681,7401,615,7475,529,7511,489,7547,451,7560,442,7578,437,7597,435,7615,437,7681,453,7747,470,7813,489,7878,508,7894,515,7910,526,7923,539,7930,553,7943,604,7953,657,7963,711,7974,768,7974,467,7971,463,7947,445,7921,435,7916,433,7682,374,7605,353,7573,349,7544,354,7519,367,7496,388,7453,437,7329,581,7322,604,7325,636,7335,666,7350,684,7355,686,7362,684,7368,683,7396,681,7420,686,7438,698,7451,717,7456,739,7452,760,7439,781,7418,802,7411,807,7404,816,7403,824,7401,854,7407,875,7424,888,7453,898,7468,902,7499,911,7514,915,7574,931,7842,1003,7856,1007,7866,1014,7871,1025,7868,1040,7860,1066,7861,1082,7876,1094,7911,1105,7952,1113,7974,1110,7987,1092,7999,1053,8013,997,8025,952,8055,836xe" filled="true" fillcolor="#7b2581" stroked="false">
              <v:path arrowok="t"/>
              <v:fill opacity="36044f" type="solid"/>
            </v:shape>
            <v:shape style="position:absolute;left:7148;top:197;width:326;height:260" id="docshape397" coordorigin="7148,197" coordsize="326,260" path="m7246,453l7218,385,7204,352,7185,311,7169,308,7158,304,7156,316,7148,332,7174,369,7196,399,7241,457,7246,453xm7341,222l7339,208,7333,201,7322,198,7309,197,7297,198,7286,201,7280,209,7278,223,7305,433,7315,433,7341,222xm7474,315l7468,301,7467,291,7456,293,7437,292,7419,331,7404,366,7376,435,7381,438,7426,380,7448,350,7474,315xe" filled="true" fillcolor="#7b2581" stroked="false">
              <v:path arrowok="t"/>
              <v:fill opacity="27033f" type="solid"/>
            </v:shape>
            <v:shape style="position:absolute;left:6676;top:550;width:587;height:225" id="docshape398" coordorigin="6677,550" coordsize="587,225" path="m6973,550l6904,551,6835,552,6777,576,6726,672,6677,775,7263,775,7215,674,7167,581,7112,552,7043,551,6973,550xe" filled="true" fillcolor="#ffffff" stroked="false">
              <v:path arrowok="t"/>
              <v:fill opacity="36044f" type="solid"/>
            </v:shape>
            <v:shape style="position:absolute;left:6633;top:842;width:129;height:129" type="#_x0000_t75" id="docshape399" stroked="false">
              <v:imagedata r:id="rId152" o:title=""/>
            </v:shape>
            <v:shape style="position:absolute;left:7177;top:842;width:131;height:129" type="#_x0000_t75" id="docshape400" stroked="false">
              <v:imagedata r:id="rId153" o:title=""/>
            </v:shape>
            <v:shape style="position:absolute;left:7401;top:435;width:574;height:334" id="docshape401" coordorigin="7401,435" coordsize="574,334" path="m7597,435l7511,489,7401,615,7974,768,7953,657,7930,553,7878,508,7813,489,7747,470,7681,453,7615,437,7597,435xe" filled="true" fillcolor="#ffffff" stroked="false">
              <v:path arrowok="t"/>
              <v:fill opacity="36044f" type="solid"/>
            </v:shape>
            <v:shape style="position:absolute;left:7853;top:820;width:130;height:132" type="#_x0000_t75" id="docshape402" stroked="false">
              <v:imagedata r:id="rId154" o:title=""/>
            </v:shape>
            <w10:wrap type="topAndBottom"/>
          </v:group>
        </w:pict>
      </w:r>
    </w:p>
    <w:p>
      <w:pPr>
        <w:pStyle w:val="BodyText"/>
        <w:spacing w:before="8"/>
        <w:rPr>
          <w:sz w:val="31"/>
        </w:rPr>
      </w:pPr>
    </w:p>
    <w:p>
      <w:pPr>
        <w:spacing w:line="300" w:lineRule="auto" w:before="0"/>
        <w:ind w:left="2002" w:right="-11" w:hanging="13"/>
        <w:jc w:val="left"/>
        <w:rPr>
          <w:sz w:val="24"/>
        </w:rPr>
      </w:pPr>
      <w:r>
        <w:rPr>
          <w:rFonts w:ascii="Gibson"/>
          <w:color w:val="282827"/>
          <w:spacing w:val="-1"/>
          <w:sz w:val="24"/>
        </w:rPr>
        <w:t>less vehicle</w:t>
      </w:r>
      <w:r>
        <w:rPr>
          <w:rFonts w:ascii="Gibson"/>
          <w:color w:val="282827"/>
          <w:spacing w:val="-45"/>
          <w:sz w:val="24"/>
        </w:rPr>
        <w:t> </w:t>
      </w:r>
      <w:r>
        <w:rPr>
          <w:rFonts w:ascii="Gibson"/>
          <w:color w:val="282827"/>
          <w:sz w:val="24"/>
        </w:rPr>
        <w:t>accidents</w:t>
      </w:r>
      <w:r>
        <w:rPr>
          <w:rFonts w:ascii="Gibson"/>
          <w:color w:val="282827"/>
          <w:spacing w:val="1"/>
          <w:sz w:val="24"/>
        </w:rPr>
        <w:t> </w:t>
      </w:r>
      <w:r>
        <w:rPr>
          <w:color w:val="282827"/>
          <w:sz w:val="24"/>
        </w:rPr>
        <w:t>per</w:t>
      </w:r>
      <w:r>
        <w:rPr>
          <w:color w:val="282827"/>
          <w:spacing w:val="-1"/>
          <w:sz w:val="24"/>
        </w:rPr>
        <w:t> </w:t>
      </w:r>
      <w:r>
        <w:rPr>
          <w:color w:val="282827"/>
          <w:sz w:val="24"/>
        </w:rPr>
        <w:t>year</w:t>
      </w:r>
    </w:p>
    <w:p>
      <w:pPr>
        <w:pStyle w:val="BodyText"/>
        <w:spacing w:before="2"/>
        <w:rPr>
          <w:sz w:val="22"/>
        </w:rPr>
      </w:pPr>
      <w:r>
        <w:rPr/>
        <w:pict>
          <v:group style="position:absolute;margin-left:327.010101pt;margin-top:12.3408pt;width:71.1pt;height:61.4pt;mso-position-horizontal-relative:page;mso-position-vertical-relative:paragraph;z-index:-15688704;mso-wrap-distance-left:0;mso-wrap-distance-right:0" id="docshapegroup403" coordorigin="6540,247" coordsize="1422,1228">
            <v:shape style="position:absolute;left:6889;top:458;width:1072;height:1017" id="docshape404" coordorigin="6890,458" coordsize="1072,1017" path="m7661,458l7638,462,7618,476,7600,497,7562,527,7520,539,7478,533,7442,510,7444,533,7445,545,7445,557,7442,601,7434,643,7421,683,7404,721,7417,720,7495,732,7557,764,7606,813,7638,875,7650,945,7638,1016,7604,1078,7553,1127,7490,1159,7418,1170,7347,1158,7287,1126,7240,1077,7210,1014,7199,941,7200,927,7201,913,7204,899,7207,885,7181,892,7155,897,7128,901,7100,902,7078,901,7057,899,7035,895,7015,891,7004,919,6987,943,6962,961,6928,974,6906,983,6893,998,6890,1017,6896,1042,6901,1055,6904,1069,6926,1130,6963,1138,6976,1137,7014,1137,7057,1151,7092,1186,7112,1232,7109,1278,7092,1321,7087,1340,7138,1395,7195,1426,7207,1425,7223,1415,7239,1401,7253,1387,7301,1356,7356,1351,7407,1371,7443,1414,7451,1433,7462,1453,7473,1468,7484,1475,7515,1473,7577,1460,7619,1395,7619,1374,7630,1319,7664,1279,7714,1259,7770,1268,7788,1275,7808,1282,7825,1286,7835,1284,7857,1260,7877,1233,7894,1205,7908,1175,7907,1163,7897,1148,7883,1131,7869,1116,7837,1067,7833,1013,7854,964,7899,929,7939,911,7959,892,7962,866,7952,823,7949,812,7947,801,7899,746,7874,744,7851,745,7826,745,7767,704,7735,637,7750,593,7768,556,7766,532,7741,507,7692,472,7661,458xe" filled="true" fillcolor="#7b2581" stroked="false">
              <v:path arrowok="t"/>
              <v:fill opacity="36044f" type="solid"/>
            </v:shape>
            <v:shape style="position:absolute;left:6737;top:597;width:246;height:246" type="#_x0000_t75" id="docshape405" stroked="false">
              <v:imagedata r:id="rId155" o:title=""/>
            </v:shape>
            <v:shape style="position:absolute;left:6540;top:246;width:812;height:502" id="docshape406" coordorigin="6540,247" coordsize="812,502" path="m6690,429l6684,400,6668,376,6644,360,6615,354,6586,360,6562,376,6546,400,6540,429,6546,458,6562,482,6586,498,6615,504,6644,498,6668,482,6684,458,6690,429xm6831,322l6825,293,6809,269,6785,253,6756,247,6727,253,6703,269,6687,293,6681,322,6687,351,6703,375,6727,391,6756,397,6785,391,6809,375,6825,351,6831,322xm7046,419l7038,381,7018,350,6987,329,6949,322,6911,329,6881,350,6860,381,6852,419,6860,456,6881,487,6911,508,6949,515,6987,508,7018,487,7038,456,7046,419xm7352,603l7341,546,7310,500,7263,469,7207,458,7150,469,7104,500,7073,546,7062,603,7073,659,7104,706,7150,737,7207,748,7263,737,7310,706,7341,659,7352,603xe" filled="true" fillcolor="#7b2581" stroked="false">
              <v:path arrowok="t"/>
              <v:fill opacity="36044f" type="solid"/>
            </v:shape>
            <w10:wrap type="topAndBottom"/>
          </v:group>
        </w:pict>
      </w:r>
    </w:p>
    <w:p>
      <w:pPr>
        <w:pStyle w:val="Heading4"/>
        <w:spacing w:before="200"/>
        <w:ind w:left="1190"/>
      </w:pPr>
      <w:r>
        <w:rPr>
          <w:color w:val="7B2580"/>
        </w:rPr>
        <w:t>12,099</w:t>
      </w:r>
    </w:p>
    <w:p>
      <w:pPr>
        <w:spacing w:line="300" w:lineRule="auto" w:before="0"/>
        <w:ind w:left="1190" w:right="649" w:firstLine="0"/>
        <w:jc w:val="left"/>
        <w:rPr>
          <w:sz w:val="24"/>
        </w:rPr>
      </w:pPr>
      <w:r>
        <w:rPr/>
        <w:pict>
          <v:shape style="position:absolute;margin-left:314.625305pt;margin-top:-162.228897pt;width:29.55pt;height:31.05pt;mso-position-horizontal-relative:page;mso-position-vertical-relative:paragraph;z-index:15771648" type="#_x0000_t202" id="docshape407" filled="false" stroked="false">
            <v:textbox inset="0,0,0,0">
              <w:txbxContent>
                <w:p>
                  <w:pPr>
                    <w:spacing w:before="77"/>
                    <w:ind w:left="0" w:right="0" w:firstLine="0"/>
                    <w:jc w:val="left"/>
                    <w:rPr>
                      <w:rFonts w:ascii="Gibson-SemiBold"/>
                      <w:b/>
                      <w:sz w:val="54"/>
                    </w:rPr>
                  </w:pPr>
                  <w:r>
                    <w:rPr>
                      <w:rFonts w:ascii="Gibson-SemiBold"/>
                      <w:b/>
                      <w:color w:val="7B2580"/>
                      <w:sz w:val="54"/>
                    </w:rPr>
                    <w:t>31</w:t>
                  </w:r>
                </w:p>
              </w:txbxContent>
            </v:textbox>
            <w10:wrap type="none"/>
          </v:shape>
        </w:pict>
      </w:r>
      <w:r>
        <w:rPr>
          <w:rFonts w:ascii="Gibson"/>
          <w:color w:val="282827"/>
          <w:sz w:val="24"/>
        </w:rPr>
        <w:t>hours</w:t>
      </w:r>
      <w:r>
        <w:rPr>
          <w:rFonts w:ascii="Gibson"/>
          <w:color w:val="282827"/>
          <w:spacing w:val="-7"/>
          <w:sz w:val="24"/>
        </w:rPr>
        <w:t> </w:t>
      </w:r>
      <w:r>
        <w:rPr>
          <w:rFonts w:ascii="Gibson"/>
          <w:color w:val="282827"/>
          <w:sz w:val="24"/>
        </w:rPr>
        <w:t>of</w:t>
      </w:r>
      <w:r>
        <w:rPr>
          <w:rFonts w:ascii="Gibson"/>
          <w:color w:val="282827"/>
          <w:spacing w:val="35"/>
          <w:sz w:val="24"/>
        </w:rPr>
        <w:t> </w:t>
      </w:r>
      <w:r>
        <w:rPr>
          <w:rFonts w:ascii="Gibson"/>
          <w:color w:val="282827"/>
          <w:sz w:val="24"/>
        </w:rPr>
        <w:t>less</w:t>
      </w:r>
      <w:r>
        <w:rPr>
          <w:rFonts w:ascii="Gibson"/>
          <w:color w:val="282827"/>
          <w:spacing w:val="-45"/>
          <w:sz w:val="24"/>
        </w:rPr>
        <w:t> </w:t>
      </w:r>
      <w:r>
        <w:rPr>
          <w:rFonts w:ascii="Gibson"/>
          <w:color w:val="282827"/>
          <w:sz w:val="24"/>
        </w:rPr>
        <w:t>disruption</w:t>
      </w:r>
      <w:r>
        <w:rPr>
          <w:rFonts w:ascii="Gibson"/>
          <w:color w:val="282827"/>
          <w:spacing w:val="1"/>
          <w:sz w:val="24"/>
        </w:rPr>
        <w:t> </w:t>
      </w:r>
      <w:r>
        <w:rPr>
          <w:color w:val="282827"/>
          <w:sz w:val="24"/>
        </w:rPr>
        <w:t>per</w:t>
      </w:r>
      <w:r>
        <w:rPr>
          <w:color w:val="282827"/>
          <w:spacing w:val="-1"/>
          <w:sz w:val="24"/>
        </w:rPr>
        <w:t> </w:t>
      </w:r>
      <w:r>
        <w:rPr>
          <w:color w:val="282827"/>
          <w:sz w:val="24"/>
        </w:rPr>
        <w:t>year</w:t>
      </w:r>
    </w:p>
    <w:p>
      <w:pPr>
        <w:spacing w:line="240" w:lineRule="auto" w:before="3" w:after="25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pStyle w:val="BodyText"/>
        <w:ind w:left="1241"/>
      </w:pPr>
      <w:r>
        <w:rPr/>
        <w:pict>
          <v:group style="width:25.55pt;height:25.55pt;mso-position-horizontal-relative:char;mso-position-vertical-relative:line" id="docshapegroup408" coordorigin="0,0" coordsize="511,511">
            <v:shape style="position:absolute;left:0;top:0;width:511;height:511" id="docshape409" coordorigin="0,0" coordsize="511,511" path="m256,0l189,9,128,35,76,75,36,126,9,187,0,254,9,321,35,382,75,434,127,474,187,501,254,510,321,501,382,476,434,436,475,384,501,323,511,256,502,189,476,128,436,76,384,36,324,10,256,0xe" filled="true" fillcolor="#7b2581" stroked="false">
              <v:path arrowok="t"/>
              <v:fill opacity="36044f" type="solid"/>
            </v:shape>
          </v:group>
        </w:pict>
      </w:r>
      <w:r>
        <w:rPr/>
      </w:r>
    </w:p>
    <w:p>
      <w:pPr>
        <w:pStyle w:val="BodyText"/>
        <w:rPr>
          <w:sz w:val="4"/>
        </w:rPr>
      </w:pPr>
    </w:p>
    <w:p>
      <w:pPr>
        <w:pStyle w:val="BodyText"/>
        <w:ind w:left="931"/>
      </w:pPr>
      <w:r>
        <w:rPr/>
        <w:pict>
          <v:group style="width:56.65pt;height:41.35pt;mso-position-horizontal-relative:char;mso-position-vertical-relative:line" id="docshapegroup410" coordorigin="0,0" coordsize="1133,827">
            <v:shape style="position:absolute;left:0;top:0;width:1133;height:827" id="docshape411" coordorigin="0,0" coordsize="1133,827" path="m335,0l254,8,183,35,121,78,66,135,36,178,15,224,3,273,0,326,2,412,3,493,3,514,2,581,0,666,10,743,42,811,54,826,450,826,451,727,450,684,450,669,456,664,1131,664,1131,627,553,627,539,624,610,411,729,57,732,46,738,37,747,33,954,33,938,24,902,10,864,3,852,2,580,2,417,1,335,0xm1131,664l671,664,671,770,671,811,670,826,1131,826,1131,664xm1131,664l456,664,569,664,1131,664,1131,664xm954,33l747,33,761,37,709,194,596,533,572,604,568,615,562,624,553,627,1131,627,1131,575,1131,493,1132,411,1132,330,1122,241,1090,164,1040,99,972,43,954,33xm825,0l580,2,852,2,825,0xe" filled="true" fillcolor="#7b2581" stroked="false">
              <v:path arrowok="t"/>
              <v:fill opacity="36044f" type="solid"/>
            </v:shape>
            <v:shape style="position:absolute;left:51;top:552;width:309;height:274" type="#_x0000_t75" id="docshape412" stroked="false">
              <v:imagedata r:id="rId146" o:title=""/>
            </v:shape>
            <v:shape style="position:absolute;left:393;top:27;width:22;height:799" id="docshape413" coordorigin="393,27" coordsize="22,799" path="m406,27l402,34,398,41,393,51,394,54,394,826,415,826,415,92,414,54,414,41,409,34,406,27xe" filled="true" fillcolor="#ffffff" stroked="false">
              <v:path arrowok="t"/>
              <v:fill opacity="36044f" type="solid"/>
            </v:shape>
          </v:group>
        </w:pict>
      </w:r>
      <w:r>
        <w:rPr/>
      </w:r>
    </w:p>
    <w:p>
      <w:pPr>
        <w:spacing w:line="300" w:lineRule="auto" w:before="50"/>
        <w:ind w:left="865" w:right="1182" w:hanging="12"/>
        <w:jc w:val="left"/>
        <w:rPr>
          <w:rFonts w:ascii="Gibson"/>
          <w:sz w:val="24"/>
        </w:rPr>
      </w:pPr>
      <w:r>
        <w:rPr/>
        <w:pict>
          <v:shape style="position:absolute;margin-left:432.966309pt;margin-top:-3.980399pt;width:16.95pt;height:31.05pt;mso-position-horizontal-relative:page;mso-position-vertical-relative:paragraph;z-index:15772160" type="#_x0000_t202" id="docshape414" filled="false" stroked="false">
            <v:textbox inset="0,0,0,0">
              <w:txbxContent>
                <w:p>
                  <w:pPr>
                    <w:spacing w:before="77"/>
                    <w:ind w:left="0" w:right="0" w:firstLine="0"/>
                    <w:jc w:val="left"/>
                    <w:rPr>
                      <w:rFonts w:ascii="Gibson-SemiBold"/>
                      <w:b/>
                      <w:sz w:val="54"/>
                    </w:rPr>
                  </w:pPr>
                  <w:r>
                    <w:rPr>
                      <w:rFonts w:ascii="Gibson-SemiBold"/>
                      <w:b/>
                      <w:color w:val="7B2580"/>
                      <w:sz w:val="54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rFonts w:ascii="Gibson"/>
          <w:color w:val="282827"/>
          <w:spacing w:val="-1"/>
          <w:sz w:val="24"/>
        </w:rPr>
        <w:t>fewer personal</w:t>
      </w:r>
      <w:r>
        <w:rPr>
          <w:rFonts w:ascii="Gibson"/>
          <w:color w:val="282827"/>
          <w:spacing w:val="-45"/>
          <w:sz w:val="24"/>
        </w:rPr>
        <w:t> </w:t>
      </w:r>
      <w:r>
        <w:rPr>
          <w:rFonts w:ascii="Gibson"/>
          <w:color w:val="282827"/>
          <w:sz w:val="24"/>
        </w:rPr>
        <w:t>accidents</w:t>
      </w:r>
    </w:p>
    <w:p>
      <w:pPr>
        <w:spacing w:before="0"/>
        <w:ind w:left="867" w:right="0" w:firstLine="0"/>
        <w:jc w:val="left"/>
        <w:rPr>
          <w:sz w:val="24"/>
        </w:rPr>
      </w:pPr>
      <w:r>
        <w:rPr/>
        <w:pict>
          <v:shape style="position:absolute;margin-left:448.681091pt;margin-top:2.398701pt;width:55.75pt;height:102.35pt;mso-position-horizontal-relative:page;mso-position-vertical-relative:paragraph;z-index:-17302528" type="#_x0000_t202" id="docshape415" filled="false" stroked="false">
            <v:textbox inset="0,0,0,0">
              <w:txbxContent>
                <w:p>
                  <w:pPr>
                    <w:spacing w:before="254"/>
                    <w:ind w:left="0" w:right="0" w:firstLine="0"/>
                    <w:jc w:val="left"/>
                    <w:rPr>
                      <w:rFonts w:ascii="Gibson-SemiBold" w:hAnsi="Gibson-SemiBold"/>
                      <w:b/>
                      <w:sz w:val="178"/>
                    </w:rPr>
                  </w:pPr>
                  <w:r>
                    <w:rPr>
                      <w:rFonts w:ascii="Gibson-SemiBold" w:hAnsi="Gibson-SemiBold"/>
                      <w:b/>
                      <w:color w:val="8F4693"/>
                      <w:sz w:val="178"/>
                    </w:rPr>
                    <w:t>£</w:t>
                  </w:r>
                </w:p>
              </w:txbxContent>
            </v:textbox>
            <w10:wrap type="none"/>
          </v:shape>
        </w:pict>
      </w:r>
      <w:r>
        <w:rPr>
          <w:color w:val="282827"/>
          <w:sz w:val="24"/>
        </w:rPr>
        <w:t>per</w:t>
      </w:r>
      <w:r>
        <w:rPr>
          <w:color w:val="282827"/>
          <w:spacing w:val="-2"/>
          <w:sz w:val="24"/>
        </w:rPr>
        <w:t> </w:t>
      </w:r>
      <w:r>
        <w:rPr>
          <w:color w:val="282827"/>
          <w:sz w:val="24"/>
        </w:rPr>
        <w:t>year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5"/>
        </w:rPr>
      </w:pPr>
      <w:r>
        <w:rPr/>
        <w:pict>
          <v:shape style="position:absolute;margin-left:500.594513pt;margin-top:8.796pt;width:20pt;height:35.950pt;mso-position-horizontal-relative:page;mso-position-vertical-relative:paragraph;z-index:-15687168;mso-wrap-distance-left:0;mso-wrap-distance-right:0" id="docshape416" coordorigin="10012,176" coordsize="400,719" path="m10320,176l10099,176,10099,556,10012,556,10212,895,10412,556,10320,556,10320,176xe" filled="true" fillcolor="#c8a3ca" stroked="false">
            <v:path arrowok="t"/>
            <v:fill type="solid"/>
            <w10:wrap type="topAndBottom"/>
          </v:shape>
        </w:pict>
      </w:r>
    </w:p>
    <w:p>
      <w:pPr>
        <w:pStyle w:val="Heading4"/>
        <w:spacing w:before="241"/>
        <w:ind w:left="132"/>
      </w:pPr>
      <w:r>
        <w:rPr>
          <w:color w:val="7B2580"/>
        </w:rPr>
        <w:t>2,975,000</w:t>
      </w:r>
    </w:p>
    <w:p>
      <w:pPr>
        <w:spacing w:line="300" w:lineRule="auto" w:before="0"/>
        <w:ind w:left="132" w:right="1619" w:firstLine="0"/>
        <w:jc w:val="left"/>
        <w:rPr>
          <w:sz w:val="24"/>
        </w:rPr>
      </w:pPr>
      <w:r>
        <w:rPr>
          <w:rFonts w:ascii="Gibson"/>
          <w:color w:val="282827"/>
          <w:sz w:val="24"/>
        </w:rPr>
        <w:t>reduction in</w:t>
      </w:r>
      <w:r>
        <w:rPr>
          <w:rFonts w:ascii="Gibson"/>
          <w:color w:val="282827"/>
          <w:spacing w:val="1"/>
          <w:sz w:val="24"/>
        </w:rPr>
        <w:t> </w:t>
      </w:r>
      <w:r>
        <w:rPr>
          <w:rFonts w:ascii="Gibson"/>
          <w:color w:val="282827"/>
          <w:sz w:val="24"/>
        </w:rPr>
        <w:t>opportunity costs</w:t>
      </w:r>
      <w:r>
        <w:rPr>
          <w:rFonts w:ascii="Gibson"/>
          <w:color w:val="282827"/>
          <w:spacing w:val="-45"/>
          <w:sz w:val="24"/>
        </w:rPr>
        <w:t> </w:t>
      </w:r>
      <w:r>
        <w:rPr>
          <w:color w:val="282827"/>
          <w:sz w:val="24"/>
        </w:rPr>
        <w:t>per</w:t>
      </w:r>
      <w:r>
        <w:rPr>
          <w:color w:val="282827"/>
          <w:spacing w:val="-1"/>
          <w:sz w:val="24"/>
        </w:rPr>
        <w:t> </w:t>
      </w:r>
      <w:r>
        <w:rPr>
          <w:color w:val="282827"/>
          <w:sz w:val="24"/>
        </w:rPr>
        <w:t>year</w:t>
      </w:r>
    </w:p>
    <w:p>
      <w:pPr>
        <w:spacing w:after="0" w:line="300" w:lineRule="auto"/>
        <w:jc w:val="left"/>
        <w:rPr>
          <w:sz w:val="24"/>
        </w:rPr>
        <w:sectPr>
          <w:type w:val="continuous"/>
          <w:pgSz w:w="11910" w:h="16840"/>
          <w:pgMar w:top="780" w:bottom="0" w:left="0" w:right="60"/>
          <w:cols w:num="3" w:equalWidth="0">
            <w:col w:w="4646" w:space="456"/>
            <w:col w:w="3145" w:space="39"/>
            <w:col w:w="3564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780" w:bottom="0" w:left="0" w:right="60"/>
        </w:sectPr>
      </w:pPr>
    </w:p>
    <w:p>
      <w:pPr>
        <w:spacing w:line="638" w:lineRule="exact" w:before="284"/>
        <w:ind w:left="2353" w:right="0" w:firstLine="0"/>
        <w:jc w:val="center"/>
        <w:rPr>
          <w:rFonts w:ascii="Gibson-SemiBold"/>
          <w:b/>
          <w:sz w:val="68"/>
        </w:rPr>
      </w:pPr>
      <w:r>
        <w:rPr>
          <w:rFonts w:ascii="Gibson-SemiBold"/>
          <w:b/>
          <w:color w:val="FFFFFF"/>
          <w:sz w:val="68"/>
        </w:rPr>
        <w:t>489</w:t>
      </w:r>
    </w:p>
    <w:p>
      <w:pPr>
        <w:pStyle w:val="Heading7"/>
      </w:pPr>
      <w:r>
        <w:rPr>
          <w:color w:val="FFFFFF"/>
        </w:rPr>
        <w:t>TONNES</w:t>
      </w:r>
    </w:p>
    <w:p>
      <w:pPr>
        <w:spacing w:before="16"/>
        <w:ind w:left="2353" w:right="0" w:firstLine="0"/>
        <w:jc w:val="center"/>
        <w:rPr>
          <w:rFonts w:ascii="Gibson"/>
          <w:sz w:val="24"/>
        </w:rPr>
      </w:pPr>
      <w:r>
        <w:rPr>
          <w:rFonts w:ascii="Gibson"/>
          <w:color w:val="FFFFFF"/>
          <w:sz w:val="24"/>
        </w:rPr>
        <w:t>less</w:t>
      </w:r>
      <w:r>
        <w:rPr>
          <w:rFonts w:ascii="Gibson"/>
          <w:color w:val="FFFFFF"/>
          <w:spacing w:val="-11"/>
          <w:sz w:val="24"/>
        </w:rPr>
        <w:t> </w:t>
      </w:r>
      <w:r>
        <w:rPr>
          <w:rFonts w:ascii="Gibson"/>
          <w:color w:val="FFFFFF"/>
          <w:sz w:val="24"/>
        </w:rPr>
        <w:t>carbon</w:t>
      </w:r>
      <w:r>
        <w:rPr>
          <w:rFonts w:ascii="Gibson"/>
          <w:color w:val="FFFFFF"/>
          <w:spacing w:val="-10"/>
          <w:sz w:val="24"/>
        </w:rPr>
        <w:t> </w:t>
      </w:r>
      <w:r>
        <w:rPr>
          <w:rFonts w:ascii="Gibson"/>
          <w:color w:val="FFFFFF"/>
          <w:sz w:val="24"/>
        </w:rPr>
        <w:t>emissions</w:t>
      </w:r>
    </w:p>
    <w:p>
      <w:pPr>
        <w:spacing w:before="40"/>
        <w:ind w:left="2353" w:right="0" w:firstLine="0"/>
        <w:jc w:val="center"/>
        <w:rPr>
          <w:sz w:val="24"/>
        </w:rPr>
      </w:pPr>
      <w:r>
        <w:rPr>
          <w:color w:val="FFFFFF"/>
          <w:sz w:val="24"/>
        </w:rPr>
        <w:t>per</w:t>
      </w:r>
      <w:r>
        <w:rPr>
          <w:color w:val="FFFFFF"/>
          <w:spacing w:val="-2"/>
          <w:sz w:val="24"/>
        </w:rPr>
        <w:t> </w:t>
      </w:r>
      <w:r>
        <w:rPr>
          <w:color w:val="FFFFFF"/>
          <w:sz w:val="24"/>
        </w:rPr>
        <w:t>year</w:t>
      </w:r>
    </w:p>
    <w:p>
      <w:pPr>
        <w:pStyle w:val="Heading3"/>
        <w:spacing w:before="186"/>
      </w:pPr>
      <w:r>
        <w:rPr>
          <w:b w:val="0"/>
        </w:rPr>
        <w:br w:type="column"/>
      </w:r>
      <w:r>
        <w:rPr>
          <w:color w:val="7B2580"/>
        </w:rPr>
        <w:t>54,466</w:t>
      </w:r>
    </w:p>
    <w:p>
      <w:pPr>
        <w:spacing w:line="234" w:lineRule="exact" w:before="0"/>
        <w:ind w:left="1079" w:right="0" w:firstLine="0"/>
        <w:jc w:val="left"/>
        <w:rPr>
          <w:rFonts w:ascii="Gibson"/>
          <w:sz w:val="24"/>
        </w:rPr>
      </w:pPr>
      <w:r>
        <w:rPr>
          <w:rFonts w:ascii="Gibson"/>
          <w:color w:val="282827"/>
          <w:sz w:val="24"/>
        </w:rPr>
        <w:t>hours</w:t>
      </w:r>
      <w:r>
        <w:rPr>
          <w:rFonts w:ascii="Gibson"/>
          <w:color w:val="282827"/>
          <w:spacing w:val="-5"/>
          <w:sz w:val="24"/>
        </w:rPr>
        <w:t> </w:t>
      </w:r>
      <w:r>
        <w:rPr>
          <w:rFonts w:ascii="Gibson"/>
          <w:color w:val="282827"/>
          <w:sz w:val="24"/>
        </w:rPr>
        <w:t>of</w:t>
      </w:r>
      <w:r>
        <w:rPr>
          <w:rFonts w:ascii="Gibson"/>
          <w:color w:val="282827"/>
          <w:spacing w:val="-4"/>
          <w:sz w:val="24"/>
        </w:rPr>
        <w:t> </w:t>
      </w:r>
      <w:r>
        <w:rPr>
          <w:rFonts w:ascii="Gibson"/>
          <w:color w:val="282827"/>
          <w:sz w:val="24"/>
        </w:rPr>
        <w:t>extra</w:t>
      </w:r>
      <w:r>
        <w:rPr>
          <w:rFonts w:ascii="Gibson"/>
          <w:color w:val="282827"/>
          <w:spacing w:val="-4"/>
          <w:sz w:val="24"/>
        </w:rPr>
        <w:t> </w:t>
      </w:r>
      <w:r>
        <w:rPr>
          <w:rFonts w:ascii="Gibson"/>
          <w:color w:val="282827"/>
          <w:sz w:val="24"/>
        </w:rPr>
        <w:t>time</w:t>
      </w:r>
    </w:p>
    <w:p>
      <w:pPr>
        <w:spacing w:line="300" w:lineRule="auto" w:before="60"/>
        <w:ind w:left="1079" w:right="3337" w:firstLine="0"/>
        <w:jc w:val="left"/>
        <w:rPr>
          <w:rFonts w:ascii="Gibson"/>
          <w:sz w:val="24"/>
        </w:rPr>
      </w:pPr>
      <w:r>
        <w:rPr>
          <w:rFonts w:ascii="Gibson"/>
          <w:color w:val="282827"/>
          <w:sz w:val="24"/>
        </w:rPr>
        <w:t>for</w:t>
      </w:r>
      <w:r>
        <w:rPr>
          <w:rFonts w:ascii="Gibson"/>
          <w:color w:val="282827"/>
          <w:spacing w:val="-8"/>
          <w:sz w:val="24"/>
        </w:rPr>
        <w:t> </w:t>
      </w:r>
      <w:r>
        <w:rPr>
          <w:rFonts w:ascii="Gibson"/>
          <w:color w:val="282827"/>
          <w:sz w:val="24"/>
        </w:rPr>
        <w:t>firefighters</w:t>
      </w:r>
      <w:r>
        <w:rPr>
          <w:rFonts w:ascii="Gibson"/>
          <w:color w:val="282827"/>
          <w:spacing w:val="-7"/>
          <w:sz w:val="24"/>
        </w:rPr>
        <w:t> </w:t>
      </w:r>
      <w:r>
        <w:rPr>
          <w:rFonts w:ascii="Gibson"/>
          <w:color w:val="282827"/>
          <w:sz w:val="24"/>
        </w:rPr>
        <w:t>to</w:t>
      </w:r>
      <w:r>
        <w:rPr>
          <w:rFonts w:ascii="Gibson"/>
          <w:color w:val="282827"/>
          <w:spacing w:val="-8"/>
          <w:sz w:val="24"/>
        </w:rPr>
        <w:t> </w:t>
      </w:r>
      <w:r>
        <w:rPr>
          <w:rFonts w:ascii="Gibson"/>
          <w:color w:val="282827"/>
          <w:sz w:val="24"/>
        </w:rPr>
        <w:t>utilise</w:t>
      </w:r>
      <w:r>
        <w:rPr>
          <w:rFonts w:ascii="Gibson"/>
          <w:color w:val="282827"/>
          <w:spacing w:val="-44"/>
          <w:sz w:val="24"/>
        </w:rPr>
        <w:t> </w:t>
      </w:r>
      <w:r>
        <w:rPr>
          <w:rFonts w:ascii="Gibson"/>
          <w:color w:val="282827"/>
          <w:sz w:val="24"/>
        </w:rPr>
        <w:t>more</w:t>
      </w:r>
      <w:r>
        <w:rPr>
          <w:rFonts w:ascii="Gibson"/>
          <w:color w:val="282827"/>
          <w:spacing w:val="-1"/>
          <w:sz w:val="24"/>
        </w:rPr>
        <w:t> </w:t>
      </w:r>
      <w:r>
        <w:rPr>
          <w:rFonts w:ascii="Gibson"/>
          <w:color w:val="282827"/>
          <w:sz w:val="24"/>
        </w:rPr>
        <w:t>productively</w:t>
      </w:r>
    </w:p>
    <w:p>
      <w:pPr>
        <w:spacing w:after="0" w:line="300" w:lineRule="auto"/>
        <w:jc w:val="left"/>
        <w:rPr>
          <w:rFonts w:ascii="Gibson"/>
          <w:sz w:val="24"/>
        </w:rPr>
        <w:sectPr>
          <w:type w:val="continuous"/>
          <w:pgSz w:w="11910" w:h="16840"/>
          <w:pgMar w:top="780" w:bottom="0" w:left="0" w:right="60"/>
          <w:cols w:num="2" w:equalWidth="0">
            <w:col w:w="4551" w:space="40"/>
            <w:col w:w="7259"/>
          </w:cols>
        </w:sectPr>
      </w:pPr>
    </w:p>
    <w:p>
      <w:pPr>
        <w:pStyle w:val="BodyText"/>
        <w:spacing w:before="8"/>
        <w:rPr>
          <w:rFonts w:ascii="Gibson"/>
          <w:sz w:val="26"/>
        </w:rPr>
      </w:pPr>
      <w:r>
        <w:rPr/>
        <w:pict>
          <v:group style="position:absolute;margin-left:0pt;margin-top:640.014709pt;width:595.3pt;height:201.9pt;mso-position-horizontal-relative:page;mso-position-vertical-relative:page;z-index:-17304576" id="docshapegroup417" coordorigin="0,12800" coordsize="11906,4038">
            <v:rect style="position:absolute;left:0;top:13039;width:11906;height:3799" id="docshape418" filled="true" fillcolor="#f0f0f0" stroked="false">
              <v:fill type="solid"/>
            </v:rect>
            <v:shape style="position:absolute;left:2067;top:13179;width:3295;height:2723" id="docshape419" coordorigin="2067,13179" coordsize="3295,2723" path="m4793,15832l4778,15753,4550,14841,4512,14688,4474,14536,4437,14384,4399,14232,4381,14156,4359,14095,4325,14052,4277,14028,4247,14026,4212,14023,4129,14025,4046,14026,3791,14024,3792,14021,3793,14019,3818,13925,3836,13836,3844,13756,3841,13684,3829,13619,3807,13561,3775,13509,3774,13508,3733,13461,3686,13423,3686,13764,3677,13833,3651,13895,3610,13947,3557,13987,3494,14011,3424,14019,3356,14009,3296,13983,3247,13943,3209,13891,3185,13829,3176,13759,3185,13691,3211,13631,3251,13580,3303,13541,3364,13516,3433,13508,3500,13517,3561,13543,3612,13583,3651,13634,3677,13695,3686,13764,3686,13423,3681,13418,3613,13378,3540,13352,3465,13339,3390,13339,3315,13354,3242,13381,3174,13423,3123,13466,3082,13514,3050,13567,3029,13625,3017,13689,3016,13761,3024,13839,3041,13926,3069,14021,2814,14021,2732,14021,2650,14020,2588,14025,2540,14047,2505,14086,2482,14145,2444,14300,2406,14455,2368,14609,2118,15615,2080,15769,2067,15839,2077,15879,2114,15897,2185,15902,3385,15902,4664,15901,4744,15897,4784,15877,4793,15832xm5362,13579l5356,13525,5336,13473,5306,13424,5264,13378,5213,13335,5152,13297,5083,13263,5007,13234,4924,13211,4836,13194,4742,13183,4645,13179,4548,13183,4454,13194,4366,13211,4283,13234,4207,13263,4138,13297,4077,13335,4026,13378,3984,13424,3954,13473,3935,13525,3928,13579,3935,13634,3954,13686,3984,13735,4026,13781,4077,13824,4138,13862,4207,13896,4283,13925,4366,13948,4454,13965,4548,13976,4645,13980,4742,13976,4836,13965,4924,13948,5007,13925,5083,13896,5152,13862,5213,13824,5264,13781,5306,13735,5336,13686,5356,13634,5362,13579xe" filled="true" fillcolor="#7b2581" stroked="false">
              <v:path arrowok="t"/>
              <v:fill type="solid"/>
            </v:shape>
            <v:shape style="position:absolute;left:4622;top:13509;width:228;height:248" type="#_x0000_t75" id="docshape420" stroked="false">
              <v:imagedata r:id="rId148" o:title=""/>
            </v:shape>
            <v:shape style="position:absolute;left:3698;top:12806;width:1916;height:1732" id="docshape421" coordorigin="3698,12806" coordsize="1916,1732" path="m4943,14349l4437,14349,4464,14410,4505,14462,4558,14502,4621,14528,4691,14537,4767,14527,4834,14497,4889,14451,4929,14392,4943,14349xm5363,14068l4005,14068,3994,14093,3986,14120,3981,14148,3980,14177,3989,14245,4016,14306,4057,14357,4110,14397,4173,14423,4243,14432,4299,14426,4351,14410,4397,14384,4437,14349,4943,14349,4952,14323,5255,14323,5291,14296,5332,14244,5359,14183,5368,14116,5368,14102,5367,14088,5365,14075,5363,14068xm5255,14323l4952,14323,4986,14343,5023,14358,5063,14367,5105,14370,5175,14361,5238,14336,5255,14323xm4227,12935l4152,12946,4085,12975,4030,13021,3989,13080,3967,13149,3898,13159,3836,13185,3783,13225,3743,13276,3716,13337,3707,13404,3715,13464,3736,13519,3769,13567,3812,13607,3766,13647,3730,13697,3707,13754,3698,13817,3708,13885,3734,13945,3776,13997,3829,14037,3892,14063,3962,14072,3973,14071,3984,14071,3995,14069,4005,14068,5363,14068,5362,14062,5438,14027,5499,13971,5538,13900,5539,13898,4282,13898,4210,13890,4145,13868,4090,13831,4048,13779,4021,13715,4011,13637,4021,13559,4048,13494,4090,13443,4145,13406,4210,13383,4282,13376,4730,13376,4737,13375,5058,13375,5071,13363,5092,13351,5119,13346,5163,13346,5606,13346,5605,13337,5579,13277,5539,13226,5488,13186,5426,13160,5358,13149,5359,13140,5359,13132,5359,13123,5350,13055,5323,12994,5318,12987,4386,12987,4351,12965,4313,12949,4271,12939,4227,12935xm4470,13702l4414,13702,4462,13834,4441,13852,4406,13873,4354,13890,4282,13898,4737,13898,4662,13890,4595,13867,4540,13829,4498,13778,4471,13713,4470,13702xm5058,13375l4737,13375,4812,13383,4878,13406,4933,13444,4975,13496,5002,13560,5012,13637,5002,13713,4975,13778,4933,13829,4878,13867,4812,13890,4737,13898,5539,13898,5553,13817,5547,13763,5530,13714,5504,13669,5482,13645,5060,13645,5050,13585,5146,13504,5166,13485,5179,13471,5185,13458,5186,13453,5082,13453,5045,13386,5058,13375xm4293,13519l4249,13526,4212,13547,4187,13583,4177,13635,4187,13685,4213,13721,4250,13742,4293,13748,4334,13744,4367,13733,4394,13719,4414,13702,4470,13702,4462,13637,4471,13563,4407,13563,4376,13537,4354,13524,4330,13520,4293,13519xm5606,13346l5163,13346,5213,13352,5249,13370,5271,13398,5278,13433,5273,13467,5258,13494,5238,13515,5216,13534,5169,13572,5293,13572,5293,13645,5482,13645,5469,13631,5528,13592,5574,13539,5604,13475,5614,13404,5606,13346xm4730,13376l4282,13376,4356,13383,4409,13400,4440,13416,4451,13424,4407,13563,4471,13563,4471,13560,4498,13496,4540,13444,4595,13406,4662,13383,4730,13376xm5152,13421l5135,13423,5117,13429,5099,13439,5082,13453,5186,13453,5187,13446,5184,13435,5177,13427,5167,13422,5152,13421xm4639,12806l4554,12820,4480,12857,4423,12915,4386,12987,5318,12987,5304,12970,4885,12970,4846,12904,4790,12852,4719,12818,4639,12806xm5096,12868l5033,12875,4976,12896,4926,12928,4885,12970,5304,12970,5282,12942,5229,12902,5166,12877,5096,12868xe" filled="true" fillcolor="#ffffff" stroked="false">
              <v:path arrowok="t"/>
              <v:fill type="solid"/>
            </v:shape>
            <v:shape style="position:absolute;left:5039;top:13339;width:260;height:311" type="#_x0000_t75" id="docshape422" stroked="false">
              <v:imagedata r:id="rId156" o:title=""/>
            </v:shape>
            <v:shape style="position:absolute;left:3698;top:12806;width:1916;height:1732" id="docshape423" coordorigin="3698,12806" coordsize="1916,1732" path="m4737,13898l4662,13890,4595,13867,4540,13829,4498,13778,4471,13713,4462,13637,4471,13560,4498,13496,4540,13444,4595,13406,4662,13383,4737,13375,4812,13383,4878,13406,4933,13444,4975,13496,5002,13560,5012,13637,5002,13713,4975,13778,4933,13829,4878,13867,4812,13890,4737,13898xm4282,13898l4210,13890,4145,13868,4090,13831,4048,13779,4021,13715,4011,13637,4021,13559,4048,13494,4090,13443,4145,13406,4210,13383,4282,13376,4356,13383,4409,13400,4440,13416,4451,13424,4407,13563,4376,13537,4354,13524,4330,13520,4293,13519,4249,13526,4212,13547,4187,13583,4177,13635,4187,13685,4213,13721,4250,13742,4293,13748,4334,13744,4367,13733,4394,13719,4414,13702,4462,13834,4441,13852,4406,13873,4354,13890,4282,13898xm5614,13404l5605,13337,5579,13277,5539,13226,5488,13186,5426,13160,5358,13149,5359,13140,5359,13132,5359,13123,5350,13055,5323,12994,5282,12942,5229,12902,5166,12877,5096,12868,5033,12875,4976,12896,4926,12928,4885,12970,4846,12904,4790,12852,4719,12818,4639,12806,4554,12820,4480,12857,4423,12915,4386,12987,4351,12965,4313,12949,4271,12939,4227,12935,4152,12946,4085,12975,4030,13021,3989,13080,3967,13149,3898,13159,3836,13185,3783,13225,3743,13276,3716,13337,3707,13404,3715,13464,3736,13519,3769,13567,3812,13607,3766,13647,3730,13697,3707,13754,3698,13817,3708,13885,3734,13945,3776,13997,3829,14037,3892,14063,3962,14072,3973,14071,3984,14071,3995,14069,4005,14068,3994,14093,3986,14120,3981,14148,3980,14177,3989,14245,4016,14306,4057,14357,4110,14397,4173,14423,4243,14432,4299,14426,4351,14410,4397,14384,4437,14349,4464,14410,4505,14462,4558,14502,4621,14528,4691,14537,4767,14527,4834,14497,4889,14451,4929,14392,4952,14323,4986,14343,5023,14358,5063,14367,5105,14370,5175,14361,5238,14336,5291,14296,5332,14244,5359,14183,5368,14116,5368,14102,5367,14088,5365,14075,5362,14062,5438,14027,5499,13971,5538,13900,5553,13817,5547,13763,5530,13714,5504,13669,5469,13631,5528,13592,5574,13539,5604,13475,5614,13404xe" filled="false" stroked="true" strokeweight=".585pt" strokecolor="#7b2581">
              <v:path arrowok="t"/>
              <v:stroke dashstyle="solid"/>
            </v:shape>
            <v:shape style="position:absolute;left:8675;top:13266;width:1876;height:1876" id="docshape424" coordorigin="8675,13266" coordsize="1876,1876" path="m9613,13266l9536,13269,9461,13278,9388,13293,9317,13314,9248,13340,9182,13371,9119,13407,9059,13447,9003,13492,8950,13541,8901,13594,8856,13650,8816,13710,8780,13773,8749,13839,8723,13907,8703,13979,8688,14052,8678,14127,8675,14204,8678,14281,8688,14356,8703,14429,8723,14500,8749,14569,8780,14635,8816,14698,8856,14758,8901,14814,8950,14867,9003,14916,9059,14961,9119,15001,9182,15037,9248,15068,9317,15094,9388,15114,9461,15129,9536,15139,9613,15142,9690,15139,9765,15129,9838,15114,9909,15094,9978,15068,10044,15037,10107,15001,10167,14961,10223,14916,10276,14867,10325,14814,10370,14758,10410,14698,10446,14635,10477,14569,10503,14500,10524,14429,10539,14356,10548,14281,10551,14204,10548,14127,10539,14052,10524,13979,10503,13907,10477,13839,10446,13773,10410,13710,10370,13650,10325,13594,10276,13541,10223,13492,10167,13447,10107,13407,10044,13371,9978,13340,9909,13314,9838,13293,9765,13278,9690,13269,9613,13266xe" filled="true" fillcolor="#7b2581" stroked="false">
              <v:path arrowok="t"/>
              <v:fill type="solid"/>
            </v:shape>
            <v:shape style="position:absolute;left:9052;top:13370;width:629;height:1086" id="docshape425" coordorigin="9052,13371" coordsize="629,1086" path="m9681,13371l9606,13371,9606,14331,9095,13977,9052,14038,9607,14455,9681,14457,9681,13371xe" filled="true" fillcolor="#ffffff" stroked="false">
              <v:path arrowok="t"/>
              <v:fill type="solid"/>
            </v:shape>
            <v:shape style="position:absolute;left:9052;top:13370;width:629;height:1086" id="docshape426" coordorigin="9052,13371" coordsize="629,1086" path="m9681,14457l9681,13371,9606,13371,9606,14331,9095,13977,9052,14038,9607,14455e" filled="false" stroked="true" strokeweight=".246pt" strokecolor="#ffffff">
              <v:path arrowok="t"/>
              <v:stroke dashstyle="solid"/>
            </v:shape>
            <v:shape style="position:absolute;left:9695;top:15176;width:631;height:364" type="#_x0000_t75" id="docshape427" stroked="false">
              <v:imagedata r:id="rId157" o:title=""/>
            </v:shape>
            <v:shape style="position:absolute;left:7997;top:13937;width:1312;height:1583" id="docshape428" coordorigin="7998,13937" coordsize="1312,1583" path="m8296,13937l7998,14235,8211,14235,8215,14315,8223,14394,8236,14472,8254,14548,8276,14623,8302,14697,8333,14769,8367,14839,8406,14907,8450,14973,8497,15036,8548,15097,8603,15156,8660,15210,8720,15260,8783,15307,8847,15349,8914,15388,8983,15423,9054,15453,9126,15480,9200,15502,9275,15520,9309,15372,9234,15354,9161,15331,9090,15304,9021,15272,8955,15236,8891,15196,8830,15153,8772,15106,8717,15055,8666,15001,8617,14943,8573,14883,8532,14820,8495,14755,8463,14686,8434,14616,8410,14543,8391,14469,8376,14392,8367,14314,8362,14235,8594,14235,8296,13937xe" filled="true" fillcolor="#7b2581" stroked="false">
              <v:path arrowok="t"/>
              <v:fill type="solid"/>
            </v:shape>
            <v:shape style="position:absolute;left:9307;top:15378;width:361;height:170" type="#_x0000_t75" id="docshape429" stroked="false">
              <v:imagedata r:id="rId158" o:title=""/>
            </v:shape>
            <w10:wrap type="none"/>
          </v:group>
        </w:pict>
      </w:r>
    </w:p>
    <w:p>
      <w:pPr>
        <w:spacing w:before="125"/>
        <w:ind w:left="1345" w:right="0" w:firstLine="0"/>
        <w:jc w:val="left"/>
        <w:rPr>
          <w:sz w:val="18"/>
        </w:rPr>
      </w:pPr>
      <w:r>
        <w:rPr>
          <w:color w:val="C6C6C6"/>
          <w:sz w:val="14"/>
        </w:rPr>
        <w:t>//</w:t>
      </w:r>
      <w:r>
        <w:rPr>
          <w:color w:val="C6C6C6"/>
          <w:spacing w:val="21"/>
          <w:sz w:val="14"/>
        </w:rPr>
        <w:t> </w:t>
      </w:r>
      <w:r>
        <w:rPr>
          <w:color w:val="9D9D9C"/>
          <w:position w:val="-2"/>
          <w:sz w:val="18"/>
        </w:rPr>
        <w:t>14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780" w:bottom="0" w:left="0" w:right="60"/>
        </w:sectPr>
      </w:pPr>
    </w:p>
    <w:p>
      <w:pPr>
        <w:pStyle w:val="BodyText"/>
      </w:pPr>
    </w:p>
    <w:p>
      <w:pPr>
        <w:pStyle w:val="BodyText"/>
      </w:pPr>
    </w:p>
    <w:p>
      <w:pPr>
        <w:spacing w:after="0"/>
        <w:sectPr>
          <w:pgSz w:w="11910" w:h="16840"/>
          <w:pgMar w:top="1580" w:bottom="0" w:left="0" w:right="60"/>
        </w:sectPr>
      </w:pPr>
    </w:p>
    <w:p>
      <w:pPr>
        <w:pStyle w:val="Heading2"/>
      </w:pPr>
      <w:r>
        <w:rPr>
          <w:color w:val="547D5C"/>
        </w:rPr>
        <w:t>OPTION C</w:t>
      </w:r>
    </w:p>
    <w:p>
      <w:pPr>
        <w:pStyle w:val="BodyText"/>
        <w:spacing w:line="336" w:lineRule="auto" w:before="244"/>
        <w:ind w:left="1190" w:right="-2"/>
      </w:pPr>
      <w:r>
        <w:rPr/>
        <w:pict>
          <v:group style="position:absolute;margin-left:308.271637pt;margin-top:101.809059pt;width:237.15pt;height:84.65pt;mso-position-horizontal-relative:page;mso-position-vertical-relative:paragraph;z-index:15775744" id="docshapegroup430" coordorigin="6165,2036" coordsize="4743,1693">
            <v:line style="position:absolute" from="6453,3223" to="6454,3564" stroked="true" strokeweight="2pt" strokecolor="#9d9d9c">
              <v:stroke dashstyle="shortdash"/>
            </v:line>
            <v:line style="position:absolute" from="6452,3091" to="6453,3149" stroked="true" strokeweight="2pt" strokecolor="#9d9d9c">
              <v:stroke dashstyle="solid"/>
            </v:line>
            <v:line style="position:absolute" from="6592,3658" to="10694,3658" stroked="true" strokeweight="2pt" strokecolor="#9d9d9c">
              <v:stroke dashstyle="shortdash"/>
            </v:line>
            <v:shape style="position:absolute;left:6453;top:3601;width:4339;height:58" id="docshape431" coordorigin="6454,3601" coordsize="4339,58" path="m6454,3601l6454,3658,6513,3658m10733,3658l10792,3658e" filled="false" stroked="true" strokeweight="2pt" strokecolor="#9d9d9c">
              <v:path arrowok="t"/>
              <v:stroke dashstyle="solid"/>
            </v:shape>
            <v:shape style="position:absolute;left:10316;top:3566;width:578;height:162" id="docshape432" coordorigin="10316,3566" coordsize="578,162" path="m10605,3566l10493,3573,10401,3590,10339,3616,10316,3647,10339,3679,10401,3705,10493,3722,10605,3728,10718,3722,10810,3705,10871,3679,10894,3647,10871,3616,10810,3590,10718,3573,10605,3566xe" filled="true" fillcolor="#9d9d9c" stroked="false">
              <v:path arrowok="t"/>
              <v:fill type="solid"/>
            </v:shape>
            <v:shape style="position:absolute;left:10310;top:2669;width:598;height:880" id="docshape433" coordorigin="10311,2669" coordsize="598,880" path="m10612,3549l10593,3543,10575,3521,10533,3447,10490,3374,10448,3300,10407,3226,10369,3151,10334,3074,10314,3007,10311,2942,10321,2880,10345,2822,10381,2772,10427,2729,10482,2697,10544,2676,10612,2669,10688,2679,10755,2704,10813,2744,10854,2790,10615,2790,10548,2803,10490,2843,10449,2901,10433,2971,10446,3042,10483,3100,10540,3140,10609,3155,10849,3155,10815,3223,10775,3298,10732,3371,10690,3445,10648,3519,10631,3540,10612,3549xm10849,3155l10609,3155,10678,3141,10736,3101,10775,3043,10790,2974,10775,2907,10736,2849,10680,2807,10615,2790,10854,2790,10859,2796,10891,2856,10908,2924,10907,2996,10887,3071,10853,3148,10849,3155xe" filled="true" fillcolor="#295d34" stroked="false">
              <v:path arrowok="t"/>
              <v:fill opacity="42598f" type="solid"/>
            </v:shape>
            <v:shape style="position:absolute;left:6179;top:2929;width:578;height:162" id="docshape434" coordorigin="6179,2930" coordsize="578,162" path="m6468,2930l6356,2936,6264,2953,6202,2979,6179,3011,6202,3042,6264,3068,6356,3085,6468,3091,6581,3085,6672,3068,6734,3042,6757,3011,6734,2979,6672,2953,6581,2936,6468,2930xe" filled="true" fillcolor="#9d9d9c" stroked="false">
              <v:path arrowok="t"/>
              <v:fill type="solid"/>
            </v:shape>
            <v:shape style="position:absolute;left:6165;top:2036;width:598;height:880" id="docshape435" coordorigin="6165,2036" coordsize="598,880" path="m6467,2916l6448,2910,6430,2888,6388,2814,6345,2741,6303,2667,6262,2593,6224,2518,6189,2441,6169,2374,6165,2309,6176,2247,6200,2189,6236,2139,6282,2096,6336,2064,6399,2043,6467,2036,6543,2046,6610,2071,6668,2111,6709,2157,6470,2157,6403,2171,6345,2210,6304,2269,6288,2338,6301,2409,6338,2468,6395,2507,6464,2522,6704,2522,6670,2590,6629,2665,6587,2738,6545,2812,6503,2886,6486,2907,6467,2916xm6704,2522l6464,2522,6533,2508,6590,2468,6630,2410,6644,2341,6630,2274,6591,2216,6535,2174,6470,2157,6709,2157,6714,2163,6746,2223,6763,2291,6762,2363,6742,2438,6708,2515,6704,2522xe" filled="true" fillcolor="#295d34" stroked="false">
              <v:path arrowok="t"/>
              <v:fill opacity="42598f" type="solid"/>
            </v:shape>
            <v:shape style="position:absolute;left:6165;top:2036;width:4743;height:1693" type="#_x0000_t202" id="docshape436" filled="false" stroked="false">
              <v:textbox inset="0,0,0,0">
                <w:txbxContent>
                  <w:p>
                    <w:pPr>
                      <w:spacing w:line="594" w:lineRule="exact" w:before="227"/>
                      <w:ind w:left="1161" w:right="0" w:firstLine="0"/>
                      <w:jc w:val="left"/>
                      <w:rPr>
                        <w:rFonts w:ascii="Gibson-SemiBold"/>
                        <w:b/>
                        <w:sz w:val="60"/>
                      </w:rPr>
                    </w:pPr>
                    <w:r>
                      <w:rPr>
                        <w:rFonts w:ascii="Gibson-SemiBold"/>
                        <w:b/>
                        <w:color w:val="295C33"/>
                        <w:sz w:val="60"/>
                      </w:rPr>
                      <w:t>40,470</w:t>
                    </w:r>
                  </w:p>
                  <w:p>
                    <w:pPr>
                      <w:spacing w:line="234" w:lineRule="exact" w:before="0"/>
                      <w:ind w:left="1161" w:right="0" w:firstLine="0"/>
                      <w:jc w:val="left"/>
                      <w:rPr>
                        <w:rFonts w:ascii="Gibson"/>
                        <w:sz w:val="24"/>
                      </w:rPr>
                    </w:pPr>
                    <w:r>
                      <w:rPr>
                        <w:rFonts w:ascii="Gibson"/>
                        <w:color w:val="282827"/>
                        <w:sz w:val="24"/>
                      </w:rPr>
                      <w:t>less</w:t>
                    </w:r>
                    <w:r>
                      <w:rPr>
                        <w:rFonts w:ascii="Gibson"/>
                        <w:color w:val="282827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Gibson"/>
                        <w:color w:val="282827"/>
                        <w:sz w:val="24"/>
                      </w:rPr>
                      <w:t>blue</w:t>
                    </w:r>
                    <w:r>
                      <w:rPr>
                        <w:rFonts w:ascii="Gibson"/>
                        <w:color w:val="282827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Gibson"/>
                        <w:color w:val="282827"/>
                        <w:sz w:val="24"/>
                      </w:rPr>
                      <w:t>light</w:t>
                    </w:r>
                    <w:r>
                      <w:rPr>
                        <w:rFonts w:ascii="Gibson"/>
                        <w:color w:val="282827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Gibson"/>
                        <w:color w:val="282827"/>
                        <w:sz w:val="24"/>
                      </w:rPr>
                      <w:t>journeys</w:t>
                    </w:r>
                  </w:p>
                  <w:p>
                    <w:pPr>
                      <w:spacing w:before="60"/>
                      <w:ind w:left="116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82827"/>
                        <w:sz w:val="24"/>
                      </w:rPr>
                      <w:t>per</w:t>
                    </w:r>
                    <w:r>
                      <w:rPr>
                        <w:color w:val="282827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282827"/>
                        <w:sz w:val="24"/>
                      </w:rPr>
                      <w:t>year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3C3C3B"/>
        </w:rPr>
        <w:t>Non-attendance to AFAs from non-domestic premises.</w:t>
      </w:r>
      <w:r>
        <w:rPr>
          <w:color w:val="3C3C3B"/>
          <w:spacing w:val="1"/>
        </w:rPr>
        <w:t> </w:t>
      </w:r>
      <w:r>
        <w:rPr>
          <w:color w:val="3C3C3B"/>
        </w:rPr>
        <w:t>Our OC staff will advise the caller that we will not attend</w:t>
      </w:r>
      <w:r>
        <w:rPr>
          <w:color w:val="3C3C3B"/>
          <w:spacing w:val="1"/>
        </w:rPr>
        <w:t> </w:t>
      </w:r>
      <w:r>
        <w:rPr>
          <w:color w:val="3C3C3B"/>
        </w:rPr>
        <w:t>unless a back-up 999 call confirming fire, or signs of fire</w:t>
      </w:r>
      <w:r>
        <w:rPr>
          <w:color w:val="3C3C3B"/>
          <w:spacing w:val="1"/>
        </w:rPr>
        <w:t> </w:t>
      </w:r>
      <w:r>
        <w:rPr>
          <w:color w:val="3C3C3B"/>
        </w:rPr>
        <w:t>is received.</w:t>
      </w:r>
      <w:r>
        <w:rPr>
          <w:color w:val="3C3C3B"/>
          <w:spacing w:val="1"/>
        </w:rPr>
        <w:t> </w:t>
      </w:r>
      <w:r>
        <w:rPr>
          <w:color w:val="3C3C3B"/>
        </w:rPr>
        <w:t>Property types recognised by us as having</w:t>
      </w:r>
      <w:r>
        <w:rPr>
          <w:color w:val="3C3C3B"/>
          <w:spacing w:val="1"/>
        </w:rPr>
        <w:t> </w:t>
      </w:r>
      <w:r>
        <w:rPr>
          <w:color w:val="3C3C3B"/>
        </w:rPr>
        <w:t>sleeping</w:t>
      </w:r>
      <w:r>
        <w:rPr>
          <w:color w:val="3C3C3B"/>
          <w:spacing w:val="-5"/>
        </w:rPr>
        <w:t> </w:t>
      </w:r>
      <w:r>
        <w:rPr>
          <w:color w:val="3C3C3B"/>
        </w:rPr>
        <w:t>provision</w:t>
      </w:r>
      <w:r>
        <w:rPr>
          <w:color w:val="3C3C3B"/>
          <w:spacing w:val="-4"/>
        </w:rPr>
        <w:t> </w:t>
      </w:r>
      <w:r>
        <w:rPr>
          <w:color w:val="3C3C3B"/>
        </w:rPr>
        <w:t>will</w:t>
      </w:r>
      <w:r>
        <w:rPr>
          <w:color w:val="3C3C3B"/>
          <w:spacing w:val="-4"/>
        </w:rPr>
        <w:t> </w:t>
      </w:r>
      <w:r>
        <w:rPr>
          <w:color w:val="3C3C3B"/>
        </w:rPr>
        <w:t>be</w:t>
      </w:r>
      <w:r>
        <w:rPr>
          <w:color w:val="3C3C3B"/>
          <w:spacing w:val="-5"/>
        </w:rPr>
        <w:t> </w:t>
      </w:r>
      <w:r>
        <w:rPr>
          <w:color w:val="3C3C3B"/>
        </w:rPr>
        <w:t>exempt</w:t>
      </w:r>
      <w:r>
        <w:rPr>
          <w:color w:val="3C3C3B"/>
          <w:spacing w:val="-4"/>
        </w:rPr>
        <w:t> </w:t>
      </w:r>
      <w:r>
        <w:rPr>
          <w:color w:val="3C3C3B"/>
        </w:rPr>
        <w:t>and</w:t>
      </w:r>
      <w:r>
        <w:rPr>
          <w:color w:val="3C3C3B"/>
          <w:spacing w:val="-4"/>
        </w:rPr>
        <w:t> </w:t>
      </w:r>
      <w:r>
        <w:rPr>
          <w:color w:val="3C3C3B"/>
        </w:rPr>
        <w:t>therefore</w:t>
      </w:r>
      <w:r>
        <w:rPr>
          <w:color w:val="3C3C3B"/>
          <w:spacing w:val="-5"/>
        </w:rPr>
        <w:t> </w:t>
      </w:r>
      <w:r>
        <w:rPr>
          <w:color w:val="3C3C3B"/>
        </w:rPr>
        <w:t>they</w:t>
      </w:r>
      <w:r>
        <w:rPr>
          <w:color w:val="3C3C3B"/>
          <w:spacing w:val="-4"/>
        </w:rPr>
        <w:t> </w:t>
      </w:r>
      <w:r>
        <w:rPr>
          <w:color w:val="3C3C3B"/>
        </w:rPr>
        <w:t>will</w:t>
      </w:r>
      <w:r>
        <w:rPr>
          <w:color w:val="3C3C3B"/>
          <w:spacing w:val="-37"/>
        </w:rPr>
        <w:t> </w:t>
      </w:r>
      <w:r>
        <w:rPr>
          <w:color w:val="3C3C3B"/>
        </w:rPr>
        <w:t>receive</w:t>
      </w:r>
      <w:r>
        <w:rPr>
          <w:color w:val="3C3C3B"/>
          <w:spacing w:val="-2"/>
        </w:rPr>
        <w:t> </w:t>
      </w:r>
      <w:r>
        <w:rPr>
          <w:color w:val="3C3C3B"/>
        </w:rPr>
        <w:t>the</w:t>
      </w:r>
      <w:r>
        <w:rPr>
          <w:color w:val="3C3C3B"/>
          <w:spacing w:val="-2"/>
        </w:rPr>
        <w:t> </w:t>
      </w:r>
      <w:r>
        <w:rPr>
          <w:color w:val="3C3C3B"/>
        </w:rPr>
        <w:t>following</w:t>
      </w:r>
      <w:r>
        <w:rPr>
          <w:color w:val="3C3C3B"/>
          <w:spacing w:val="-2"/>
        </w:rPr>
        <w:t> </w:t>
      </w:r>
      <w:r>
        <w:rPr>
          <w:color w:val="3C3C3B"/>
        </w:rPr>
        <w:t>immediate</w:t>
      </w:r>
      <w:r>
        <w:rPr>
          <w:color w:val="3C3C3B"/>
          <w:spacing w:val="-1"/>
        </w:rPr>
        <w:t> </w:t>
      </w:r>
      <w:r>
        <w:rPr>
          <w:color w:val="3C3C3B"/>
        </w:rPr>
        <w:t>response</w:t>
      </w:r>
      <w:r>
        <w:rPr>
          <w:color w:val="3C3C3B"/>
          <w:spacing w:val="-2"/>
        </w:rPr>
        <w:t> </w:t>
      </w:r>
      <w:r>
        <w:rPr>
          <w:color w:val="3C3C3B"/>
        </w:rPr>
        <w:t>to</w:t>
      </w:r>
      <w:r>
        <w:rPr>
          <w:color w:val="3C3C3B"/>
          <w:spacing w:val="-2"/>
        </w:rPr>
        <w:t> </w:t>
      </w:r>
      <w:r>
        <w:rPr>
          <w:color w:val="3C3C3B"/>
        </w:rPr>
        <w:t>an</w:t>
      </w:r>
      <w:r>
        <w:rPr>
          <w:color w:val="3C3C3B"/>
          <w:spacing w:val="-2"/>
        </w:rPr>
        <w:t> </w:t>
      </w:r>
      <w:r>
        <w:rPr>
          <w:color w:val="3C3C3B"/>
        </w:rPr>
        <w:t>AFA:</w:t>
      </w:r>
    </w:p>
    <w:p>
      <w:pPr>
        <w:spacing w:line="240" w:lineRule="auto" w:before="0"/>
        <w:rPr>
          <w:sz w:val="68"/>
        </w:rPr>
      </w:pPr>
      <w:r>
        <w:rPr/>
        <w:br w:type="column"/>
      </w:r>
      <w:r>
        <w:rPr>
          <w:sz w:val="68"/>
        </w:rPr>
      </w:r>
    </w:p>
    <w:p>
      <w:pPr>
        <w:spacing w:line="247" w:lineRule="auto" w:before="426"/>
        <w:ind w:left="752" w:right="1283" w:firstLine="0"/>
        <w:jc w:val="left"/>
        <w:rPr>
          <w:sz w:val="58"/>
        </w:rPr>
      </w:pPr>
      <w:r>
        <w:rPr>
          <w:color w:val="547D5C"/>
          <w:sz w:val="58"/>
        </w:rPr>
        <w:t>What does a</w:t>
      </w:r>
      <w:r>
        <w:rPr>
          <w:color w:val="547D5C"/>
          <w:spacing w:val="1"/>
          <w:sz w:val="58"/>
        </w:rPr>
        <w:t> </w:t>
      </w:r>
      <w:r>
        <w:rPr>
          <w:rFonts w:ascii="Gibson-SemiBold"/>
          <w:b/>
          <w:color w:val="295C33"/>
          <w:sz w:val="58"/>
        </w:rPr>
        <w:t>71%</w:t>
      </w:r>
      <w:r>
        <w:rPr>
          <w:rFonts w:ascii="Gibson-SemiBold"/>
          <w:b/>
          <w:color w:val="295C33"/>
          <w:spacing w:val="-22"/>
          <w:sz w:val="58"/>
        </w:rPr>
        <w:t> </w:t>
      </w:r>
      <w:r>
        <w:rPr>
          <w:rFonts w:ascii="Gibson-SemiBold"/>
          <w:b/>
          <w:color w:val="295C33"/>
          <w:sz w:val="58"/>
        </w:rPr>
        <w:t>reduction</w:t>
      </w:r>
      <w:r>
        <w:rPr>
          <w:rFonts w:ascii="Gibson-SemiBold"/>
          <w:b/>
          <w:color w:val="295C33"/>
          <w:spacing w:val="-111"/>
          <w:sz w:val="58"/>
        </w:rPr>
        <w:t> </w:t>
      </w:r>
      <w:r>
        <w:rPr>
          <w:color w:val="547D5C"/>
          <w:sz w:val="58"/>
        </w:rPr>
        <w:t>look</w:t>
      </w:r>
      <w:r>
        <w:rPr>
          <w:color w:val="547D5C"/>
          <w:spacing w:val="-3"/>
          <w:sz w:val="58"/>
        </w:rPr>
        <w:t> </w:t>
      </w:r>
      <w:r>
        <w:rPr>
          <w:color w:val="547D5C"/>
          <w:sz w:val="58"/>
        </w:rPr>
        <w:t>like?</w:t>
      </w:r>
    </w:p>
    <w:p>
      <w:pPr>
        <w:spacing w:after="0" w:line="247" w:lineRule="auto"/>
        <w:jc w:val="left"/>
        <w:rPr>
          <w:sz w:val="58"/>
        </w:rPr>
        <w:sectPr>
          <w:type w:val="continuous"/>
          <w:pgSz w:w="11910" w:h="16840"/>
          <w:pgMar w:top="780" w:bottom="0" w:left="0" w:right="60"/>
          <w:cols w:num="2" w:equalWidth="0">
            <w:col w:w="5725" w:space="40"/>
            <w:col w:w="6085"/>
          </w:cols>
        </w:sectPr>
      </w:pPr>
    </w:p>
    <w:p>
      <w:pPr>
        <w:pStyle w:val="BodyText"/>
        <w:spacing w:before="1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780" w:bottom="0" w:left="0" w:right="60"/>
        </w:sectPr>
      </w:pPr>
    </w:p>
    <w:p>
      <w:pPr>
        <w:pStyle w:val="ListParagraph"/>
        <w:numPr>
          <w:ilvl w:val="0"/>
          <w:numId w:val="11"/>
        </w:numPr>
        <w:tabs>
          <w:tab w:pos="1531" w:val="left" w:leader="none"/>
        </w:tabs>
        <w:spacing w:line="336" w:lineRule="auto" w:before="129" w:after="0"/>
        <w:ind w:left="1530" w:right="38" w:hanging="227"/>
        <w:jc w:val="both"/>
        <w:rPr>
          <w:sz w:val="20"/>
        </w:rPr>
      </w:pPr>
      <w:r>
        <w:rPr>
          <w:color w:val="3C3C3B"/>
          <w:sz w:val="20"/>
        </w:rPr>
        <w:t>Residential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Care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Homes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will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receive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a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PDA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of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two</w:t>
      </w:r>
      <w:r>
        <w:rPr>
          <w:color w:val="3C3C3B"/>
          <w:spacing w:val="-38"/>
          <w:sz w:val="20"/>
        </w:rPr>
        <w:t> </w:t>
      </w:r>
      <w:r>
        <w:rPr>
          <w:color w:val="3C3C3B"/>
          <w:sz w:val="20"/>
        </w:rPr>
        <w:t>fire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appliances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regardless of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the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time of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day</w:t>
      </w:r>
    </w:p>
    <w:p>
      <w:pPr>
        <w:pStyle w:val="ListParagraph"/>
        <w:numPr>
          <w:ilvl w:val="0"/>
          <w:numId w:val="11"/>
        </w:numPr>
        <w:tabs>
          <w:tab w:pos="1531" w:val="left" w:leader="none"/>
        </w:tabs>
        <w:spacing w:line="336" w:lineRule="auto" w:before="0" w:after="0"/>
        <w:ind w:left="1530" w:right="163" w:hanging="227"/>
        <w:jc w:val="both"/>
        <w:rPr>
          <w:sz w:val="20"/>
        </w:rPr>
      </w:pPr>
      <w:r>
        <w:rPr>
          <w:color w:val="3C3C3B"/>
          <w:sz w:val="20"/>
        </w:rPr>
        <w:t>All other sleeping risks receive a PDA of one fire</w:t>
      </w:r>
      <w:r>
        <w:rPr>
          <w:color w:val="3C3C3B"/>
          <w:spacing w:val="-38"/>
          <w:sz w:val="20"/>
        </w:rPr>
        <w:t> </w:t>
      </w:r>
      <w:r>
        <w:rPr>
          <w:color w:val="3C3C3B"/>
          <w:sz w:val="20"/>
        </w:rPr>
        <w:t>appliance</w:t>
      </w:r>
      <w:r>
        <w:rPr>
          <w:color w:val="3C3C3B"/>
          <w:spacing w:val="-7"/>
          <w:sz w:val="20"/>
        </w:rPr>
        <w:t> </w:t>
      </w:r>
      <w:r>
        <w:rPr>
          <w:color w:val="3C3C3B"/>
          <w:sz w:val="20"/>
        </w:rPr>
        <w:t>between</w:t>
      </w:r>
      <w:r>
        <w:rPr>
          <w:color w:val="3C3C3B"/>
          <w:spacing w:val="-7"/>
          <w:sz w:val="20"/>
        </w:rPr>
        <w:t> </w:t>
      </w:r>
      <w:r>
        <w:rPr>
          <w:color w:val="3C3C3B"/>
          <w:sz w:val="20"/>
        </w:rPr>
        <w:t>0700-1800hrs</w:t>
      </w:r>
      <w:r>
        <w:rPr>
          <w:color w:val="3C3C3B"/>
          <w:spacing w:val="-7"/>
          <w:sz w:val="20"/>
        </w:rPr>
        <w:t> </w:t>
      </w:r>
      <w:r>
        <w:rPr>
          <w:color w:val="3C3C3B"/>
          <w:sz w:val="20"/>
        </w:rPr>
        <w:t>and</w:t>
      </w:r>
      <w:r>
        <w:rPr>
          <w:color w:val="3C3C3B"/>
          <w:spacing w:val="-6"/>
          <w:sz w:val="20"/>
        </w:rPr>
        <w:t> </w:t>
      </w:r>
      <w:r>
        <w:rPr>
          <w:color w:val="3C3C3B"/>
          <w:sz w:val="20"/>
        </w:rPr>
        <w:t>a</w:t>
      </w:r>
      <w:r>
        <w:rPr>
          <w:color w:val="3C3C3B"/>
          <w:spacing w:val="-7"/>
          <w:sz w:val="20"/>
        </w:rPr>
        <w:t> </w:t>
      </w:r>
      <w:r>
        <w:rPr>
          <w:color w:val="3C3C3B"/>
          <w:sz w:val="20"/>
        </w:rPr>
        <w:t>PDA</w:t>
      </w:r>
      <w:r>
        <w:rPr>
          <w:color w:val="3C3C3B"/>
          <w:spacing w:val="-7"/>
          <w:sz w:val="20"/>
        </w:rPr>
        <w:t> </w:t>
      </w:r>
      <w:r>
        <w:rPr>
          <w:color w:val="3C3C3B"/>
          <w:sz w:val="20"/>
        </w:rPr>
        <w:t>of</w:t>
      </w:r>
      <w:r>
        <w:rPr>
          <w:color w:val="3C3C3B"/>
          <w:spacing w:val="-37"/>
          <w:sz w:val="20"/>
        </w:rPr>
        <w:t> </w:t>
      </w:r>
      <w:r>
        <w:rPr>
          <w:color w:val="3C3C3B"/>
          <w:sz w:val="20"/>
        </w:rPr>
        <w:t>two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fire appliances out-with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these hours</w:t>
      </w:r>
    </w:p>
    <w:p>
      <w:pPr>
        <w:pStyle w:val="BodyText"/>
        <w:spacing w:before="2"/>
        <w:rPr>
          <w:sz w:val="25"/>
        </w:rPr>
      </w:pPr>
    </w:p>
    <w:p>
      <w:pPr>
        <w:spacing w:before="0"/>
        <w:ind w:left="1190" w:right="0" w:firstLine="0"/>
        <w:jc w:val="left"/>
        <w:rPr>
          <w:rFonts w:ascii="Gibson"/>
          <w:sz w:val="26"/>
        </w:rPr>
      </w:pPr>
      <w:r>
        <w:rPr>
          <w:rFonts w:ascii="Gibson"/>
          <w:color w:val="3C3C3B"/>
          <w:sz w:val="26"/>
        </w:rPr>
        <w:t>Key</w:t>
      </w:r>
      <w:r>
        <w:rPr>
          <w:rFonts w:ascii="Gibson"/>
          <w:color w:val="3C3C3B"/>
          <w:spacing w:val="-2"/>
          <w:sz w:val="26"/>
        </w:rPr>
        <w:t> </w:t>
      </w:r>
      <w:r>
        <w:rPr>
          <w:rFonts w:ascii="Gibson"/>
          <w:color w:val="3C3C3B"/>
          <w:sz w:val="26"/>
        </w:rPr>
        <w:t>Benefits</w:t>
      </w:r>
    </w:p>
    <w:p>
      <w:pPr>
        <w:pStyle w:val="ListParagraph"/>
        <w:numPr>
          <w:ilvl w:val="0"/>
          <w:numId w:val="12"/>
        </w:numPr>
        <w:tabs>
          <w:tab w:pos="1531" w:val="left" w:leader="none"/>
        </w:tabs>
        <w:spacing w:line="285" w:lineRule="auto" w:before="246" w:after="0"/>
        <w:ind w:left="1530" w:right="486" w:hanging="227"/>
        <w:jc w:val="left"/>
        <w:rPr>
          <w:sz w:val="20"/>
        </w:rPr>
      </w:pPr>
      <w:r>
        <w:rPr>
          <w:color w:val="3C3C3B"/>
          <w:sz w:val="20"/>
        </w:rPr>
        <w:t>Improved firefighter and community safety</w:t>
      </w:r>
      <w:r>
        <w:rPr>
          <w:color w:val="3C3C3B"/>
          <w:spacing w:val="1"/>
          <w:sz w:val="20"/>
        </w:rPr>
        <w:t> </w:t>
      </w:r>
      <w:r>
        <w:rPr>
          <w:color w:val="3C3C3B"/>
          <w:sz w:val="20"/>
        </w:rPr>
        <w:t>through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the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reduction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of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blue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light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journeys</w:t>
      </w:r>
    </w:p>
    <w:p>
      <w:pPr>
        <w:pStyle w:val="ListParagraph"/>
        <w:numPr>
          <w:ilvl w:val="0"/>
          <w:numId w:val="12"/>
        </w:numPr>
        <w:tabs>
          <w:tab w:pos="1531" w:val="left" w:leader="none"/>
        </w:tabs>
        <w:spacing w:line="267" w:lineRule="exact" w:before="0" w:after="0"/>
        <w:ind w:left="1530" w:right="0" w:hanging="228"/>
        <w:jc w:val="left"/>
        <w:rPr>
          <w:sz w:val="20"/>
        </w:rPr>
      </w:pPr>
      <w:r>
        <w:rPr>
          <w:color w:val="3C3C3B"/>
          <w:sz w:val="20"/>
        </w:rPr>
        <w:t>Improved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availability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of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resources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and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more</w:t>
      </w:r>
    </w:p>
    <w:p>
      <w:pPr>
        <w:pStyle w:val="BodyText"/>
        <w:spacing w:before="54"/>
        <w:ind w:left="1530"/>
      </w:pPr>
      <w:r>
        <w:rPr>
          <w:color w:val="3C3C3B"/>
        </w:rPr>
        <w:t>time</w:t>
      </w:r>
      <w:r>
        <w:rPr>
          <w:color w:val="3C3C3B"/>
          <w:spacing w:val="-1"/>
        </w:rPr>
        <w:t> </w:t>
      </w:r>
      <w:r>
        <w:rPr>
          <w:color w:val="3C3C3B"/>
        </w:rPr>
        <w:t>to</w:t>
      </w:r>
      <w:r>
        <w:rPr>
          <w:color w:val="3C3C3B"/>
          <w:spacing w:val="-1"/>
        </w:rPr>
        <w:t> </w:t>
      </w:r>
      <w:r>
        <w:rPr>
          <w:color w:val="3C3C3B"/>
        </w:rPr>
        <w:t>focus on</w:t>
      </w:r>
      <w:r>
        <w:rPr>
          <w:color w:val="3C3C3B"/>
          <w:spacing w:val="-1"/>
        </w:rPr>
        <w:t> </w:t>
      </w:r>
      <w:r>
        <w:rPr>
          <w:color w:val="3C3C3B"/>
        </w:rPr>
        <w:t>upskilling,</w:t>
      </w:r>
      <w:r>
        <w:rPr>
          <w:color w:val="3C3C3B"/>
          <w:spacing w:val="-1"/>
        </w:rPr>
        <w:t> </w:t>
      </w:r>
      <w:r>
        <w:rPr>
          <w:color w:val="3C3C3B"/>
        </w:rPr>
        <w:t>training and</w:t>
      </w:r>
    </w:p>
    <w:p>
      <w:pPr>
        <w:pStyle w:val="BodyText"/>
        <w:spacing w:before="80"/>
        <w:ind w:left="1530"/>
      </w:pPr>
      <w:r>
        <w:rPr>
          <w:color w:val="3C3C3B"/>
        </w:rPr>
        <w:t>prevention</w:t>
      </w:r>
      <w:r>
        <w:rPr>
          <w:color w:val="3C3C3B"/>
          <w:spacing w:val="-2"/>
        </w:rPr>
        <w:t> </w:t>
      </w:r>
      <w:r>
        <w:rPr>
          <w:color w:val="3C3C3B"/>
        </w:rPr>
        <w:t>work</w:t>
      </w:r>
    </w:p>
    <w:p>
      <w:pPr>
        <w:pStyle w:val="ListParagraph"/>
        <w:numPr>
          <w:ilvl w:val="0"/>
          <w:numId w:val="12"/>
        </w:numPr>
        <w:tabs>
          <w:tab w:pos="1531" w:val="left" w:leader="none"/>
        </w:tabs>
        <w:spacing w:line="284" w:lineRule="exact" w:before="18" w:after="0"/>
        <w:ind w:left="1530" w:right="0" w:hanging="228"/>
        <w:jc w:val="left"/>
        <w:rPr>
          <w:sz w:val="20"/>
        </w:rPr>
      </w:pPr>
      <w:r>
        <w:rPr>
          <w:color w:val="3C3C3B"/>
          <w:sz w:val="20"/>
        </w:rPr>
        <w:t>Reduced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response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costs</w:t>
      </w:r>
    </w:p>
    <w:p>
      <w:pPr>
        <w:pStyle w:val="ListParagraph"/>
        <w:numPr>
          <w:ilvl w:val="0"/>
          <w:numId w:val="12"/>
        </w:numPr>
        <w:tabs>
          <w:tab w:pos="1531" w:val="left" w:leader="none"/>
        </w:tabs>
        <w:spacing w:line="63" w:lineRule="exact" w:before="0" w:after="0"/>
        <w:ind w:left="1530" w:right="0" w:hanging="228"/>
        <w:jc w:val="left"/>
        <w:rPr>
          <w:sz w:val="20"/>
        </w:rPr>
      </w:pPr>
      <w:r>
        <w:rPr>
          <w:color w:val="3C3C3B"/>
          <w:sz w:val="20"/>
        </w:rPr>
        <w:t>Reduced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fleet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carbon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emissions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1"/>
        </w:rPr>
      </w:pPr>
      <w:r>
        <w:rPr/>
        <w:pict>
          <v:group style="position:absolute;margin-left:328.620789pt;margin-top:6.9911pt;width:74.150pt;height:46.45pt;mso-position-horizontal-relative:page;mso-position-vertical-relative:paragraph;z-index:-15684096;mso-wrap-distance-left:0;mso-wrap-distance-right:0" id="docshapegroup437" coordorigin="6572,140" coordsize="1483,929">
            <v:shape style="position:absolute;left:6572;top:139;width:1483;height:929" id="docshape438" coordorigin="6572,140" coordsize="1483,929" path="m7134,418l7134,418,7130,417,7049,418,6968,418,6968,418,7134,418xm7246,396l7218,328,7204,294,7185,253,7169,251,7158,246,7156,258,7148,275,7174,312,7196,341,7241,400,7246,396xm7341,165l7339,151,7333,144,7322,140,7309,140,7297,141,7286,144,7280,151,7278,165,7305,376,7315,376,7341,165xm7371,1024l7371,985,7371,913,7371,866,7370,820,7368,796,7366,785,7366,785,7364,771,7358,747,7349,724,7347,717,7322,663,7309,634,7309,846,7304,871,7291,892,7270,907,7245,913,7244,913,7219,908,7198,894,7183,873,7178,848,7183,825,7197,804,7217,791,7242,785,7267,789,7288,802,7303,822,7309,846,7309,634,7294,603,7265,543,7263,539,7263,717,6761,717,6761,846,6757,873,6744,894,6724,908,6699,913,6674,909,6653,896,6639,877,6633,852,6637,826,6650,805,6670,790,6696,785,6722,789,6742,802,6756,821,6761,846,6761,717,6677,717,6726,615,6751,566,6777,519,6786,509,6801,501,6818,497,6835,495,6904,493,7009,493,7043,493,7112,495,7127,498,7143,504,7158,513,7167,523,7192,570,7215,617,7263,717,7263,539,7241,493,7236,483,7218,453,7194,433,7165,421,7135,418,6968,418,6801,418,6771,422,6745,433,6724,452,6708,478,6686,523,6621,658,6603,698,6586,739,6575,781,6572,826,6574,866,6574,922,6574,946,6573,1038,6580,1061,6604,1067,6656,1068,6680,1067,6696,1059,6705,1044,6705,1004,6710,993,6721,987,6737,985,6760,986,6782,986,6826,985,6881,985,7080,985,7200,986,7214,986,7227,989,7236,997,7241,1015,7243,1045,7251,1061,7268,1067,7300,1068,7309,1068,7317,1067,7326,1068,7347,1067,7349,1067,7361,1060,7369,1046,7371,1024xm7474,257l7468,244,7467,234,7456,236,7437,234,7419,274,7404,308,7376,377,7381,380,7426,322,7448,293,7474,257xm8055,779l8054,767,8054,763,8054,757,8046,711,8026,606,8013,533,7999,460,7988,430,7983,423,7983,828,7978,853,7962,874,7941,889,7916,895,7893,889,7872,874,7859,853,7854,829,7859,802,7873,781,7894,767,7919,763,7943,769,7963,784,7978,805,7983,828,7983,423,7974,409,7974,711,7646,624,7401,558,7475,472,7511,432,7547,394,7560,385,7578,380,7597,378,7615,380,7681,396,7747,413,7813,431,7878,451,7894,458,7910,469,7923,482,7930,496,7943,547,7953,599,7963,654,7974,711,7974,409,7971,406,7947,388,7921,378,7916,376,7682,317,7605,296,7573,292,7544,296,7519,309,7496,331,7453,380,7329,524,7322,547,7325,579,7335,609,7350,627,7355,629,7362,627,7368,626,7396,624,7420,629,7438,641,7451,660,7456,682,7452,703,7439,724,7418,744,7411,749,7404,759,7403,767,7401,797,7407,817,7424,830,7453,840,7468,845,7499,853,7514,858,7574,874,7842,945,7856,950,7866,957,7871,967,7868,983,7860,1008,7861,1025,7876,1037,7911,1047,7952,1056,7974,1053,7987,1035,7999,995,8013,939,8025,895,8055,779xe" filled="true" fillcolor="#295d34" stroked="false">
              <v:path arrowok="t"/>
              <v:fill opacity="36044f" type="solid"/>
            </v:shape>
            <v:shape style="position:absolute;left:6676;top:492;width:587;height:225" id="docshape439" coordorigin="6677,493" coordsize="587,225" path="m6973,493l6904,493,6835,495,6777,519,6726,615,6677,717,7263,717,7215,617,7167,523,7112,495,7043,493,6973,493xe" filled="true" fillcolor="#ffffff" stroked="false">
              <v:path arrowok="t"/>
              <v:fill opacity="36044f" type="solid"/>
            </v:shape>
            <v:shape style="position:absolute;left:6633;top:784;width:129;height:129" type="#_x0000_t75" id="docshape440" stroked="false">
              <v:imagedata r:id="rId159" o:title=""/>
            </v:shape>
            <v:shape style="position:absolute;left:7177;top:785;width:131;height:129" type="#_x0000_t75" id="docshape441" stroked="false">
              <v:imagedata r:id="rId160" o:title=""/>
            </v:shape>
            <v:shape style="position:absolute;left:7401;top:377;width:574;height:334" id="docshape442" coordorigin="7401,378" coordsize="574,334" path="m7597,378l7511,432,7401,558,7974,711,7953,599,7930,496,7878,451,7813,431,7747,413,7681,396,7615,380,7597,378xe" filled="true" fillcolor="#ffffff" stroked="false">
              <v:path arrowok="t"/>
              <v:fill opacity="36044f" type="solid"/>
            </v:shape>
            <v:shape style="position:absolute;left:7853;top:762;width:130;height:132" type="#_x0000_t75" id="docshape443" stroked="false">
              <v:imagedata r:id="rId154" o:title=""/>
            </v:shape>
            <w10:wrap type="topAndBottom"/>
          </v:group>
        </w:pict>
      </w:r>
    </w:p>
    <w:p>
      <w:pPr>
        <w:spacing w:line="300" w:lineRule="atLeast" w:before="238"/>
        <w:ind w:left="1203" w:right="-12" w:hanging="13"/>
        <w:jc w:val="left"/>
        <w:rPr>
          <w:sz w:val="24"/>
        </w:rPr>
      </w:pPr>
      <w:r>
        <w:rPr>
          <w:rFonts w:ascii="Gibson"/>
          <w:color w:val="282827"/>
          <w:spacing w:val="-1"/>
          <w:sz w:val="24"/>
        </w:rPr>
        <w:t>less vehicle</w:t>
      </w:r>
      <w:r>
        <w:rPr>
          <w:rFonts w:ascii="Gibson"/>
          <w:color w:val="282827"/>
          <w:spacing w:val="-45"/>
          <w:sz w:val="24"/>
        </w:rPr>
        <w:t> </w:t>
      </w:r>
      <w:r>
        <w:rPr>
          <w:rFonts w:ascii="Gibson"/>
          <w:color w:val="282827"/>
          <w:sz w:val="24"/>
        </w:rPr>
        <w:t>accidents</w:t>
      </w:r>
      <w:r>
        <w:rPr>
          <w:rFonts w:ascii="Gibson"/>
          <w:color w:val="282827"/>
          <w:spacing w:val="1"/>
          <w:sz w:val="24"/>
        </w:rPr>
        <w:t> </w:t>
      </w:r>
      <w:r>
        <w:rPr>
          <w:color w:val="282827"/>
          <w:sz w:val="24"/>
        </w:rPr>
        <w:t>per</w:t>
      </w:r>
      <w:r>
        <w:rPr>
          <w:color w:val="282827"/>
          <w:spacing w:val="-1"/>
          <w:sz w:val="24"/>
        </w:rPr>
        <w:t> </w:t>
      </w:r>
      <w:r>
        <w:rPr>
          <w:color w:val="282827"/>
          <w:sz w:val="24"/>
        </w:rPr>
        <w:t>year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5"/>
        </w:rPr>
      </w:pPr>
      <w:r>
        <w:rPr/>
        <w:pict>
          <v:shape style="position:absolute;margin-left:476.392395pt;margin-top:14.0355pt;width:25.55pt;height:25.55pt;mso-position-horizontal-relative:page;mso-position-vertical-relative:paragraph;z-index:-15683584;mso-wrap-distance-left:0;mso-wrap-distance-right:0" id="docshape444" coordorigin="9528,281" coordsize="511,511" path="m9784,281l9717,290,9656,315,9604,355,9564,407,9537,467,9528,534,9537,602,9563,663,9603,715,9654,755,9715,781,9782,791,9849,782,9910,756,9962,716,10002,664,10029,604,10038,537,10029,469,10004,409,9964,357,9912,317,9852,290,9784,281xe" filled="true" fillcolor="#295d34" stroked="false">
            <v:path arrowok="t"/>
            <v:fill opacity="36044f" type="solid"/>
            <w10:wrap type="topAndBottom"/>
          </v:shape>
        </w:pict>
      </w:r>
      <w:r>
        <w:rPr/>
        <w:pict>
          <v:shape style="position:absolute;margin-left:460.885498pt;margin-top:43.536499pt;width:56.65pt;height:41.35pt;mso-position-horizontal-relative:page;mso-position-vertical-relative:paragraph;z-index:-15683072;mso-wrap-distance-left:0;mso-wrap-distance-right:0" id="docshape445" coordorigin="9218,871" coordsize="1133,827" path="m9553,871l9472,879,9401,905,9338,948,9283,1006,9254,1049,9233,1095,9221,1144,9218,1197,9220,1282,9220,1364,9220,1384,9220,1452,9218,1537,9228,1614,9260,1682,9272,1697,9668,1697,9668,1598,9668,1555,9668,1540,9674,1534,10348,1534,10348,1498,9771,1498,9756,1495,9827,1282,9946,928,9950,917,9955,908,9964,904,10172,904,10155,895,10120,881,10082,873,10070,873,9798,873,9634,872,9553,871xm10348,1535l9889,1535,9889,1641,9888,1682,9888,1697,10349,1697,10348,1535xm10348,1534l9674,1534,9787,1535,10348,1535,10348,1534xm10172,904l9964,904,9979,907,9909,1117,9854,1282,9814,1403,9790,1475,9786,1486,9780,1495,9771,1498,10348,1498,10348,1446,10349,1364,10349,1282,10350,1201,10340,1111,10308,1035,10257,970,10189,914,10172,904xm10043,871l9798,873,10070,873,10043,871xe" filled="true" fillcolor="#295d34" stroked="false">
            <v:path arrowok="t"/>
            <v:fill opacity="36044f" type="solid"/>
            <w10:wrap type="topAndBottom"/>
          </v:shape>
        </w:pict>
      </w:r>
    </w:p>
    <w:p>
      <w:pPr>
        <w:pStyle w:val="BodyText"/>
        <w:spacing w:before="5"/>
        <w:rPr>
          <w:sz w:val="5"/>
        </w:rPr>
      </w:pPr>
    </w:p>
    <w:p>
      <w:pPr>
        <w:spacing w:line="300" w:lineRule="auto" w:before="89"/>
        <w:ind w:left="865" w:right="1182" w:hanging="12"/>
        <w:jc w:val="left"/>
        <w:rPr>
          <w:rFonts w:ascii="Gibson"/>
          <w:sz w:val="24"/>
        </w:rPr>
      </w:pPr>
      <w:r>
        <w:rPr>
          <w:rFonts w:ascii="Gibson"/>
          <w:color w:val="282827"/>
          <w:spacing w:val="-1"/>
          <w:sz w:val="24"/>
        </w:rPr>
        <w:t>fewer personal</w:t>
      </w:r>
      <w:r>
        <w:rPr>
          <w:rFonts w:ascii="Gibson"/>
          <w:color w:val="282827"/>
          <w:spacing w:val="-45"/>
          <w:sz w:val="24"/>
        </w:rPr>
        <w:t> </w:t>
      </w:r>
      <w:r>
        <w:rPr>
          <w:rFonts w:ascii="Gibson"/>
          <w:color w:val="282827"/>
          <w:sz w:val="24"/>
        </w:rPr>
        <w:t>accidents</w:t>
      </w:r>
    </w:p>
    <w:p>
      <w:pPr>
        <w:spacing w:line="48" w:lineRule="exact" w:before="0"/>
        <w:ind w:left="867" w:right="0" w:firstLine="0"/>
        <w:jc w:val="left"/>
        <w:rPr>
          <w:sz w:val="24"/>
        </w:rPr>
      </w:pPr>
      <w:r>
        <w:rPr/>
        <w:pict>
          <v:shape style="position:absolute;margin-left:500.594513pt;margin-top:50.76210pt;width:20pt;height:35.950pt;mso-position-horizontal-relative:page;mso-position-vertical-relative:paragraph;z-index:-17298944" id="docshape446" coordorigin="10012,1015" coordsize="400,719" path="m10320,1015l10099,1015,10099,1396,10012,1396,10212,1734,10412,1396,10320,1396,10320,1015xe" filled="true" fillcolor="#a5bba9" stroked="false">
            <v:path arrowok="t"/>
            <v:fill type="solid"/>
            <w10:wrap type="none"/>
          </v:shape>
        </w:pict>
      </w:r>
      <w:r>
        <w:rPr/>
        <w:pict>
          <v:shape style="position:absolute;margin-left:314.625305pt;margin-top:-36.909401pt;width:37.6pt;height:34.5pt;mso-position-horizontal-relative:page;mso-position-vertical-relative:paragraph;z-index:15776768" type="#_x0000_t202" id="docshape447" filled="false" stroked="false">
            <v:textbox inset="0,0,0,0">
              <w:txbxContent>
                <w:p>
                  <w:pPr>
                    <w:spacing w:before="86"/>
                    <w:ind w:left="0" w:right="0" w:firstLine="0"/>
                    <w:jc w:val="left"/>
                    <w:rPr>
                      <w:rFonts w:ascii="Gibson-SemiBold"/>
                      <w:b/>
                      <w:sz w:val="60"/>
                    </w:rPr>
                  </w:pPr>
                  <w:r>
                    <w:rPr>
                      <w:rFonts w:ascii="Gibson-SemiBold"/>
                      <w:b/>
                      <w:color w:val="295C33"/>
                      <w:sz w:val="60"/>
                    </w:rPr>
                    <w:t>26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2.975311pt;margin-top:-36.909401pt;width:18.8pt;height:34.5pt;mso-position-horizontal-relative:page;mso-position-vertical-relative:paragraph;z-index:15777280" type="#_x0000_t202" id="docshape448" filled="false" stroked="false">
            <v:textbox inset="0,0,0,0">
              <w:txbxContent>
                <w:p>
                  <w:pPr>
                    <w:spacing w:before="86"/>
                    <w:ind w:left="0" w:right="0" w:firstLine="0"/>
                    <w:jc w:val="left"/>
                    <w:rPr>
                      <w:rFonts w:ascii="Gibson-SemiBold"/>
                      <w:b/>
                      <w:sz w:val="60"/>
                    </w:rPr>
                  </w:pPr>
                  <w:r>
                    <w:rPr>
                      <w:rFonts w:ascii="Gibson-SemiBold"/>
                      <w:b/>
                      <w:color w:val="295C33"/>
                      <w:sz w:val="60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color w:val="282827"/>
          <w:sz w:val="24"/>
        </w:rPr>
        <w:t>per</w:t>
      </w:r>
      <w:r>
        <w:rPr>
          <w:color w:val="282827"/>
          <w:spacing w:val="-2"/>
          <w:sz w:val="24"/>
        </w:rPr>
        <w:t> </w:t>
      </w:r>
      <w:r>
        <w:rPr>
          <w:color w:val="282827"/>
          <w:sz w:val="24"/>
        </w:rPr>
        <w:t>year</w:t>
      </w:r>
    </w:p>
    <w:p>
      <w:pPr>
        <w:spacing w:after="0" w:line="48" w:lineRule="exact"/>
        <w:jc w:val="left"/>
        <w:rPr>
          <w:sz w:val="24"/>
        </w:rPr>
        <w:sectPr>
          <w:type w:val="continuous"/>
          <w:pgSz w:w="11910" w:h="16840"/>
          <w:pgMar w:top="780" w:bottom="0" w:left="0" w:right="60"/>
          <w:cols w:num="3" w:equalWidth="0">
            <w:col w:w="5513" w:space="389"/>
            <w:col w:w="2345" w:space="39"/>
            <w:col w:w="3564"/>
          </w:cols>
        </w:sectPr>
      </w:pPr>
    </w:p>
    <w:p>
      <w:pPr>
        <w:pStyle w:val="ListParagraph"/>
        <w:numPr>
          <w:ilvl w:val="0"/>
          <w:numId w:val="12"/>
        </w:numPr>
        <w:tabs>
          <w:tab w:pos="1531" w:val="left" w:leader="none"/>
        </w:tabs>
        <w:spacing w:line="285" w:lineRule="auto" w:before="41" w:after="0"/>
        <w:ind w:left="1530" w:right="178" w:hanging="227"/>
        <w:jc w:val="left"/>
        <w:rPr>
          <w:sz w:val="20"/>
        </w:rPr>
      </w:pPr>
      <w:r>
        <w:rPr>
          <w:color w:val="3C3C3B"/>
          <w:sz w:val="20"/>
        </w:rPr>
        <w:t>Automatic</w:t>
      </w:r>
      <w:r>
        <w:rPr>
          <w:color w:val="3C3C3B"/>
          <w:spacing w:val="-7"/>
          <w:sz w:val="20"/>
        </w:rPr>
        <w:t> </w:t>
      </w:r>
      <w:r>
        <w:rPr>
          <w:color w:val="3C3C3B"/>
          <w:sz w:val="20"/>
        </w:rPr>
        <w:t>response</w:t>
      </w:r>
      <w:r>
        <w:rPr>
          <w:color w:val="3C3C3B"/>
          <w:spacing w:val="-6"/>
          <w:sz w:val="20"/>
        </w:rPr>
        <w:t> </w:t>
      </w:r>
      <w:r>
        <w:rPr>
          <w:color w:val="3C3C3B"/>
          <w:sz w:val="20"/>
        </w:rPr>
        <w:t>to</w:t>
      </w:r>
      <w:r>
        <w:rPr>
          <w:color w:val="3C3C3B"/>
          <w:spacing w:val="-6"/>
          <w:sz w:val="20"/>
        </w:rPr>
        <w:t> </w:t>
      </w:r>
      <w:r>
        <w:rPr>
          <w:color w:val="3C3C3B"/>
          <w:sz w:val="20"/>
        </w:rPr>
        <w:t>premises</w:t>
      </w:r>
      <w:r>
        <w:rPr>
          <w:color w:val="3C3C3B"/>
          <w:spacing w:val="-6"/>
          <w:sz w:val="20"/>
        </w:rPr>
        <w:t> </w:t>
      </w:r>
      <w:r>
        <w:rPr>
          <w:color w:val="3C3C3B"/>
          <w:sz w:val="20"/>
        </w:rPr>
        <w:t>where</w:t>
      </w:r>
      <w:r>
        <w:rPr>
          <w:color w:val="3C3C3B"/>
          <w:spacing w:val="-37"/>
          <w:sz w:val="20"/>
        </w:rPr>
        <w:t> </w:t>
      </w:r>
      <w:r>
        <w:rPr>
          <w:color w:val="3C3C3B"/>
          <w:sz w:val="20"/>
        </w:rPr>
        <w:t>people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are sleeping</w:t>
      </w:r>
    </w:p>
    <w:p>
      <w:pPr>
        <w:pStyle w:val="BodyText"/>
        <w:spacing w:before="3"/>
        <w:rPr>
          <w:sz w:val="29"/>
        </w:rPr>
      </w:pPr>
    </w:p>
    <w:p>
      <w:pPr>
        <w:spacing w:before="0"/>
        <w:ind w:left="1190" w:right="0" w:firstLine="0"/>
        <w:jc w:val="left"/>
        <w:rPr>
          <w:rFonts w:ascii="Gibson"/>
          <w:sz w:val="26"/>
        </w:rPr>
      </w:pPr>
      <w:r>
        <w:rPr>
          <w:rFonts w:ascii="Gibson"/>
          <w:color w:val="3C3C3B"/>
          <w:sz w:val="26"/>
        </w:rPr>
        <w:t>Key</w:t>
      </w:r>
      <w:r>
        <w:rPr>
          <w:rFonts w:ascii="Gibson"/>
          <w:color w:val="3C3C3B"/>
          <w:spacing w:val="-3"/>
          <w:sz w:val="26"/>
        </w:rPr>
        <w:t> </w:t>
      </w:r>
      <w:r>
        <w:rPr>
          <w:rFonts w:ascii="Gibson"/>
          <w:color w:val="3C3C3B"/>
          <w:sz w:val="26"/>
        </w:rPr>
        <w:t>Risks</w:t>
      </w:r>
    </w:p>
    <w:p>
      <w:pPr>
        <w:pStyle w:val="ListParagraph"/>
        <w:numPr>
          <w:ilvl w:val="0"/>
          <w:numId w:val="12"/>
        </w:numPr>
        <w:tabs>
          <w:tab w:pos="1663" w:val="left" w:leader="none"/>
          <w:tab w:pos="1664" w:val="left" w:leader="none"/>
        </w:tabs>
        <w:spacing w:line="284" w:lineRule="exact" w:before="246" w:after="0"/>
        <w:ind w:left="1663" w:right="0" w:hanging="361"/>
        <w:jc w:val="left"/>
        <w:rPr>
          <w:sz w:val="20"/>
        </w:rPr>
      </w:pPr>
      <w:r>
        <w:rPr>
          <w:color w:val="3C3C3B"/>
          <w:sz w:val="20"/>
        </w:rPr>
        <w:t>Greatest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risk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of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building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damage</w:t>
      </w:r>
    </w:p>
    <w:p>
      <w:pPr>
        <w:pStyle w:val="ListParagraph"/>
        <w:numPr>
          <w:ilvl w:val="0"/>
          <w:numId w:val="12"/>
        </w:numPr>
        <w:tabs>
          <w:tab w:pos="1663" w:val="left" w:leader="none"/>
          <w:tab w:pos="1664" w:val="left" w:leader="none"/>
        </w:tabs>
        <w:spacing w:line="280" w:lineRule="exact" w:before="0" w:after="0"/>
        <w:ind w:left="1663" w:right="0" w:hanging="361"/>
        <w:jc w:val="left"/>
        <w:rPr>
          <w:sz w:val="20"/>
        </w:rPr>
      </w:pPr>
      <w:r>
        <w:rPr>
          <w:color w:val="3C3C3B"/>
          <w:sz w:val="20"/>
        </w:rPr>
        <w:t>Greatest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risk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to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building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occupants</w:t>
      </w:r>
    </w:p>
    <w:p>
      <w:pPr>
        <w:pStyle w:val="ListParagraph"/>
        <w:numPr>
          <w:ilvl w:val="0"/>
          <w:numId w:val="12"/>
        </w:numPr>
        <w:tabs>
          <w:tab w:pos="1663" w:val="left" w:leader="none"/>
          <w:tab w:pos="1664" w:val="left" w:leader="none"/>
        </w:tabs>
        <w:spacing w:line="280" w:lineRule="exact" w:before="0" w:after="0"/>
        <w:ind w:left="1663" w:right="0" w:hanging="361"/>
        <w:jc w:val="left"/>
        <w:rPr>
          <w:sz w:val="20"/>
        </w:rPr>
      </w:pPr>
      <w:r>
        <w:rPr>
          <w:color w:val="3C3C3B"/>
          <w:sz w:val="20"/>
        </w:rPr>
        <w:t>Greatest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risk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to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firefighter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safety</w:t>
      </w:r>
    </w:p>
    <w:p>
      <w:pPr>
        <w:pStyle w:val="ListParagraph"/>
        <w:numPr>
          <w:ilvl w:val="0"/>
          <w:numId w:val="12"/>
        </w:numPr>
        <w:tabs>
          <w:tab w:pos="1663" w:val="left" w:leader="none"/>
          <w:tab w:pos="1664" w:val="left" w:leader="none"/>
        </w:tabs>
        <w:spacing w:line="280" w:lineRule="exact" w:before="0" w:after="0"/>
        <w:ind w:left="1663" w:right="0" w:hanging="361"/>
        <w:jc w:val="left"/>
        <w:rPr>
          <w:sz w:val="20"/>
        </w:rPr>
      </w:pPr>
      <w:r>
        <w:rPr>
          <w:color w:val="3C3C3B"/>
          <w:sz w:val="20"/>
        </w:rPr>
        <w:t>Fire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and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rescue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reputational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damage</w:t>
      </w:r>
    </w:p>
    <w:p>
      <w:pPr>
        <w:pStyle w:val="ListParagraph"/>
        <w:numPr>
          <w:ilvl w:val="0"/>
          <w:numId w:val="12"/>
        </w:numPr>
        <w:tabs>
          <w:tab w:pos="1663" w:val="left" w:leader="none"/>
          <w:tab w:pos="1664" w:val="left" w:leader="none"/>
        </w:tabs>
        <w:spacing w:line="285" w:lineRule="auto" w:before="0" w:after="0"/>
        <w:ind w:left="1663" w:right="38" w:hanging="360"/>
        <w:jc w:val="left"/>
        <w:rPr>
          <w:sz w:val="20"/>
        </w:rPr>
      </w:pPr>
      <w:r>
        <w:rPr>
          <w:color w:val="3C3C3B"/>
          <w:sz w:val="20"/>
        </w:rPr>
        <w:t>Retained and Volunteer Duty System</w:t>
      </w:r>
      <w:r>
        <w:rPr>
          <w:color w:val="3C3C3B"/>
          <w:spacing w:val="1"/>
          <w:sz w:val="20"/>
        </w:rPr>
        <w:t> </w:t>
      </w:r>
      <w:r>
        <w:rPr>
          <w:color w:val="3C3C3B"/>
          <w:sz w:val="20"/>
        </w:rPr>
        <w:t>(RVDS)</w:t>
      </w:r>
      <w:r>
        <w:rPr>
          <w:color w:val="3C3C3B"/>
          <w:spacing w:val="-7"/>
          <w:sz w:val="20"/>
        </w:rPr>
        <w:t> </w:t>
      </w:r>
      <w:r>
        <w:rPr>
          <w:color w:val="3C3C3B"/>
          <w:sz w:val="20"/>
        </w:rPr>
        <w:t>retention</w:t>
      </w:r>
      <w:r>
        <w:rPr>
          <w:color w:val="3C3C3B"/>
          <w:spacing w:val="-7"/>
          <w:sz w:val="20"/>
        </w:rPr>
        <w:t> </w:t>
      </w:r>
      <w:r>
        <w:rPr>
          <w:color w:val="3C3C3B"/>
          <w:sz w:val="20"/>
        </w:rPr>
        <w:t>and</w:t>
      </w:r>
      <w:r>
        <w:rPr>
          <w:color w:val="3C3C3B"/>
          <w:spacing w:val="-7"/>
          <w:sz w:val="20"/>
        </w:rPr>
        <w:t> </w:t>
      </w:r>
      <w:r>
        <w:rPr>
          <w:color w:val="3C3C3B"/>
          <w:sz w:val="20"/>
        </w:rPr>
        <w:t>recruitment</w:t>
      </w:r>
      <w:r>
        <w:rPr>
          <w:color w:val="3C3C3B"/>
          <w:spacing w:val="-7"/>
          <w:sz w:val="20"/>
        </w:rPr>
        <w:t> </w:t>
      </w:r>
      <w:r>
        <w:rPr>
          <w:color w:val="3C3C3B"/>
          <w:sz w:val="20"/>
        </w:rPr>
        <w:t>issues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2"/>
        <w:rPr>
          <w:sz w:val="10"/>
        </w:rPr>
      </w:pPr>
      <w:r>
        <w:rPr/>
        <w:pict>
          <v:group style="position:absolute;margin-left:327.010101pt;margin-top:6.3407pt;width:71.1pt;height:61.4pt;mso-position-horizontal-relative:page;mso-position-vertical-relative:paragraph;z-index:-15682560;mso-wrap-distance-left:0;mso-wrap-distance-right:0" id="docshapegroup449" coordorigin="6540,127" coordsize="1422,1228">
            <v:shape style="position:absolute;left:6889;top:338;width:1072;height:1017" id="docshape450" coordorigin="6890,338" coordsize="1072,1017" path="m7661,338l7638,342,7618,356,7600,377,7562,407,7520,419,7478,413,7442,390,7444,413,7445,425,7445,437,7442,481,7434,523,7421,563,7404,601,7417,600,7495,612,7557,644,7606,693,7638,755,7650,825,7638,896,7604,958,7553,1007,7490,1039,7418,1050,7347,1038,7287,1006,7240,957,7210,894,7199,821,7200,807,7201,793,7204,779,7207,765,7181,772,7155,777,7128,781,7100,782,7078,781,7057,779,7035,775,7015,771,7004,799,6987,823,6962,841,6928,854,6906,863,6893,878,6890,897,6896,922,6901,935,6904,949,6926,1010,6963,1018,6976,1017,7014,1017,7057,1031,7092,1066,7112,1112,7109,1158,7092,1201,7087,1220,7138,1275,7195,1306,7207,1305,7223,1295,7239,1281,7253,1267,7301,1236,7356,1231,7407,1251,7443,1294,7451,1313,7462,1333,7473,1348,7484,1355,7515,1353,7577,1340,7619,1275,7619,1254,7630,1199,7664,1159,7714,1139,7770,1148,7788,1155,7808,1162,7825,1166,7835,1164,7857,1140,7877,1113,7894,1085,7908,1055,7907,1043,7897,1028,7883,1011,7869,996,7837,947,7833,893,7854,844,7899,809,7939,791,7959,772,7962,746,7952,703,7949,692,7947,681,7899,626,7874,624,7851,625,7826,625,7767,584,7735,517,7750,473,7768,436,7766,412,7741,387,7692,352,7661,338xe" filled="true" fillcolor="#295d34" stroked="false">
              <v:path arrowok="t"/>
              <v:fill opacity="36044f" type="solid"/>
            </v:shape>
            <v:shape style="position:absolute;left:6737;top:477;width:246;height:246" type="#_x0000_t75" id="docshape451" stroked="false">
              <v:imagedata r:id="rId161" o:title=""/>
            </v:shape>
            <v:shape style="position:absolute;left:6540;top:126;width:812;height:502" id="docshape452" coordorigin="6540,127" coordsize="812,502" path="m6690,309l6684,280,6668,256,6644,240,6615,234,6586,240,6562,256,6546,280,6540,309,6546,338,6562,362,6586,378,6615,384,6644,378,6668,362,6684,338,6690,309xm6831,202l6825,173,6809,149,6785,133,6756,127,6727,133,6703,149,6687,173,6681,202,6687,231,6703,255,6727,271,6756,277,6785,271,6809,255,6825,231,6831,202xm7046,299l7038,261,7018,230,6987,209,6949,202,6911,209,6881,230,6860,261,6852,299,6860,336,6881,367,6911,388,6949,395,6987,388,7018,367,7038,336,7046,299xm7352,483l7341,426,7310,380,7263,349,7207,338,7150,349,7104,380,7073,426,7062,483,7073,539,7104,586,7150,617,7207,628,7263,617,7310,586,7341,539,7352,483xe" filled="true" fillcolor="#295d34" stroked="false">
              <v:path arrowok="t"/>
              <v:fill opacity="36044f" type="solid"/>
            </v:shape>
            <w10:wrap type="topAndBottom"/>
          </v:group>
        </w:pict>
      </w:r>
    </w:p>
    <w:p>
      <w:pPr>
        <w:pStyle w:val="Heading3"/>
        <w:spacing w:before="200"/>
        <w:ind w:left="1190"/>
      </w:pPr>
      <w:r>
        <w:rPr>
          <w:color w:val="295C33"/>
          <w:spacing w:val="-11"/>
        </w:rPr>
        <w:t>10,107</w:t>
      </w:r>
    </w:p>
    <w:p>
      <w:pPr>
        <w:spacing w:line="300" w:lineRule="auto" w:before="0"/>
        <w:ind w:left="1190" w:right="514" w:firstLine="0"/>
        <w:jc w:val="left"/>
        <w:rPr>
          <w:sz w:val="24"/>
        </w:rPr>
      </w:pPr>
      <w:r>
        <w:rPr>
          <w:rFonts w:ascii="Gibson"/>
          <w:color w:val="282827"/>
          <w:sz w:val="24"/>
        </w:rPr>
        <w:t>hours</w:t>
      </w:r>
      <w:r>
        <w:rPr>
          <w:rFonts w:ascii="Gibson"/>
          <w:color w:val="282827"/>
          <w:spacing w:val="-7"/>
          <w:sz w:val="24"/>
        </w:rPr>
        <w:t> </w:t>
      </w:r>
      <w:r>
        <w:rPr>
          <w:rFonts w:ascii="Gibson"/>
          <w:color w:val="282827"/>
          <w:sz w:val="24"/>
        </w:rPr>
        <w:t>of</w:t>
      </w:r>
      <w:r>
        <w:rPr>
          <w:rFonts w:ascii="Gibson"/>
          <w:color w:val="282827"/>
          <w:spacing w:val="34"/>
          <w:sz w:val="24"/>
        </w:rPr>
        <w:t> </w:t>
      </w:r>
      <w:r>
        <w:rPr>
          <w:rFonts w:ascii="Gibson"/>
          <w:color w:val="282827"/>
          <w:sz w:val="24"/>
        </w:rPr>
        <w:t>less</w:t>
      </w:r>
      <w:r>
        <w:rPr>
          <w:rFonts w:ascii="Gibson"/>
          <w:color w:val="282827"/>
          <w:spacing w:val="-45"/>
          <w:sz w:val="24"/>
        </w:rPr>
        <w:t> </w:t>
      </w:r>
      <w:r>
        <w:rPr>
          <w:rFonts w:ascii="Gibson"/>
          <w:color w:val="282827"/>
          <w:sz w:val="24"/>
        </w:rPr>
        <w:t>disruption</w:t>
      </w:r>
      <w:r>
        <w:rPr>
          <w:rFonts w:ascii="Gibson"/>
          <w:color w:val="282827"/>
          <w:spacing w:val="1"/>
          <w:sz w:val="24"/>
        </w:rPr>
        <w:t> </w:t>
      </w:r>
      <w:r>
        <w:rPr>
          <w:color w:val="282827"/>
          <w:sz w:val="24"/>
        </w:rPr>
        <w:t>per</w:t>
      </w:r>
      <w:r>
        <w:rPr>
          <w:color w:val="282827"/>
          <w:spacing w:val="-1"/>
          <w:sz w:val="24"/>
        </w:rPr>
        <w:t> </w:t>
      </w:r>
      <w:r>
        <w:rPr>
          <w:color w:val="282827"/>
          <w:sz w:val="24"/>
        </w:rPr>
        <w:t>year</w:t>
      </w:r>
    </w:p>
    <w:p>
      <w:pPr>
        <w:spacing w:line="1726" w:lineRule="exact" w:before="82"/>
        <w:ind w:left="822" w:right="0" w:firstLine="0"/>
        <w:jc w:val="left"/>
        <w:rPr>
          <w:rFonts w:ascii="Gibson-SemiBold" w:hAnsi="Gibson-SemiBold"/>
          <w:b/>
          <w:sz w:val="178"/>
        </w:rPr>
      </w:pPr>
      <w:r>
        <w:rPr/>
        <w:br w:type="column"/>
      </w:r>
      <w:r>
        <w:rPr>
          <w:rFonts w:ascii="Gibson-SemiBold" w:hAnsi="Gibson-SemiBold"/>
          <w:b/>
          <w:color w:val="497552"/>
          <w:sz w:val="178"/>
        </w:rPr>
        <w:t>£</w:t>
      </w:r>
    </w:p>
    <w:p>
      <w:pPr>
        <w:pStyle w:val="Heading4"/>
        <w:spacing w:line="486" w:lineRule="exact" w:before="0"/>
        <w:ind w:left="267"/>
      </w:pPr>
      <w:r>
        <w:rPr>
          <w:color w:val="295C33"/>
        </w:rPr>
        <w:t>2,485,000</w:t>
      </w:r>
    </w:p>
    <w:p>
      <w:pPr>
        <w:spacing w:line="300" w:lineRule="auto" w:before="0"/>
        <w:ind w:left="267" w:right="1619" w:firstLine="0"/>
        <w:jc w:val="left"/>
        <w:rPr>
          <w:sz w:val="24"/>
        </w:rPr>
      </w:pPr>
      <w:r>
        <w:rPr>
          <w:rFonts w:ascii="Gibson"/>
          <w:color w:val="282827"/>
          <w:sz w:val="24"/>
        </w:rPr>
        <w:t>reduction in</w:t>
      </w:r>
      <w:r>
        <w:rPr>
          <w:rFonts w:ascii="Gibson"/>
          <w:color w:val="282827"/>
          <w:spacing w:val="1"/>
          <w:sz w:val="24"/>
        </w:rPr>
        <w:t> </w:t>
      </w:r>
      <w:r>
        <w:rPr>
          <w:rFonts w:ascii="Gibson"/>
          <w:color w:val="282827"/>
          <w:sz w:val="24"/>
        </w:rPr>
        <w:t>opportunity costs</w:t>
      </w:r>
      <w:r>
        <w:rPr>
          <w:rFonts w:ascii="Gibson"/>
          <w:color w:val="282827"/>
          <w:spacing w:val="-45"/>
          <w:sz w:val="24"/>
        </w:rPr>
        <w:t> </w:t>
      </w:r>
      <w:r>
        <w:rPr>
          <w:color w:val="282827"/>
          <w:sz w:val="24"/>
        </w:rPr>
        <w:t>per</w:t>
      </w:r>
      <w:r>
        <w:rPr>
          <w:color w:val="282827"/>
          <w:spacing w:val="-1"/>
          <w:sz w:val="24"/>
        </w:rPr>
        <w:t> </w:t>
      </w:r>
      <w:r>
        <w:rPr>
          <w:color w:val="282827"/>
          <w:sz w:val="24"/>
        </w:rPr>
        <w:t>year</w:t>
      </w:r>
    </w:p>
    <w:p>
      <w:pPr>
        <w:spacing w:after="0" w:line="300" w:lineRule="auto"/>
        <w:jc w:val="left"/>
        <w:rPr>
          <w:sz w:val="24"/>
        </w:rPr>
        <w:sectPr>
          <w:type w:val="continuous"/>
          <w:pgSz w:w="11910" w:h="16840"/>
          <w:pgMar w:top="780" w:bottom="0" w:left="0" w:right="60"/>
          <w:cols w:num="3" w:equalWidth="0">
            <w:col w:w="4855" w:space="247"/>
            <w:col w:w="3009" w:space="40"/>
            <w:col w:w="369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after="0"/>
        <w:sectPr>
          <w:type w:val="continuous"/>
          <w:pgSz w:w="11910" w:h="16840"/>
          <w:pgMar w:top="780" w:bottom="0" w:left="0" w:right="60"/>
        </w:sectPr>
      </w:pPr>
    </w:p>
    <w:p>
      <w:pPr>
        <w:spacing w:line="638" w:lineRule="exact" w:before="423"/>
        <w:ind w:left="2353" w:right="0" w:firstLine="0"/>
        <w:jc w:val="center"/>
        <w:rPr>
          <w:rFonts w:ascii="Gibson-SemiBold"/>
          <w:b/>
          <w:sz w:val="68"/>
        </w:rPr>
      </w:pPr>
      <w:r>
        <w:rPr>
          <w:rFonts w:ascii="Gibson-SemiBold"/>
          <w:b/>
          <w:color w:val="FFFFFF"/>
          <w:sz w:val="68"/>
        </w:rPr>
        <w:t>408</w:t>
      </w:r>
    </w:p>
    <w:p>
      <w:pPr>
        <w:pStyle w:val="Heading7"/>
      </w:pPr>
      <w:r>
        <w:rPr>
          <w:color w:val="FFFFFF"/>
        </w:rPr>
        <w:t>TONNES</w:t>
      </w:r>
    </w:p>
    <w:p>
      <w:pPr>
        <w:spacing w:before="16"/>
        <w:ind w:left="2353" w:right="0" w:firstLine="0"/>
        <w:jc w:val="center"/>
        <w:rPr>
          <w:rFonts w:ascii="Gibson"/>
          <w:sz w:val="24"/>
        </w:rPr>
      </w:pPr>
      <w:r>
        <w:rPr>
          <w:rFonts w:ascii="Gibson"/>
          <w:color w:val="FFFFFF"/>
          <w:sz w:val="24"/>
        </w:rPr>
        <w:t>less</w:t>
      </w:r>
      <w:r>
        <w:rPr>
          <w:rFonts w:ascii="Gibson"/>
          <w:color w:val="FFFFFF"/>
          <w:spacing w:val="-11"/>
          <w:sz w:val="24"/>
        </w:rPr>
        <w:t> </w:t>
      </w:r>
      <w:r>
        <w:rPr>
          <w:rFonts w:ascii="Gibson"/>
          <w:color w:val="FFFFFF"/>
          <w:sz w:val="24"/>
        </w:rPr>
        <w:t>carbon</w:t>
      </w:r>
      <w:r>
        <w:rPr>
          <w:rFonts w:ascii="Gibson"/>
          <w:color w:val="FFFFFF"/>
          <w:spacing w:val="-10"/>
          <w:sz w:val="24"/>
        </w:rPr>
        <w:t> </w:t>
      </w:r>
      <w:r>
        <w:rPr>
          <w:rFonts w:ascii="Gibson"/>
          <w:color w:val="FFFFFF"/>
          <w:sz w:val="24"/>
        </w:rPr>
        <w:t>emissions</w:t>
      </w:r>
    </w:p>
    <w:p>
      <w:pPr>
        <w:spacing w:before="40"/>
        <w:ind w:left="2353" w:right="0" w:firstLine="0"/>
        <w:jc w:val="center"/>
        <w:rPr>
          <w:sz w:val="24"/>
        </w:rPr>
      </w:pPr>
      <w:r>
        <w:rPr>
          <w:color w:val="FFFFFF"/>
          <w:sz w:val="24"/>
        </w:rPr>
        <w:t>per</w:t>
      </w:r>
      <w:r>
        <w:rPr>
          <w:color w:val="FFFFFF"/>
          <w:spacing w:val="-2"/>
          <w:sz w:val="24"/>
        </w:rPr>
        <w:t> </w:t>
      </w:r>
      <w:r>
        <w:rPr>
          <w:color w:val="FFFFFF"/>
          <w:sz w:val="24"/>
        </w:rPr>
        <w:t>year</w:t>
      </w:r>
    </w:p>
    <w:p>
      <w:pPr>
        <w:pStyle w:val="Heading3"/>
        <w:spacing w:before="297"/>
      </w:pPr>
      <w:r>
        <w:rPr>
          <w:b w:val="0"/>
        </w:rPr>
        <w:br w:type="column"/>
      </w:r>
      <w:r>
        <w:rPr>
          <w:color w:val="295C33"/>
        </w:rPr>
        <w:t>45,495</w:t>
      </w:r>
    </w:p>
    <w:p>
      <w:pPr>
        <w:spacing w:line="234" w:lineRule="exact" w:before="0"/>
        <w:ind w:left="1079" w:right="0" w:firstLine="0"/>
        <w:jc w:val="left"/>
        <w:rPr>
          <w:rFonts w:ascii="Gibson"/>
          <w:sz w:val="24"/>
        </w:rPr>
      </w:pPr>
      <w:r>
        <w:rPr>
          <w:rFonts w:ascii="Gibson"/>
          <w:color w:val="282827"/>
          <w:sz w:val="24"/>
        </w:rPr>
        <w:t>hours</w:t>
      </w:r>
      <w:r>
        <w:rPr>
          <w:rFonts w:ascii="Gibson"/>
          <w:color w:val="282827"/>
          <w:spacing w:val="-5"/>
          <w:sz w:val="24"/>
        </w:rPr>
        <w:t> </w:t>
      </w:r>
      <w:r>
        <w:rPr>
          <w:rFonts w:ascii="Gibson"/>
          <w:color w:val="282827"/>
          <w:sz w:val="24"/>
        </w:rPr>
        <w:t>of</w:t>
      </w:r>
      <w:r>
        <w:rPr>
          <w:rFonts w:ascii="Gibson"/>
          <w:color w:val="282827"/>
          <w:spacing w:val="-4"/>
          <w:sz w:val="24"/>
        </w:rPr>
        <w:t> </w:t>
      </w:r>
      <w:r>
        <w:rPr>
          <w:rFonts w:ascii="Gibson"/>
          <w:color w:val="282827"/>
          <w:sz w:val="24"/>
        </w:rPr>
        <w:t>extra</w:t>
      </w:r>
      <w:r>
        <w:rPr>
          <w:rFonts w:ascii="Gibson"/>
          <w:color w:val="282827"/>
          <w:spacing w:val="-4"/>
          <w:sz w:val="24"/>
        </w:rPr>
        <w:t> </w:t>
      </w:r>
      <w:r>
        <w:rPr>
          <w:rFonts w:ascii="Gibson"/>
          <w:color w:val="282827"/>
          <w:sz w:val="24"/>
        </w:rPr>
        <w:t>time</w:t>
      </w:r>
    </w:p>
    <w:p>
      <w:pPr>
        <w:spacing w:line="300" w:lineRule="auto" w:before="60"/>
        <w:ind w:left="1079" w:right="3337" w:firstLine="0"/>
        <w:jc w:val="left"/>
        <w:rPr>
          <w:rFonts w:ascii="Gibson"/>
          <w:sz w:val="24"/>
        </w:rPr>
      </w:pPr>
      <w:r>
        <w:rPr>
          <w:rFonts w:ascii="Gibson"/>
          <w:color w:val="282827"/>
          <w:sz w:val="24"/>
        </w:rPr>
        <w:t>for</w:t>
      </w:r>
      <w:r>
        <w:rPr>
          <w:rFonts w:ascii="Gibson"/>
          <w:color w:val="282827"/>
          <w:spacing w:val="-8"/>
          <w:sz w:val="24"/>
        </w:rPr>
        <w:t> </w:t>
      </w:r>
      <w:r>
        <w:rPr>
          <w:rFonts w:ascii="Gibson"/>
          <w:color w:val="282827"/>
          <w:sz w:val="24"/>
        </w:rPr>
        <w:t>firefighters</w:t>
      </w:r>
      <w:r>
        <w:rPr>
          <w:rFonts w:ascii="Gibson"/>
          <w:color w:val="282827"/>
          <w:spacing w:val="-7"/>
          <w:sz w:val="24"/>
        </w:rPr>
        <w:t> </w:t>
      </w:r>
      <w:r>
        <w:rPr>
          <w:rFonts w:ascii="Gibson"/>
          <w:color w:val="282827"/>
          <w:sz w:val="24"/>
        </w:rPr>
        <w:t>to</w:t>
      </w:r>
      <w:r>
        <w:rPr>
          <w:rFonts w:ascii="Gibson"/>
          <w:color w:val="282827"/>
          <w:spacing w:val="-8"/>
          <w:sz w:val="24"/>
        </w:rPr>
        <w:t> </w:t>
      </w:r>
      <w:r>
        <w:rPr>
          <w:rFonts w:ascii="Gibson"/>
          <w:color w:val="282827"/>
          <w:sz w:val="24"/>
        </w:rPr>
        <w:t>utilise</w:t>
      </w:r>
      <w:r>
        <w:rPr>
          <w:rFonts w:ascii="Gibson"/>
          <w:color w:val="282827"/>
          <w:spacing w:val="-44"/>
          <w:sz w:val="24"/>
        </w:rPr>
        <w:t> </w:t>
      </w:r>
      <w:r>
        <w:rPr>
          <w:rFonts w:ascii="Gibson"/>
          <w:color w:val="282827"/>
          <w:sz w:val="24"/>
        </w:rPr>
        <w:t>more</w:t>
      </w:r>
      <w:r>
        <w:rPr>
          <w:rFonts w:ascii="Gibson"/>
          <w:color w:val="282827"/>
          <w:spacing w:val="-1"/>
          <w:sz w:val="24"/>
        </w:rPr>
        <w:t> </w:t>
      </w:r>
      <w:r>
        <w:rPr>
          <w:rFonts w:ascii="Gibson"/>
          <w:color w:val="282827"/>
          <w:sz w:val="24"/>
        </w:rPr>
        <w:t>productively</w:t>
      </w:r>
    </w:p>
    <w:p>
      <w:pPr>
        <w:spacing w:after="0" w:line="300" w:lineRule="auto"/>
        <w:jc w:val="left"/>
        <w:rPr>
          <w:rFonts w:ascii="Gibson"/>
          <w:sz w:val="24"/>
        </w:rPr>
        <w:sectPr>
          <w:type w:val="continuous"/>
          <w:pgSz w:w="11910" w:h="16840"/>
          <w:pgMar w:top="780" w:bottom="0" w:left="0" w:right="60"/>
          <w:cols w:num="2" w:equalWidth="0">
            <w:col w:w="4551" w:space="40"/>
            <w:col w:w="7259"/>
          </w:cols>
        </w:sectPr>
      </w:pPr>
    </w:p>
    <w:p>
      <w:pPr>
        <w:pStyle w:val="BodyText"/>
        <w:spacing w:before="8"/>
        <w:rPr>
          <w:rFonts w:ascii="Gibson"/>
          <w:sz w:val="26"/>
        </w:rPr>
      </w:pPr>
      <w:r>
        <w:rPr/>
        <w:pict>
          <v:group style="position:absolute;margin-left:0pt;margin-top:640.014709pt;width:595.3pt;height:201.9pt;mso-position-horizontal-relative:page;mso-position-vertical-relative:page;z-index:-17299968" id="docshapegroup453" coordorigin="0,12800" coordsize="11906,4038">
            <v:rect style="position:absolute;left:0;top:13039;width:11906;height:3799" id="docshape454" filled="true" fillcolor="#f0f0f0" stroked="false">
              <v:fill type="solid"/>
            </v:rect>
            <v:shape style="position:absolute;left:2067;top:13179;width:3295;height:2723" id="docshape455" coordorigin="2067,13179" coordsize="3295,2723" path="m4793,15832l4778,15753,4550,14841,4512,14688,4474,14536,4437,14384,4399,14232,4381,14156,4359,14095,4325,14052,4277,14028,4247,14026,4212,14023,4129,14025,4046,14026,3791,14024,3792,14021,3793,14019,3818,13925,3836,13836,3844,13756,3841,13684,3829,13619,3807,13561,3775,13509,3774,13508,3733,13461,3686,13423,3686,13764,3677,13833,3651,13895,3610,13947,3557,13987,3494,14011,3424,14019,3356,14009,3296,13983,3247,13943,3209,13891,3185,13829,3176,13759,3185,13691,3211,13631,3251,13580,3303,13541,3364,13516,3433,13508,3500,13517,3561,13543,3612,13583,3651,13634,3677,13695,3686,13764,3686,13423,3681,13418,3613,13378,3540,13352,3465,13339,3390,13339,3315,13354,3242,13381,3174,13423,3123,13466,3082,13514,3050,13567,3029,13625,3017,13689,3016,13761,3024,13839,3041,13926,3069,14021,2814,14021,2732,14021,2650,14020,2588,14025,2540,14047,2505,14086,2482,14145,2444,14300,2406,14455,2368,14609,2118,15615,2080,15769,2067,15839,2077,15879,2114,15897,2185,15902,3385,15902,4664,15901,4744,15897,4784,15877,4793,15832xm5362,13579l5356,13525,5336,13473,5306,13424,5264,13378,5213,13335,5152,13297,5083,13263,5007,13234,4924,13211,4836,13194,4742,13183,4645,13179,4548,13183,4454,13194,4366,13211,4283,13234,4207,13263,4138,13297,4077,13335,4026,13378,3984,13424,3954,13473,3935,13525,3928,13579,3935,13634,3954,13686,3984,13735,4026,13781,4077,13824,4138,13862,4207,13896,4283,13925,4366,13948,4454,13965,4548,13976,4645,13980,4742,13976,4836,13965,4924,13948,5007,13925,5083,13896,5152,13862,5213,13824,5264,13781,5306,13735,5336,13686,5356,13634,5362,13579xe" filled="true" fillcolor="#295d34" stroked="false">
              <v:path arrowok="t"/>
              <v:fill type="solid"/>
            </v:shape>
            <v:shape style="position:absolute;left:4622;top:13509;width:228;height:248" type="#_x0000_t75" id="docshape456" stroked="false">
              <v:imagedata r:id="rId148" o:title=""/>
            </v:shape>
            <v:shape style="position:absolute;left:3698;top:12806;width:1916;height:1732" id="docshape457" coordorigin="3698,12806" coordsize="1916,1732" path="m4943,14349l4437,14349,4464,14410,4505,14462,4558,14502,4621,14528,4691,14537,4767,14527,4834,14497,4889,14451,4929,14392,4943,14349xm5363,14068l4005,14068,3994,14093,3986,14120,3981,14148,3980,14177,3989,14245,4016,14306,4057,14357,4110,14397,4173,14423,4243,14432,4299,14426,4351,14410,4397,14384,4437,14349,4943,14349,4952,14323,5255,14323,5291,14296,5332,14244,5359,14183,5368,14116,5368,14102,5367,14088,5365,14075,5363,14068xm5255,14323l4952,14323,4986,14343,5023,14358,5063,14367,5105,14370,5175,14361,5238,14336,5255,14323xm4227,12935l4152,12946,4085,12975,4030,13021,3989,13080,3967,13149,3898,13159,3836,13185,3783,13225,3743,13276,3716,13337,3707,13404,3715,13464,3736,13519,3769,13567,3812,13607,3766,13647,3730,13697,3707,13754,3698,13817,3708,13885,3734,13945,3776,13997,3829,14037,3892,14063,3962,14072,3973,14071,3984,14071,3995,14069,4005,14068,5363,14068,5362,14062,5438,14027,5499,13971,5538,13900,5539,13898,4282,13898,4210,13890,4145,13868,4090,13831,4048,13779,4021,13715,4011,13637,4021,13559,4048,13494,4090,13443,4145,13406,4210,13383,4282,13376,4730,13376,4737,13375,5058,13375,5071,13363,5092,13351,5119,13346,5163,13346,5606,13346,5605,13337,5579,13277,5539,13226,5488,13186,5426,13160,5358,13149,5359,13140,5359,13132,5359,13123,5350,13055,5323,12994,5318,12987,4386,12987,4351,12965,4313,12949,4271,12939,4227,12935xm4470,13702l4414,13702,4462,13834,4441,13852,4406,13873,4354,13890,4282,13898,4737,13898,4662,13890,4595,13867,4540,13829,4498,13778,4471,13713,4470,13702xm5058,13375l4737,13375,4812,13383,4878,13406,4933,13444,4975,13496,5002,13560,5012,13637,5002,13713,4975,13778,4933,13829,4878,13867,4812,13890,4737,13898,5539,13898,5553,13817,5547,13763,5530,13714,5504,13669,5482,13645,5060,13645,5050,13585,5146,13504,5166,13485,5179,13471,5185,13458,5186,13453,5082,13453,5045,13386,5058,13375xm4293,13519l4249,13526,4212,13547,4187,13583,4177,13635,4187,13685,4213,13721,4250,13742,4293,13748,4334,13744,4367,13733,4394,13719,4414,13702,4470,13702,4462,13637,4471,13563,4407,13563,4376,13537,4354,13524,4330,13520,4293,13519xm5606,13346l5163,13346,5213,13352,5249,13370,5271,13398,5278,13433,5273,13467,5258,13494,5238,13515,5216,13534,5169,13572,5293,13572,5293,13645,5482,13645,5469,13631,5528,13592,5574,13539,5604,13475,5614,13404,5606,13346xm4730,13376l4282,13376,4356,13383,4409,13400,4440,13416,4451,13424,4407,13563,4471,13563,4471,13560,4498,13496,4540,13444,4595,13406,4662,13383,4730,13376xm5152,13421l5135,13423,5117,13429,5099,13439,5082,13453,5186,13453,5187,13446,5184,13435,5177,13427,5167,13422,5152,13421xm4639,12806l4554,12820,4480,12857,4423,12915,4386,12987,5318,12987,5304,12970,4885,12970,4846,12904,4790,12852,4719,12818,4639,12806xm5096,12868l5033,12875,4976,12896,4926,12928,4885,12970,5304,12970,5282,12942,5229,12902,5166,12877,5096,12868xe" filled="true" fillcolor="#ffffff" stroked="false">
              <v:path arrowok="t"/>
              <v:fill type="solid"/>
            </v:shape>
            <v:shape style="position:absolute;left:5039;top:13339;width:260;height:311" type="#_x0000_t75" id="docshape458" stroked="false">
              <v:imagedata r:id="rId162" o:title=""/>
            </v:shape>
            <v:shape style="position:absolute;left:3698;top:12806;width:1916;height:1732" id="docshape459" coordorigin="3698,12806" coordsize="1916,1732" path="m4737,13898l4662,13890,4595,13867,4540,13829,4498,13778,4471,13713,4462,13637,4471,13560,4498,13496,4540,13444,4595,13406,4662,13383,4737,13375,4812,13383,4878,13406,4933,13444,4975,13496,5002,13560,5012,13637,5002,13713,4975,13778,4933,13829,4878,13867,4812,13890,4737,13898xm4282,13898l4210,13890,4145,13868,4090,13831,4048,13779,4021,13715,4011,13637,4021,13559,4048,13494,4090,13443,4145,13406,4210,13383,4282,13376,4356,13383,4409,13400,4440,13416,4451,13424,4407,13563,4376,13537,4354,13524,4330,13520,4293,13519,4249,13526,4212,13547,4187,13583,4177,13635,4187,13685,4213,13721,4250,13742,4293,13748,4334,13744,4367,13733,4394,13719,4414,13702,4462,13834,4441,13852,4406,13873,4354,13890,4282,13898xm5614,13404l5605,13337,5579,13277,5539,13226,5488,13186,5426,13160,5358,13149,5359,13140,5359,13132,5359,13123,5350,13055,5323,12994,5282,12942,5229,12902,5166,12877,5096,12868,5033,12875,4976,12896,4926,12928,4885,12970,4846,12904,4790,12852,4719,12818,4639,12806,4554,12820,4480,12857,4423,12915,4386,12987,4351,12965,4313,12949,4271,12939,4227,12935,4152,12946,4085,12975,4030,13021,3989,13080,3967,13149,3898,13159,3836,13185,3783,13225,3743,13276,3716,13337,3707,13404,3715,13464,3736,13519,3769,13567,3812,13607,3766,13647,3730,13697,3707,13754,3698,13817,3708,13885,3734,13945,3776,13997,3829,14037,3892,14063,3962,14072,3973,14071,3984,14071,3995,14069,4005,14068,3994,14093,3986,14120,3981,14148,3980,14177,3989,14245,4016,14306,4057,14357,4110,14397,4173,14423,4243,14432,4299,14426,4351,14410,4397,14384,4437,14349,4464,14410,4505,14462,4558,14502,4621,14528,4691,14537,4767,14527,4834,14497,4889,14451,4929,14392,4952,14323,4986,14343,5023,14358,5063,14367,5105,14370,5175,14361,5238,14336,5291,14296,5332,14244,5359,14183,5368,14116,5368,14102,5367,14088,5365,14075,5362,14062,5438,14027,5499,13971,5538,13900,5553,13817,5547,13763,5530,13714,5504,13669,5469,13631,5528,13592,5574,13539,5604,13475,5614,13404xe" filled="false" stroked="true" strokeweight=".585pt" strokecolor="#295d34">
              <v:path arrowok="t"/>
              <v:stroke dashstyle="solid"/>
            </v:shape>
            <v:shape style="position:absolute;left:8675;top:13266;width:1876;height:1876" id="docshape460" coordorigin="8675,13266" coordsize="1876,1876" path="m9613,13266l9536,13269,9461,13278,9388,13293,9317,13314,9248,13340,9182,13371,9119,13407,9059,13447,9003,13492,8950,13541,8901,13594,8856,13650,8816,13710,8780,13773,8749,13839,8723,13907,8703,13979,8688,14052,8678,14127,8675,14204,8678,14281,8688,14356,8703,14429,8723,14500,8749,14569,8780,14635,8816,14698,8856,14758,8901,14814,8950,14867,9003,14916,9059,14961,9119,15001,9182,15037,9248,15068,9317,15094,9388,15114,9461,15129,9536,15139,9613,15142,9690,15139,9765,15129,9838,15114,9909,15094,9978,15068,10044,15037,10107,15001,10167,14961,10223,14916,10276,14867,10325,14814,10370,14758,10410,14698,10446,14635,10477,14569,10503,14500,10524,14429,10539,14356,10548,14281,10551,14204,10548,14127,10539,14052,10524,13979,10503,13907,10477,13839,10446,13773,10410,13710,10370,13650,10325,13594,10276,13541,10223,13492,10167,13447,10107,13407,10044,13371,9978,13340,9909,13314,9838,13293,9765,13278,9690,13269,9613,13266xe" filled="true" fillcolor="#295d34" stroked="false">
              <v:path arrowok="t"/>
              <v:fill type="solid"/>
            </v:shape>
            <v:shape style="position:absolute;left:9052;top:13370;width:629;height:1086" id="docshape461" coordorigin="9052,13371" coordsize="629,1086" path="m9681,13371l9606,13371,9606,14331,9095,13977,9052,14038,9607,14455,9681,14457,9681,13371xe" filled="true" fillcolor="#ffffff" stroked="false">
              <v:path arrowok="t"/>
              <v:fill type="solid"/>
            </v:shape>
            <v:shape style="position:absolute;left:9052;top:13370;width:629;height:1086" id="docshape462" coordorigin="9052,13371" coordsize="629,1086" path="m9681,14457l9681,13371,9606,13371,9606,14331,9095,13977,9052,14038,9607,14455e" filled="false" stroked="true" strokeweight=".246pt" strokecolor="#ffffff">
              <v:path arrowok="t"/>
              <v:stroke dashstyle="solid"/>
            </v:shape>
            <v:shape style="position:absolute;left:9695;top:15176;width:631;height:364" type="#_x0000_t75" id="docshape463" stroked="false">
              <v:imagedata r:id="rId163" o:title=""/>
            </v:shape>
            <v:shape style="position:absolute;left:7997;top:13937;width:1312;height:1583" id="docshape464" coordorigin="7998,13937" coordsize="1312,1583" path="m8296,13937l7998,14235,8211,14235,8215,14315,8223,14394,8236,14472,8254,14548,8276,14623,8302,14697,8333,14769,8367,14839,8406,14907,8450,14973,8497,15036,8548,15097,8603,15156,8660,15210,8720,15260,8783,15307,8847,15349,8914,15388,8983,15423,9054,15453,9126,15480,9200,15502,9275,15520,9309,15372,9234,15354,9161,15331,9090,15304,9021,15272,8955,15236,8891,15196,8830,15153,8772,15106,8717,15055,8666,15001,8617,14943,8573,14883,8532,14820,8495,14755,8463,14686,8434,14616,8410,14543,8391,14469,8376,14392,8367,14314,8362,14235,8594,14235,8296,13937xe" filled="true" fillcolor="#295d34" stroked="false">
              <v:path arrowok="t"/>
              <v:fill type="solid"/>
            </v:shape>
            <v:shape style="position:absolute;left:9307;top:15378;width:361;height:170" type="#_x0000_t75" id="docshape465" stroked="false">
              <v:imagedata r:id="rId164" o:title=""/>
            </v:shape>
            <w10:wrap type="none"/>
          </v:group>
        </w:pict>
      </w:r>
    </w:p>
    <w:p>
      <w:pPr>
        <w:spacing w:before="125"/>
        <w:ind w:left="1345" w:right="0" w:firstLine="0"/>
        <w:jc w:val="left"/>
        <w:rPr>
          <w:sz w:val="18"/>
        </w:rPr>
      </w:pPr>
      <w:r>
        <w:rPr>
          <w:color w:val="C6C6C6"/>
          <w:sz w:val="14"/>
        </w:rPr>
        <w:t>//</w:t>
      </w:r>
      <w:r>
        <w:rPr>
          <w:color w:val="C6C6C6"/>
          <w:spacing w:val="21"/>
          <w:sz w:val="14"/>
        </w:rPr>
        <w:t> </w:t>
      </w:r>
      <w:r>
        <w:rPr>
          <w:color w:val="9D9D9C"/>
          <w:position w:val="-2"/>
          <w:sz w:val="18"/>
        </w:rPr>
        <w:t>15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780" w:bottom="0" w:left="0" w:right="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9"/>
        </w:rPr>
      </w:pPr>
    </w:p>
    <w:p>
      <w:pPr>
        <w:pStyle w:val="Heading9"/>
        <w:spacing w:before="141"/>
      </w:pPr>
      <w:r>
        <w:rPr>
          <w:color w:val="BD4C57"/>
        </w:rPr>
        <w:t>Mitigating the Risks</w:t>
      </w:r>
    </w:p>
    <w:p>
      <w:pPr>
        <w:pStyle w:val="BodyText"/>
        <w:spacing w:before="4"/>
        <w:rPr>
          <w:sz w:val="34"/>
        </w:rPr>
      </w:pPr>
    </w:p>
    <w:p>
      <w:pPr>
        <w:pStyle w:val="BodyText"/>
        <w:spacing w:line="336" w:lineRule="auto" w:after="59"/>
        <w:ind w:left="1190" w:right="1145"/>
      </w:pPr>
      <w:r>
        <w:rPr>
          <w:color w:val="3C3C3B"/>
        </w:rPr>
        <w:t>We recognise that the options we are consulting on carry with them an element of risk and uncertainty and, in</w:t>
      </w:r>
      <w:r>
        <w:rPr>
          <w:color w:val="3C3C3B"/>
          <w:spacing w:val="1"/>
        </w:rPr>
        <w:t> </w:t>
      </w:r>
      <w:r>
        <w:rPr>
          <w:color w:val="3C3C3B"/>
        </w:rPr>
        <w:t>considering</w:t>
      </w:r>
      <w:r>
        <w:rPr>
          <w:color w:val="3C3C3B"/>
          <w:spacing w:val="-2"/>
        </w:rPr>
        <w:t> </w:t>
      </w:r>
      <w:r>
        <w:rPr>
          <w:color w:val="3C3C3B"/>
        </w:rPr>
        <w:t>the</w:t>
      </w:r>
      <w:r>
        <w:rPr>
          <w:color w:val="3C3C3B"/>
          <w:spacing w:val="-2"/>
        </w:rPr>
        <w:t> </w:t>
      </w:r>
      <w:r>
        <w:rPr>
          <w:color w:val="3C3C3B"/>
        </w:rPr>
        <w:t>key</w:t>
      </w:r>
      <w:r>
        <w:rPr>
          <w:color w:val="3C3C3B"/>
          <w:spacing w:val="-2"/>
        </w:rPr>
        <w:t> </w:t>
      </w:r>
      <w:r>
        <w:rPr>
          <w:color w:val="3C3C3B"/>
        </w:rPr>
        <w:t>risks</w:t>
      </w:r>
      <w:r>
        <w:rPr>
          <w:color w:val="3C3C3B"/>
          <w:spacing w:val="-2"/>
        </w:rPr>
        <w:t> </w:t>
      </w:r>
      <w:r>
        <w:rPr>
          <w:color w:val="3C3C3B"/>
        </w:rPr>
        <w:t>in</w:t>
      </w:r>
      <w:r>
        <w:rPr>
          <w:color w:val="3C3C3B"/>
          <w:spacing w:val="-1"/>
        </w:rPr>
        <w:t> </w:t>
      </w:r>
      <w:r>
        <w:rPr>
          <w:color w:val="3C3C3B"/>
        </w:rPr>
        <w:t>this</w:t>
      </w:r>
      <w:r>
        <w:rPr>
          <w:color w:val="3C3C3B"/>
          <w:spacing w:val="-2"/>
        </w:rPr>
        <w:t> </w:t>
      </w:r>
      <w:r>
        <w:rPr>
          <w:color w:val="3C3C3B"/>
        </w:rPr>
        <w:t>document,</w:t>
      </w:r>
      <w:r>
        <w:rPr>
          <w:color w:val="3C3C3B"/>
          <w:spacing w:val="-2"/>
        </w:rPr>
        <w:t> </w:t>
      </w:r>
      <w:r>
        <w:rPr>
          <w:color w:val="3C3C3B"/>
        </w:rPr>
        <w:t>we</w:t>
      </w:r>
      <w:r>
        <w:rPr>
          <w:color w:val="3C3C3B"/>
          <w:spacing w:val="-2"/>
        </w:rPr>
        <w:t> </w:t>
      </w:r>
      <w:r>
        <w:rPr>
          <w:color w:val="3C3C3B"/>
        </w:rPr>
        <w:t>have</w:t>
      </w:r>
      <w:r>
        <w:rPr>
          <w:color w:val="3C3C3B"/>
          <w:spacing w:val="-2"/>
        </w:rPr>
        <w:t> </w:t>
      </w:r>
      <w:r>
        <w:rPr>
          <w:color w:val="3C3C3B"/>
        </w:rPr>
        <w:t>an</w:t>
      </w:r>
      <w:r>
        <w:rPr>
          <w:color w:val="3C3C3B"/>
          <w:spacing w:val="-1"/>
        </w:rPr>
        <w:t> </w:t>
      </w:r>
      <w:r>
        <w:rPr>
          <w:color w:val="3C3C3B"/>
        </w:rPr>
        <w:t>opportunity</w:t>
      </w:r>
      <w:r>
        <w:rPr>
          <w:color w:val="3C3C3B"/>
          <w:spacing w:val="-2"/>
        </w:rPr>
        <w:t> </w:t>
      </w:r>
      <w:r>
        <w:rPr>
          <w:color w:val="3C3C3B"/>
        </w:rPr>
        <w:t>to</w:t>
      </w:r>
      <w:r>
        <w:rPr>
          <w:color w:val="3C3C3B"/>
          <w:spacing w:val="-2"/>
        </w:rPr>
        <w:t> </w:t>
      </w:r>
      <w:r>
        <w:rPr>
          <w:color w:val="3C3C3B"/>
        </w:rPr>
        <w:t>highlight</w:t>
      </w:r>
      <w:r>
        <w:rPr>
          <w:color w:val="3C3C3B"/>
          <w:spacing w:val="-2"/>
        </w:rPr>
        <w:t> </w:t>
      </w:r>
      <w:r>
        <w:rPr>
          <w:color w:val="3C3C3B"/>
        </w:rPr>
        <w:t>mitigating</w:t>
      </w:r>
      <w:r>
        <w:rPr>
          <w:color w:val="3C3C3B"/>
          <w:spacing w:val="-2"/>
        </w:rPr>
        <w:t> </w:t>
      </w:r>
      <w:r>
        <w:rPr>
          <w:color w:val="3C3C3B"/>
        </w:rPr>
        <w:t>factors</w:t>
      </w:r>
      <w:r>
        <w:rPr>
          <w:color w:val="3C3C3B"/>
          <w:spacing w:val="-2"/>
        </w:rPr>
        <w:t> </w:t>
      </w:r>
      <w:r>
        <w:rPr>
          <w:color w:val="3C3C3B"/>
        </w:rPr>
        <w:t>and</w:t>
      </w:r>
      <w:r>
        <w:rPr>
          <w:color w:val="3C3C3B"/>
          <w:spacing w:val="-1"/>
        </w:rPr>
        <w:t> </w:t>
      </w:r>
      <w:r>
        <w:rPr>
          <w:color w:val="3C3C3B"/>
        </w:rPr>
        <w:t>outline</w:t>
      </w:r>
      <w:r>
        <w:rPr>
          <w:color w:val="3C3C3B"/>
          <w:spacing w:val="-2"/>
        </w:rPr>
        <w:t> </w:t>
      </w:r>
      <w:r>
        <w:rPr>
          <w:color w:val="3C3C3B"/>
        </w:rPr>
        <w:t>controls</w:t>
      </w:r>
      <w:r>
        <w:rPr>
          <w:color w:val="3C3C3B"/>
          <w:spacing w:val="-37"/>
        </w:rPr>
        <w:t> </w:t>
      </w:r>
      <w:r>
        <w:rPr>
          <w:color w:val="3C3C3B"/>
        </w:rPr>
        <w:t>that</w:t>
      </w:r>
      <w:r>
        <w:rPr>
          <w:color w:val="3C3C3B"/>
          <w:spacing w:val="-1"/>
        </w:rPr>
        <w:t> </w:t>
      </w:r>
      <w:r>
        <w:rPr>
          <w:color w:val="3C3C3B"/>
        </w:rPr>
        <w:t>we believe will limit the risks materialising.</w:t>
      </w:r>
    </w:p>
    <w:tbl>
      <w:tblPr>
        <w:tblW w:w="0" w:type="auto"/>
        <w:jc w:val="left"/>
        <w:tblInd w:w="121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76"/>
        <w:gridCol w:w="7729"/>
      </w:tblGrid>
      <w:tr>
        <w:trPr>
          <w:trHeight w:val="716" w:hRule="atLeast"/>
        </w:trPr>
        <w:tc>
          <w:tcPr>
            <w:tcW w:w="1776" w:type="dxa"/>
            <w:shd w:val="clear" w:color="auto" w:fill="878787"/>
          </w:tcPr>
          <w:p>
            <w:pPr>
              <w:pStyle w:val="TableParagraph"/>
              <w:spacing w:before="2"/>
              <w:rPr>
                <w:sz w:val="26"/>
              </w:rPr>
            </w:pPr>
          </w:p>
          <w:p>
            <w:pPr>
              <w:pStyle w:val="TableParagraph"/>
              <w:ind w:left="406"/>
              <w:rPr>
                <w:rFonts w:ascii="Gibson-SemiBold"/>
                <w:b/>
                <w:sz w:val="24"/>
              </w:rPr>
            </w:pPr>
            <w:r>
              <w:rPr>
                <w:rFonts w:ascii="Gibson-SemiBold"/>
                <w:b/>
                <w:color w:val="FFFFFF"/>
                <w:sz w:val="24"/>
              </w:rPr>
              <w:t>Key</w:t>
            </w:r>
            <w:r>
              <w:rPr>
                <w:rFonts w:ascii="Gibson-SemiBold"/>
                <w:b/>
                <w:color w:val="FFFFFF"/>
                <w:spacing w:val="-3"/>
                <w:sz w:val="24"/>
              </w:rPr>
              <w:t> </w:t>
            </w:r>
            <w:r>
              <w:rPr>
                <w:rFonts w:ascii="Gibson-SemiBold"/>
                <w:b/>
                <w:color w:val="FFFFFF"/>
                <w:sz w:val="24"/>
              </w:rPr>
              <w:t>risks</w:t>
            </w:r>
          </w:p>
        </w:tc>
        <w:tc>
          <w:tcPr>
            <w:tcW w:w="7729" w:type="dxa"/>
            <w:shd w:val="clear" w:color="auto" w:fill="878787"/>
          </w:tcPr>
          <w:p>
            <w:pPr>
              <w:pStyle w:val="TableParagraph"/>
              <w:spacing w:before="2"/>
              <w:rPr>
                <w:sz w:val="26"/>
              </w:rPr>
            </w:pPr>
          </w:p>
          <w:p>
            <w:pPr>
              <w:pStyle w:val="TableParagraph"/>
              <w:ind w:left="1579" w:right="1560"/>
              <w:jc w:val="center"/>
              <w:rPr>
                <w:rFonts w:ascii="Gibson-SemiBold"/>
                <w:b/>
                <w:sz w:val="24"/>
              </w:rPr>
            </w:pPr>
            <w:r>
              <w:rPr>
                <w:rFonts w:ascii="Gibson-SemiBold"/>
                <w:b/>
                <w:color w:val="FFFFFF"/>
                <w:sz w:val="24"/>
              </w:rPr>
              <w:t>Measures</w:t>
            </w:r>
            <w:r>
              <w:rPr>
                <w:rFonts w:ascii="Gibson-SemiBold"/>
                <w:b/>
                <w:color w:val="FFFFFF"/>
                <w:spacing w:val="-3"/>
                <w:sz w:val="24"/>
              </w:rPr>
              <w:t> </w:t>
            </w:r>
            <w:r>
              <w:rPr>
                <w:rFonts w:ascii="Gibson-SemiBold"/>
                <w:b/>
                <w:color w:val="FFFFFF"/>
                <w:sz w:val="24"/>
              </w:rPr>
              <w:t>we</w:t>
            </w:r>
            <w:r>
              <w:rPr>
                <w:rFonts w:ascii="Gibson-SemiBold"/>
                <w:b/>
                <w:color w:val="FFFFFF"/>
                <w:spacing w:val="-3"/>
                <w:sz w:val="24"/>
              </w:rPr>
              <w:t> </w:t>
            </w:r>
            <w:r>
              <w:rPr>
                <w:rFonts w:ascii="Gibson-SemiBold"/>
                <w:b/>
                <w:color w:val="FFFFFF"/>
                <w:sz w:val="24"/>
              </w:rPr>
              <w:t>will</w:t>
            </w:r>
            <w:r>
              <w:rPr>
                <w:rFonts w:ascii="Gibson-SemiBold"/>
                <w:b/>
                <w:color w:val="FFFFFF"/>
                <w:spacing w:val="-2"/>
                <w:sz w:val="24"/>
              </w:rPr>
              <w:t> </w:t>
            </w:r>
            <w:r>
              <w:rPr>
                <w:rFonts w:ascii="Gibson-SemiBold"/>
                <w:b/>
                <w:color w:val="FFFFFF"/>
                <w:sz w:val="24"/>
              </w:rPr>
              <w:t>take</w:t>
            </w:r>
            <w:r>
              <w:rPr>
                <w:rFonts w:ascii="Gibson-SemiBold"/>
                <w:b/>
                <w:color w:val="FFFFFF"/>
                <w:spacing w:val="-3"/>
                <w:sz w:val="24"/>
              </w:rPr>
              <w:t> </w:t>
            </w:r>
            <w:r>
              <w:rPr>
                <w:rFonts w:ascii="Gibson-SemiBold"/>
                <w:b/>
                <w:color w:val="FFFFFF"/>
                <w:sz w:val="24"/>
              </w:rPr>
              <w:t>to</w:t>
            </w:r>
            <w:r>
              <w:rPr>
                <w:rFonts w:ascii="Gibson-SemiBold"/>
                <w:b/>
                <w:color w:val="FFFFFF"/>
                <w:spacing w:val="-2"/>
                <w:sz w:val="24"/>
              </w:rPr>
              <w:t> </w:t>
            </w:r>
            <w:r>
              <w:rPr>
                <w:rFonts w:ascii="Gibson-SemiBold"/>
                <w:b/>
                <w:color w:val="FFFFFF"/>
                <w:sz w:val="24"/>
              </w:rPr>
              <w:t>mitigate</w:t>
            </w:r>
            <w:r>
              <w:rPr>
                <w:rFonts w:ascii="Gibson-SemiBold"/>
                <w:b/>
                <w:color w:val="FFFFFF"/>
                <w:spacing w:val="-3"/>
                <w:sz w:val="24"/>
              </w:rPr>
              <w:t> </w:t>
            </w:r>
            <w:r>
              <w:rPr>
                <w:rFonts w:ascii="Gibson-SemiBold"/>
                <w:b/>
                <w:color w:val="FFFFFF"/>
                <w:sz w:val="24"/>
              </w:rPr>
              <w:t>any</w:t>
            </w:r>
            <w:r>
              <w:rPr>
                <w:rFonts w:ascii="Gibson-SemiBold"/>
                <w:b/>
                <w:color w:val="FFFFFF"/>
                <w:spacing w:val="-2"/>
                <w:sz w:val="24"/>
              </w:rPr>
              <w:t> </w:t>
            </w:r>
            <w:r>
              <w:rPr>
                <w:rFonts w:ascii="Gibson-SemiBold"/>
                <w:b/>
                <w:color w:val="FFFFFF"/>
                <w:sz w:val="24"/>
              </w:rPr>
              <w:t>risk</w:t>
            </w:r>
          </w:p>
        </w:tc>
      </w:tr>
      <w:tr>
        <w:trPr>
          <w:trHeight w:val="2800" w:hRule="atLeast"/>
        </w:trPr>
        <w:tc>
          <w:tcPr>
            <w:tcW w:w="1776" w:type="dxa"/>
            <w:shd w:val="clear" w:color="auto" w:fill="EDEDED"/>
          </w:tcPr>
          <w:p>
            <w:pPr>
              <w:pStyle w:val="TableParagraph"/>
              <w:spacing w:line="261" w:lineRule="auto" w:before="216"/>
              <w:ind w:left="283" w:right="546"/>
              <w:rPr>
                <w:rFonts w:ascii="Gibson"/>
                <w:sz w:val="22"/>
              </w:rPr>
            </w:pPr>
            <w:r>
              <w:rPr>
                <w:rFonts w:ascii="Gibson"/>
                <w:color w:val="3C3C3B"/>
                <w:spacing w:val="-1"/>
                <w:sz w:val="22"/>
              </w:rPr>
              <w:t>Increased</w:t>
            </w:r>
            <w:r>
              <w:rPr>
                <w:rFonts w:ascii="Gibson"/>
                <w:color w:val="3C3C3B"/>
                <w:spacing w:val="-41"/>
                <w:sz w:val="22"/>
              </w:rPr>
              <w:t> </w:t>
            </w:r>
            <w:r>
              <w:rPr>
                <w:rFonts w:ascii="Gibson"/>
                <w:color w:val="3C3C3B"/>
                <w:sz w:val="22"/>
              </w:rPr>
              <w:t>risk of</w:t>
            </w:r>
            <w:r>
              <w:rPr>
                <w:rFonts w:ascii="Gibson"/>
                <w:color w:val="3C3C3B"/>
                <w:spacing w:val="1"/>
                <w:sz w:val="22"/>
              </w:rPr>
              <w:t> </w:t>
            </w:r>
            <w:r>
              <w:rPr>
                <w:rFonts w:ascii="Gibson"/>
                <w:color w:val="3C3C3B"/>
                <w:sz w:val="22"/>
              </w:rPr>
              <w:t>building</w:t>
            </w:r>
            <w:r>
              <w:rPr>
                <w:rFonts w:ascii="Gibson"/>
                <w:color w:val="3C3C3B"/>
                <w:spacing w:val="1"/>
                <w:sz w:val="22"/>
              </w:rPr>
              <w:t> </w:t>
            </w:r>
            <w:r>
              <w:rPr>
                <w:rFonts w:ascii="Gibson"/>
                <w:color w:val="3C3C3B"/>
                <w:sz w:val="22"/>
              </w:rPr>
              <w:t>damage</w:t>
            </w:r>
          </w:p>
        </w:tc>
        <w:tc>
          <w:tcPr>
            <w:tcW w:w="7729" w:type="dxa"/>
            <w:shd w:val="clear" w:color="auto" w:fill="EDEDED"/>
          </w:tcPr>
          <w:p>
            <w:pPr>
              <w:pStyle w:val="TableParagraph"/>
              <w:numPr>
                <w:ilvl w:val="0"/>
                <w:numId w:val="13"/>
              </w:numPr>
              <w:tabs>
                <w:tab w:pos="454" w:val="left" w:leader="none"/>
              </w:tabs>
              <w:spacing w:line="336" w:lineRule="auto" w:before="80" w:after="0"/>
              <w:ind w:left="453" w:right="437" w:hanging="227"/>
              <w:jc w:val="left"/>
              <w:rPr>
                <w:sz w:val="18"/>
              </w:rPr>
            </w:pPr>
            <w:r>
              <w:rPr>
                <w:color w:val="3C3C3B"/>
                <w:sz w:val="18"/>
              </w:rPr>
              <w:t>There are very few fires linked to AFAs</w:t>
            </w:r>
            <w:r>
              <w:rPr>
                <w:color w:val="3C3C3B"/>
                <w:spacing w:val="1"/>
                <w:sz w:val="18"/>
              </w:rPr>
              <w:t> </w:t>
            </w:r>
            <w:r>
              <w:rPr>
                <w:color w:val="3C3C3B"/>
                <w:sz w:val="18"/>
              </w:rPr>
              <w:t>- around 2% lead to a fire and the majority of these are</w:t>
            </w:r>
            <w:r>
              <w:rPr>
                <w:color w:val="3C3C3B"/>
                <w:spacing w:val="1"/>
                <w:sz w:val="18"/>
              </w:rPr>
              <w:t> </w:t>
            </w:r>
            <w:r>
              <w:rPr>
                <w:color w:val="3C3C3B"/>
                <w:sz w:val="18"/>
              </w:rPr>
              <w:t>already out on arrival, or require very little intervention from the Service. We will monitor these</w:t>
            </w:r>
            <w:r>
              <w:rPr>
                <w:color w:val="3C3C3B"/>
                <w:spacing w:val="1"/>
                <w:sz w:val="18"/>
              </w:rPr>
              <w:t> </w:t>
            </w:r>
            <w:r>
              <w:rPr>
                <w:color w:val="3C3C3B"/>
                <w:sz w:val="18"/>
              </w:rPr>
              <w:t>figures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to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ensure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we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do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not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see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an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increase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in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building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damage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as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a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result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of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any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change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to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our</w:t>
            </w:r>
            <w:r>
              <w:rPr>
                <w:color w:val="3C3C3B"/>
                <w:spacing w:val="-33"/>
                <w:sz w:val="18"/>
              </w:rPr>
              <w:t> </w:t>
            </w:r>
            <w:r>
              <w:rPr>
                <w:color w:val="3C3C3B"/>
                <w:sz w:val="18"/>
              </w:rPr>
              <w:t>response.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454" w:val="left" w:leader="none"/>
              </w:tabs>
              <w:spacing w:line="197" w:lineRule="exact" w:before="0" w:after="0"/>
              <w:ind w:left="453" w:right="0" w:hanging="228"/>
              <w:jc w:val="left"/>
              <w:rPr>
                <w:sz w:val="18"/>
              </w:rPr>
            </w:pPr>
            <w:r>
              <w:rPr>
                <w:color w:val="3C3C3B"/>
                <w:sz w:val="18"/>
              </w:rPr>
              <w:t>We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will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work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with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duty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holders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to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provide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advice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and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guidance.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This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will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include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providing</w:t>
            </w:r>
          </w:p>
          <w:p>
            <w:pPr>
              <w:pStyle w:val="TableParagraph"/>
              <w:spacing w:line="345" w:lineRule="auto" w:before="67"/>
              <w:ind w:left="453" w:right="380"/>
              <w:rPr>
                <w:sz w:val="18"/>
              </w:rPr>
            </w:pPr>
            <w:r>
              <w:rPr>
                <w:color w:val="3C3C3B"/>
                <w:sz w:val="18"/>
              </w:rPr>
              <w:t>advice</w:t>
            </w:r>
            <w:r>
              <w:rPr>
                <w:color w:val="3C3C3B"/>
                <w:spacing w:val="-3"/>
                <w:sz w:val="18"/>
              </w:rPr>
              <w:t> </w:t>
            </w:r>
            <w:r>
              <w:rPr>
                <w:color w:val="3C3C3B"/>
                <w:sz w:val="18"/>
              </w:rPr>
              <w:t>on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considerations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for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fire</w:t>
            </w:r>
            <w:r>
              <w:rPr>
                <w:color w:val="3C3C3B"/>
                <w:spacing w:val="-3"/>
                <w:sz w:val="18"/>
              </w:rPr>
              <w:t> </w:t>
            </w:r>
            <w:r>
              <w:rPr>
                <w:color w:val="3C3C3B"/>
                <w:sz w:val="18"/>
              </w:rPr>
              <w:t>protection,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fire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evacuation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and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reinforcing</w:t>
            </w:r>
            <w:r>
              <w:rPr>
                <w:color w:val="3C3C3B"/>
                <w:spacing w:val="-3"/>
                <w:sz w:val="18"/>
              </w:rPr>
              <w:t> </w:t>
            </w:r>
            <w:r>
              <w:rPr>
                <w:color w:val="3C3C3B"/>
                <w:sz w:val="18"/>
              </w:rPr>
              <w:t>the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need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for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making</w:t>
            </w:r>
            <w:r>
              <w:rPr>
                <w:color w:val="3C3C3B"/>
                <w:spacing w:val="-33"/>
                <w:sz w:val="18"/>
              </w:rPr>
              <w:t> </w:t>
            </w:r>
            <w:r>
              <w:rPr>
                <w:color w:val="3C3C3B"/>
                <w:sz w:val="18"/>
              </w:rPr>
              <w:t>an early call to the SFRS, if a fire is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confirmed.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454" w:val="left" w:leader="none"/>
              </w:tabs>
              <w:spacing w:line="195" w:lineRule="exact" w:before="0" w:after="0"/>
              <w:ind w:left="453" w:right="0" w:hanging="228"/>
              <w:jc w:val="left"/>
              <w:rPr>
                <w:sz w:val="18"/>
              </w:rPr>
            </w:pPr>
            <w:r>
              <w:rPr>
                <w:color w:val="3C3C3B"/>
                <w:sz w:val="18"/>
              </w:rPr>
              <w:t>We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will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ensure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the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call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challenge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process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is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designed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around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asking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the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most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relevant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questions</w:t>
            </w:r>
          </w:p>
          <w:p>
            <w:pPr>
              <w:pStyle w:val="TableParagraph"/>
              <w:spacing w:line="345" w:lineRule="auto" w:before="67"/>
              <w:ind w:left="453" w:right="380"/>
              <w:rPr>
                <w:sz w:val="18"/>
              </w:rPr>
            </w:pPr>
            <w:r>
              <w:rPr>
                <w:color w:val="3C3C3B"/>
                <w:sz w:val="18"/>
              </w:rPr>
              <w:t>of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the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caller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to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establish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if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the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AFA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is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a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confirmed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fire.</w:t>
            </w:r>
            <w:r>
              <w:rPr>
                <w:color w:val="3C3C3B"/>
                <w:spacing w:val="33"/>
                <w:sz w:val="18"/>
              </w:rPr>
              <w:t> </w:t>
            </w:r>
            <w:r>
              <w:rPr>
                <w:color w:val="3C3C3B"/>
                <w:sz w:val="18"/>
              </w:rPr>
              <w:t>All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calls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received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that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are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confirmed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fires</w:t>
            </w:r>
            <w:r>
              <w:rPr>
                <w:color w:val="3C3C3B"/>
                <w:spacing w:val="-33"/>
                <w:sz w:val="18"/>
              </w:rPr>
              <w:t> </w:t>
            </w:r>
            <w:r>
              <w:rPr>
                <w:color w:val="3C3C3B"/>
                <w:sz w:val="18"/>
              </w:rPr>
              <w:t>will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be treated as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a priority and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should not result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in a notable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delay in sending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appliances.</w:t>
            </w:r>
          </w:p>
        </w:tc>
      </w:tr>
      <w:tr>
        <w:trPr>
          <w:trHeight w:val="2024" w:hRule="atLeast"/>
        </w:trPr>
        <w:tc>
          <w:tcPr>
            <w:tcW w:w="1776" w:type="dxa"/>
            <w:shd w:val="clear" w:color="auto" w:fill="EDEDED"/>
          </w:tcPr>
          <w:p>
            <w:pPr>
              <w:pStyle w:val="TableParagraph"/>
              <w:spacing w:line="261" w:lineRule="auto" w:before="216"/>
              <w:ind w:left="283" w:right="482"/>
              <w:rPr>
                <w:rFonts w:ascii="Gibson"/>
                <w:sz w:val="22"/>
              </w:rPr>
            </w:pPr>
            <w:r>
              <w:rPr>
                <w:rFonts w:ascii="Gibson"/>
                <w:color w:val="3C3C3B"/>
                <w:sz w:val="22"/>
              </w:rPr>
              <w:t>Increased</w:t>
            </w:r>
            <w:r>
              <w:rPr>
                <w:rFonts w:ascii="Gibson"/>
                <w:color w:val="3C3C3B"/>
                <w:spacing w:val="1"/>
                <w:sz w:val="22"/>
              </w:rPr>
              <w:t> </w:t>
            </w:r>
            <w:r>
              <w:rPr>
                <w:rFonts w:ascii="Gibson"/>
                <w:color w:val="3C3C3B"/>
                <w:sz w:val="22"/>
              </w:rPr>
              <w:t>risk to</w:t>
            </w:r>
            <w:r>
              <w:rPr>
                <w:rFonts w:ascii="Gibson"/>
                <w:color w:val="3C3C3B"/>
                <w:spacing w:val="1"/>
                <w:sz w:val="22"/>
              </w:rPr>
              <w:t> </w:t>
            </w:r>
            <w:r>
              <w:rPr>
                <w:rFonts w:ascii="Gibson"/>
                <w:color w:val="3C3C3B"/>
                <w:sz w:val="22"/>
              </w:rPr>
              <w:t>building</w:t>
            </w:r>
            <w:r>
              <w:rPr>
                <w:rFonts w:ascii="Gibson"/>
                <w:color w:val="3C3C3B"/>
                <w:spacing w:val="1"/>
                <w:sz w:val="22"/>
              </w:rPr>
              <w:t> </w:t>
            </w:r>
            <w:r>
              <w:rPr>
                <w:rFonts w:ascii="Gibson"/>
                <w:color w:val="3C3C3B"/>
                <w:sz w:val="22"/>
              </w:rPr>
              <w:t>occupants</w:t>
            </w:r>
          </w:p>
        </w:tc>
        <w:tc>
          <w:tcPr>
            <w:tcW w:w="7729" w:type="dxa"/>
            <w:shd w:val="clear" w:color="auto" w:fill="EDEDED"/>
          </w:tcPr>
          <w:p>
            <w:pPr>
              <w:pStyle w:val="TableParagraph"/>
              <w:numPr>
                <w:ilvl w:val="0"/>
                <w:numId w:val="14"/>
              </w:numPr>
              <w:tabs>
                <w:tab w:pos="454" w:val="left" w:leader="none"/>
              </w:tabs>
              <w:spacing w:line="331" w:lineRule="auto" w:before="80" w:after="0"/>
              <w:ind w:left="453" w:right="452" w:hanging="227"/>
              <w:jc w:val="both"/>
              <w:rPr>
                <w:sz w:val="18"/>
              </w:rPr>
            </w:pPr>
            <w:r>
              <w:rPr>
                <w:color w:val="3C3C3B"/>
                <w:sz w:val="18"/>
              </w:rPr>
              <w:t>There are very few casualties linked to AFAs – less than 2% of all fire casualties. We will monitor</w:t>
            </w:r>
            <w:r>
              <w:rPr>
                <w:color w:val="3C3C3B"/>
                <w:spacing w:val="-33"/>
                <w:sz w:val="18"/>
              </w:rPr>
              <w:t> </w:t>
            </w:r>
            <w:r>
              <w:rPr>
                <w:color w:val="3C3C3B"/>
                <w:sz w:val="18"/>
              </w:rPr>
              <w:t>these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figures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to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ensure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we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do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not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see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an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increase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in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the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risk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to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people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as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a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result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of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any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change</w:t>
            </w:r>
            <w:r>
              <w:rPr>
                <w:color w:val="3C3C3B"/>
                <w:spacing w:val="-34"/>
                <w:sz w:val="18"/>
              </w:rPr>
              <w:t> </w:t>
            </w:r>
            <w:r>
              <w:rPr>
                <w:color w:val="3C3C3B"/>
                <w:sz w:val="18"/>
              </w:rPr>
              <w:t>to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our response.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454" w:val="left" w:leader="none"/>
              </w:tabs>
              <w:spacing w:line="201" w:lineRule="exact" w:before="0" w:after="0"/>
              <w:ind w:left="453" w:right="0" w:hanging="228"/>
              <w:jc w:val="both"/>
              <w:rPr>
                <w:sz w:val="18"/>
              </w:rPr>
            </w:pPr>
            <w:r>
              <w:rPr>
                <w:color w:val="3C3C3B"/>
                <w:sz w:val="18"/>
              </w:rPr>
              <w:t>The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most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likely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risk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to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people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is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when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they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are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asleep.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These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properties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are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exempt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under</w:t>
            </w:r>
          </w:p>
          <w:p>
            <w:pPr>
              <w:pStyle w:val="TableParagraph"/>
              <w:spacing w:before="67"/>
              <w:ind w:left="453"/>
              <w:jc w:val="both"/>
              <w:rPr>
                <w:sz w:val="18"/>
              </w:rPr>
            </w:pPr>
            <w:r>
              <w:rPr>
                <w:color w:val="3C3C3B"/>
                <w:sz w:val="18"/>
              </w:rPr>
              <w:t>Options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A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and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C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and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would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therefore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continue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to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receive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an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automatic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response.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454" w:val="left" w:leader="none"/>
              </w:tabs>
              <w:spacing w:line="314" w:lineRule="auto" w:before="57" w:after="0"/>
              <w:ind w:left="453" w:right="405" w:hanging="227"/>
              <w:jc w:val="both"/>
              <w:rPr>
                <w:sz w:val="18"/>
              </w:rPr>
            </w:pPr>
            <w:r>
              <w:rPr>
                <w:color w:val="3C3C3B"/>
                <w:sz w:val="18"/>
              </w:rPr>
              <w:t>For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Option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B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we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would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regularly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check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and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test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the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fire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safety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arrangements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of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buildings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where</w:t>
            </w:r>
            <w:r>
              <w:rPr>
                <w:color w:val="3C3C3B"/>
                <w:spacing w:val="-34"/>
                <w:sz w:val="18"/>
              </w:rPr>
              <w:t> </w:t>
            </w:r>
            <w:r>
              <w:rPr>
                <w:color w:val="3C3C3B"/>
                <w:sz w:val="18"/>
              </w:rPr>
              <w:t>there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is a sleeping risk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through our fire safety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enforcement framework.</w:t>
            </w:r>
          </w:p>
        </w:tc>
      </w:tr>
      <w:tr>
        <w:trPr>
          <w:trHeight w:val="2557" w:hRule="atLeast"/>
        </w:trPr>
        <w:tc>
          <w:tcPr>
            <w:tcW w:w="1776" w:type="dxa"/>
            <w:shd w:val="clear" w:color="auto" w:fill="EDEDED"/>
          </w:tcPr>
          <w:p>
            <w:pPr>
              <w:pStyle w:val="TableParagraph"/>
              <w:spacing w:line="261" w:lineRule="auto" w:before="216"/>
              <w:ind w:left="283" w:right="435"/>
              <w:rPr>
                <w:rFonts w:ascii="Gibson"/>
                <w:sz w:val="22"/>
              </w:rPr>
            </w:pPr>
            <w:r>
              <w:rPr>
                <w:rFonts w:ascii="Gibson"/>
                <w:color w:val="3C3C3B"/>
                <w:sz w:val="22"/>
              </w:rPr>
              <w:t>Increased</w:t>
            </w:r>
            <w:r>
              <w:rPr>
                <w:rFonts w:ascii="Gibson"/>
                <w:color w:val="3C3C3B"/>
                <w:spacing w:val="1"/>
                <w:sz w:val="22"/>
              </w:rPr>
              <w:t> </w:t>
            </w:r>
            <w:r>
              <w:rPr>
                <w:rFonts w:ascii="Gibson"/>
                <w:color w:val="3C3C3B"/>
                <w:sz w:val="22"/>
              </w:rPr>
              <w:t>risk to</w:t>
            </w:r>
            <w:r>
              <w:rPr>
                <w:rFonts w:ascii="Gibson"/>
                <w:color w:val="3C3C3B"/>
                <w:spacing w:val="1"/>
                <w:sz w:val="22"/>
              </w:rPr>
              <w:t> </w:t>
            </w:r>
            <w:r>
              <w:rPr>
                <w:rFonts w:ascii="Gibson"/>
                <w:color w:val="3C3C3B"/>
                <w:sz w:val="22"/>
              </w:rPr>
              <w:t>firefighter</w:t>
            </w:r>
            <w:r>
              <w:rPr>
                <w:rFonts w:ascii="Gibson"/>
                <w:color w:val="3C3C3B"/>
                <w:spacing w:val="1"/>
                <w:sz w:val="22"/>
              </w:rPr>
              <w:t> </w:t>
            </w:r>
            <w:r>
              <w:rPr>
                <w:rFonts w:ascii="Gibson"/>
                <w:color w:val="3C3C3B"/>
                <w:sz w:val="22"/>
              </w:rPr>
              <w:t>safety if</w:t>
            </w:r>
            <w:r>
              <w:rPr>
                <w:rFonts w:ascii="Gibson"/>
                <w:color w:val="3C3C3B"/>
                <w:spacing w:val="1"/>
                <w:sz w:val="22"/>
              </w:rPr>
              <w:t> </w:t>
            </w:r>
            <w:r>
              <w:rPr>
                <w:rFonts w:ascii="Gibson"/>
                <w:color w:val="3C3C3B"/>
                <w:sz w:val="22"/>
              </w:rPr>
              <w:t>faced with</w:t>
            </w:r>
            <w:r>
              <w:rPr>
                <w:rFonts w:ascii="Gibson"/>
                <w:color w:val="3C3C3B"/>
                <w:spacing w:val="1"/>
                <w:sz w:val="22"/>
              </w:rPr>
              <w:t> </w:t>
            </w:r>
            <w:r>
              <w:rPr>
                <w:rFonts w:ascii="Gibson"/>
                <w:color w:val="3C3C3B"/>
                <w:sz w:val="22"/>
              </w:rPr>
              <w:t>a more</w:t>
            </w:r>
            <w:r>
              <w:rPr>
                <w:rFonts w:ascii="Gibson"/>
                <w:color w:val="3C3C3B"/>
                <w:spacing w:val="1"/>
                <w:sz w:val="22"/>
              </w:rPr>
              <w:t> </w:t>
            </w:r>
            <w:r>
              <w:rPr>
                <w:rFonts w:ascii="Gibson"/>
                <w:color w:val="3C3C3B"/>
                <w:spacing w:val="-1"/>
                <w:sz w:val="22"/>
              </w:rPr>
              <w:t>developed</w:t>
            </w:r>
            <w:r>
              <w:rPr>
                <w:rFonts w:ascii="Gibson"/>
                <w:color w:val="3C3C3B"/>
                <w:spacing w:val="-41"/>
                <w:sz w:val="22"/>
              </w:rPr>
              <w:t> </w:t>
            </w:r>
            <w:r>
              <w:rPr>
                <w:rFonts w:ascii="Gibson"/>
                <w:color w:val="3C3C3B"/>
                <w:sz w:val="22"/>
              </w:rPr>
              <w:t>fire</w:t>
            </w:r>
          </w:p>
        </w:tc>
        <w:tc>
          <w:tcPr>
            <w:tcW w:w="7729" w:type="dxa"/>
            <w:shd w:val="clear" w:color="auto" w:fill="EDEDED"/>
          </w:tcPr>
          <w:p>
            <w:pPr>
              <w:pStyle w:val="TableParagraph"/>
              <w:numPr>
                <w:ilvl w:val="0"/>
                <w:numId w:val="15"/>
              </w:numPr>
              <w:tabs>
                <w:tab w:pos="454" w:val="left" w:leader="none"/>
              </w:tabs>
              <w:spacing w:line="314" w:lineRule="auto" w:before="80" w:after="0"/>
              <w:ind w:left="453" w:right="454" w:hanging="227"/>
              <w:jc w:val="left"/>
              <w:rPr>
                <w:sz w:val="18"/>
              </w:rPr>
            </w:pPr>
            <w:r>
              <w:rPr>
                <w:color w:val="3C3C3B"/>
                <w:sz w:val="18"/>
              </w:rPr>
              <w:t>Ongoing</w:t>
            </w:r>
            <w:r>
              <w:rPr>
                <w:color w:val="3C3C3B"/>
                <w:spacing w:val="-5"/>
                <w:sz w:val="18"/>
              </w:rPr>
              <w:t> </w:t>
            </w:r>
            <w:r>
              <w:rPr>
                <w:color w:val="3C3C3B"/>
                <w:sz w:val="18"/>
              </w:rPr>
              <w:t>core</w:t>
            </w:r>
            <w:r>
              <w:rPr>
                <w:color w:val="3C3C3B"/>
                <w:spacing w:val="-4"/>
                <w:sz w:val="18"/>
              </w:rPr>
              <w:t> </w:t>
            </w:r>
            <w:r>
              <w:rPr>
                <w:color w:val="3C3C3B"/>
                <w:sz w:val="18"/>
              </w:rPr>
              <w:t>skills</w:t>
            </w:r>
            <w:r>
              <w:rPr>
                <w:color w:val="3C3C3B"/>
                <w:spacing w:val="-4"/>
                <w:sz w:val="18"/>
              </w:rPr>
              <w:t> </w:t>
            </w:r>
            <w:r>
              <w:rPr>
                <w:color w:val="3C3C3B"/>
                <w:sz w:val="18"/>
              </w:rPr>
              <w:t>training,</w:t>
            </w:r>
            <w:r>
              <w:rPr>
                <w:color w:val="3C3C3B"/>
                <w:spacing w:val="-4"/>
                <w:sz w:val="18"/>
              </w:rPr>
              <w:t> </w:t>
            </w:r>
            <w:r>
              <w:rPr>
                <w:color w:val="3C3C3B"/>
                <w:sz w:val="18"/>
              </w:rPr>
              <w:t>will</w:t>
            </w:r>
            <w:r>
              <w:rPr>
                <w:color w:val="3C3C3B"/>
                <w:spacing w:val="-4"/>
                <w:sz w:val="18"/>
              </w:rPr>
              <w:t> </w:t>
            </w:r>
            <w:r>
              <w:rPr>
                <w:color w:val="3C3C3B"/>
                <w:sz w:val="18"/>
              </w:rPr>
              <w:t>ensure</w:t>
            </w:r>
            <w:r>
              <w:rPr>
                <w:color w:val="3C3C3B"/>
                <w:spacing w:val="-4"/>
                <w:sz w:val="18"/>
              </w:rPr>
              <w:t> </w:t>
            </w:r>
            <w:r>
              <w:rPr>
                <w:color w:val="3C3C3B"/>
                <w:sz w:val="18"/>
              </w:rPr>
              <w:t>firefighters</w:t>
            </w:r>
            <w:r>
              <w:rPr>
                <w:color w:val="3C3C3B"/>
                <w:spacing w:val="-5"/>
                <w:sz w:val="18"/>
              </w:rPr>
              <w:t> </w:t>
            </w:r>
            <w:r>
              <w:rPr>
                <w:color w:val="3C3C3B"/>
                <w:sz w:val="18"/>
              </w:rPr>
              <w:t>can</w:t>
            </w:r>
            <w:r>
              <w:rPr>
                <w:color w:val="3C3C3B"/>
                <w:spacing w:val="-4"/>
                <w:sz w:val="18"/>
              </w:rPr>
              <w:t> </w:t>
            </w:r>
            <w:r>
              <w:rPr>
                <w:color w:val="3C3C3B"/>
                <w:sz w:val="18"/>
              </w:rPr>
              <w:t>safely,</w:t>
            </w:r>
            <w:r>
              <w:rPr>
                <w:color w:val="3C3C3B"/>
                <w:spacing w:val="-4"/>
                <w:sz w:val="18"/>
              </w:rPr>
              <w:t> </w:t>
            </w:r>
            <w:r>
              <w:rPr>
                <w:color w:val="3C3C3B"/>
                <w:sz w:val="18"/>
              </w:rPr>
              <w:t>competently</w:t>
            </w:r>
            <w:r>
              <w:rPr>
                <w:color w:val="3C3C3B"/>
                <w:spacing w:val="-4"/>
                <w:sz w:val="18"/>
              </w:rPr>
              <w:t> </w:t>
            </w:r>
            <w:r>
              <w:rPr>
                <w:color w:val="3C3C3B"/>
                <w:sz w:val="18"/>
              </w:rPr>
              <w:t>and</w:t>
            </w:r>
            <w:r>
              <w:rPr>
                <w:color w:val="3C3C3B"/>
                <w:spacing w:val="-4"/>
                <w:sz w:val="18"/>
              </w:rPr>
              <w:t> </w:t>
            </w:r>
            <w:r>
              <w:rPr>
                <w:color w:val="3C3C3B"/>
                <w:sz w:val="18"/>
              </w:rPr>
              <w:t>effectively</w:t>
            </w:r>
            <w:r>
              <w:rPr>
                <w:color w:val="3C3C3B"/>
                <w:spacing w:val="-4"/>
                <w:sz w:val="18"/>
              </w:rPr>
              <w:t> </w:t>
            </w:r>
            <w:r>
              <w:rPr>
                <w:color w:val="3C3C3B"/>
                <w:sz w:val="18"/>
              </w:rPr>
              <w:t>deal</w:t>
            </w:r>
            <w:r>
              <w:rPr>
                <w:color w:val="3C3C3B"/>
                <w:spacing w:val="-33"/>
                <w:sz w:val="18"/>
              </w:rPr>
              <w:t> </w:t>
            </w:r>
            <w:r>
              <w:rPr>
                <w:color w:val="3C3C3B"/>
                <w:sz w:val="18"/>
              </w:rPr>
              <w:t>with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the risk of a more developed fire.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454" w:val="left" w:leader="none"/>
              </w:tabs>
              <w:spacing w:line="314" w:lineRule="auto" w:before="1" w:after="0"/>
              <w:ind w:left="453" w:right="560" w:hanging="227"/>
              <w:jc w:val="left"/>
              <w:rPr>
                <w:sz w:val="18"/>
              </w:rPr>
            </w:pPr>
            <w:r>
              <w:rPr>
                <w:color w:val="3C3C3B"/>
                <w:sz w:val="18"/>
              </w:rPr>
              <w:t>We</w:t>
            </w:r>
            <w:r>
              <w:rPr>
                <w:color w:val="3C3C3B"/>
                <w:spacing w:val="-4"/>
                <w:sz w:val="18"/>
              </w:rPr>
              <w:t> </w:t>
            </w:r>
            <w:r>
              <w:rPr>
                <w:color w:val="3C3C3B"/>
                <w:sz w:val="18"/>
              </w:rPr>
              <w:t>will</w:t>
            </w:r>
            <w:r>
              <w:rPr>
                <w:color w:val="3C3C3B"/>
                <w:spacing w:val="-3"/>
                <w:sz w:val="18"/>
              </w:rPr>
              <w:t> </w:t>
            </w:r>
            <w:r>
              <w:rPr>
                <w:color w:val="3C3C3B"/>
                <w:sz w:val="18"/>
              </w:rPr>
              <w:t>monitor</w:t>
            </w:r>
            <w:r>
              <w:rPr>
                <w:color w:val="3C3C3B"/>
                <w:spacing w:val="-3"/>
                <w:sz w:val="18"/>
              </w:rPr>
              <w:t> </w:t>
            </w:r>
            <w:r>
              <w:rPr>
                <w:color w:val="3C3C3B"/>
                <w:sz w:val="18"/>
              </w:rPr>
              <w:t>and</w:t>
            </w:r>
            <w:r>
              <w:rPr>
                <w:color w:val="3C3C3B"/>
                <w:spacing w:val="-3"/>
                <w:sz w:val="18"/>
              </w:rPr>
              <w:t> </w:t>
            </w:r>
            <w:r>
              <w:rPr>
                <w:color w:val="3C3C3B"/>
                <w:sz w:val="18"/>
              </w:rPr>
              <w:t>review</w:t>
            </w:r>
            <w:r>
              <w:rPr>
                <w:color w:val="3C3C3B"/>
                <w:spacing w:val="-3"/>
                <w:sz w:val="18"/>
              </w:rPr>
              <w:t> </w:t>
            </w:r>
            <w:r>
              <w:rPr>
                <w:color w:val="3C3C3B"/>
                <w:sz w:val="18"/>
              </w:rPr>
              <w:t>incidents,</w:t>
            </w:r>
            <w:r>
              <w:rPr>
                <w:color w:val="3C3C3B"/>
                <w:spacing w:val="-3"/>
                <w:sz w:val="18"/>
              </w:rPr>
              <w:t> </w:t>
            </w:r>
            <w:r>
              <w:rPr>
                <w:color w:val="3C3C3B"/>
                <w:sz w:val="18"/>
              </w:rPr>
              <w:t>to</w:t>
            </w:r>
            <w:r>
              <w:rPr>
                <w:color w:val="3C3C3B"/>
                <w:spacing w:val="-3"/>
                <w:sz w:val="18"/>
              </w:rPr>
              <w:t> </w:t>
            </w:r>
            <w:r>
              <w:rPr>
                <w:color w:val="3C3C3B"/>
                <w:sz w:val="18"/>
              </w:rPr>
              <w:t>ensure</w:t>
            </w:r>
            <w:r>
              <w:rPr>
                <w:color w:val="3C3C3B"/>
                <w:spacing w:val="-3"/>
                <w:sz w:val="18"/>
              </w:rPr>
              <w:t> </w:t>
            </w:r>
            <w:r>
              <w:rPr>
                <w:color w:val="3C3C3B"/>
                <w:sz w:val="18"/>
              </w:rPr>
              <w:t>any</w:t>
            </w:r>
            <w:r>
              <w:rPr>
                <w:color w:val="3C3C3B"/>
                <w:spacing w:val="-3"/>
                <w:sz w:val="18"/>
              </w:rPr>
              <w:t> </w:t>
            </w:r>
            <w:r>
              <w:rPr>
                <w:color w:val="3C3C3B"/>
                <w:sz w:val="18"/>
              </w:rPr>
              <w:t>lessons</w:t>
            </w:r>
            <w:r>
              <w:rPr>
                <w:color w:val="3C3C3B"/>
                <w:spacing w:val="-3"/>
                <w:sz w:val="18"/>
              </w:rPr>
              <w:t> </w:t>
            </w:r>
            <w:r>
              <w:rPr>
                <w:color w:val="3C3C3B"/>
                <w:sz w:val="18"/>
              </w:rPr>
              <w:t>are</w:t>
            </w:r>
            <w:r>
              <w:rPr>
                <w:color w:val="3C3C3B"/>
                <w:spacing w:val="-3"/>
                <w:sz w:val="18"/>
              </w:rPr>
              <w:t> </w:t>
            </w:r>
            <w:r>
              <w:rPr>
                <w:color w:val="3C3C3B"/>
                <w:sz w:val="18"/>
              </w:rPr>
              <w:t>learned</w:t>
            </w:r>
            <w:r>
              <w:rPr>
                <w:color w:val="3C3C3B"/>
                <w:spacing w:val="-3"/>
                <w:sz w:val="18"/>
              </w:rPr>
              <w:t> </w:t>
            </w:r>
            <w:r>
              <w:rPr>
                <w:color w:val="3C3C3B"/>
                <w:sz w:val="18"/>
              </w:rPr>
              <w:t>and</w:t>
            </w:r>
            <w:r>
              <w:rPr>
                <w:color w:val="3C3C3B"/>
                <w:spacing w:val="-3"/>
                <w:sz w:val="18"/>
              </w:rPr>
              <w:t> </w:t>
            </w:r>
            <w:r>
              <w:rPr>
                <w:color w:val="3C3C3B"/>
                <w:sz w:val="18"/>
              </w:rPr>
              <w:t>improvements</w:t>
            </w:r>
            <w:r>
              <w:rPr>
                <w:color w:val="3C3C3B"/>
                <w:spacing w:val="-3"/>
                <w:sz w:val="18"/>
              </w:rPr>
              <w:t> </w:t>
            </w:r>
            <w:r>
              <w:rPr>
                <w:color w:val="3C3C3B"/>
                <w:sz w:val="18"/>
              </w:rPr>
              <w:t>in</w:t>
            </w:r>
            <w:r>
              <w:rPr>
                <w:color w:val="3C3C3B"/>
                <w:spacing w:val="-33"/>
                <w:sz w:val="18"/>
              </w:rPr>
              <w:t> </w:t>
            </w:r>
            <w:r>
              <w:rPr>
                <w:color w:val="3C3C3B"/>
                <w:sz w:val="18"/>
              </w:rPr>
              <w:t>firefighter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safety are made.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454" w:val="left" w:leader="none"/>
              </w:tabs>
              <w:spacing w:line="314" w:lineRule="auto" w:before="1" w:after="0"/>
              <w:ind w:left="453" w:right="208" w:hanging="227"/>
              <w:jc w:val="left"/>
              <w:rPr>
                <w:sz w:val="18"/>
              </w:rPr>
            </w:pPr>
            <w:r>
              <w:rPr>
                <w:color w:val="3C3C3B"/>
                <w:sz w:val="18"/>
              </w:rPr>
              <w:t>The</w:t>
            </w:r>
            <w:r>
              <w:rPr>
                <w:color w:val="3C3C3B"/>
                <w:spacing w:val="-4"/>
                <w:sz w:val="18"/>
              </w:rPr>
              <w:t> </w:t>
            </w:r>
            <w:r>
              <w:rPr>
                <w:color w:val="3C3C3B"/>
                <w:sz w:val="18"/>
              </w:rPr>
              <w:t>recent</w:t>
            </w:r>
            <w:r>
              <w:rPr>
                <w:color w:val="3C3C3B"/>
                <w:spacing w:val="-4"/>
                <w:sz w:val="18"/>
              </w:rPr>
              <w:t> </w:t>
            </w:r>
            <w:r>
              <w:rPr>
                <w:color w:val="3C3C3B"/>
                <w:sz w:val="18"/>
              </w:rPr>
              <w:t>review</w:t>
            </w:r>
            <w:r>
              <w:rPr>
                <w:color w:val="3C3C3B"/>
                <w:spacing w:val="-3"/>
                <w:sz w:val="18"/>
              </w:rPr>
              <w:t> </w:t>
            </w:r>
            <w:r>
              <w:rPr>
                <w:color w:val="3C3C3B"/>
                <w:sz w:val="18"/>
              </w:rPr>
              <w:t>of</w:t>
            </w:r>
            <w:r>
              <w:rPr>
                <w:color w:val="3C3C3B"/>
                <w:spacing w:val="-4"/>
                <w:sz w:val="18"/>
              </w:rPr>
              <w:t> </w:t>
            </w:r>
            <w:r>
              <w:rPr>
                <w:color w:val="3C3C3B"/>
                <w:sz w:val="18"/>
              </w:rPr>
              <w:t>the</w:t>
            </w:r>
            <w:r>
              <w:rPr>
                <w:color w:val="3C3C3B"/>
                <w:spacing w:val="-4"/>
                <w:sz w:val="18"/>
              </w:rPr>
              <w:t> </w:t>
            </w:r>
            <w:r>
              <w:rPr>
                <w:color w:val="3C3C3B"/>
                <w:sz w:val="18"/>
              </w:rPr>
              <w:t>COVID-19</w:t>
            </w:r>
            <w:r>
              <w:rPr>
                <w:color w:val="3C3C3B"/>
                <w:spacing w:val="-3"/>
                <w:sz w:val="18"/>
              </w:rPr>
              <w:t> </w:t>
            </w:r>
            <w:r>
              <w:rPr>
                <w:color w:val="3C3C3B"/>
                <w:sz w:val="18"/>
              </w:rPr>
              <w:t>interim</w:t>
            </w:r>
            <w:r>
              <w:rPr>
                <w:color w:val="3C3C3B"/>
                <w:spacing w:val="-4"/>
                <w:sz w:val="18"/>
              </w:rPr>
              <w:t> </w:t>
            </w:r>
            <w:r>
              <w:rPr>
                <w:color w:val="3C3C3B"/>
                <w:sz w:val="18"/>
              </w:rPr>
              <w:t>response,</w:t>
            </w:r>
            <w:r>
              <w:rPr>
                <w:color w:val="3C3C3B"/>
                <w:spacing w:val="-3"/>
                <w:sz w:val="18"/>
              </w:rPr>
              <w:t> </w:t>
            </w:r>
            <w:r>
              <w:rPr>
                <w:color w:val="3C3C3B"/>
                <w:sz w:val="18"/>
              </w:rPr>
              <w:t>showed</w:t>
            </w:r>
            <w:r>
              <w:rPr>
                <w:color w:val="3C3C3B"/>
                <w:spacing w:val="-4"/>
                <w:sz w:val="18"/>
              </w:rPr>
              <w:t> </w:t>
            </w:r>
            <w:r>
              <w:rPr>
                <w:color w:val="3C3C3B"/>
                <w:sz w:val="18"/>
              </w:rPr>
              <w:t>no</w:t>
            </w:r>
            <w:r>
              <w:rPr>
                <w:color w:val="3C3C3B"/>
                <w:spacing w:val="-4"/>
                <w:sz w:val="18"/>
              </w:rPr>
              <w:t> </w:t>
            </w:r>
            <w:r>
              <w:rPr>
                <w:color w:val="3C3C3B"/>
                <w:sz w:val="18"/>
              </w:rPr>
              <w:t>increased</w:t>
            </w:r>
            <w:r>
              <w:rPr>
                <w:color w:val="3C3C3B"/>
                <w:spacing w:val="-3"/>
                <w:sz w:val="18"/>
              </w:rPr>
              <w:t> </w:t>
            </w:r>
            <w:r>
              <w:rPr>
                <w:color w:val="3C3C3B"/>
                <w:sz w:val="18"/>
              </w:rPr>
              <w:t>risk</w:t>
            </w:r>
            <w:r>
              <w:rPr>
                <w:color w:val="3C3C3B"/>
                <w:spacing w:val="-4"/>
                <w:sz w:val="18"/>
              </w:rPr>
              <w:t> </w:t>
            </w:r>
            <w:r>
              <w:rPr>
                <w:color w:val="3C3C3B"/>
                <w:sz w:val="18"/>
              </w:rPr>
              <w:t>to</w:t>
            </w:r>
            <w:r>
              <w:rPr>
                <w:color w:val="3C3C3B"/>
                <w:spacing w:val="-4"/>
                <w:sz w:val="18"/>
              </w:rPr>
              <w:t> </w:t>
            </w:r>
            <w:r>
              <w:rPr>
                <w:color w:val="3C3C3B"/>
                <w:sz w:val="18"/>
              </w:rPr>
              <w:t>firefighter</w:t>
            </w:r>
            <w:r>
              <w:rPr>
                <w:color w:val="3C3C3B"/>
                <w:spacing w:val="-3"/>
                <w:sz w:val="18"/>
              </w:rPr>
              <w:t> </w:t>
            </w:r>
            <w:r>
              <w:rPr>
                <w:color w:val="3C3C3B"/>
                <w:sz w:val="18"/>
              </w:rPr>
              <w:t>safety</w:t>
            </w:r>
            <w:r>
              <w:rPr>
                <w:color w:val="3C3C3B"/>
                <w:spacing w:val="-33"/>
                <w:sz w:val="18"/>
              </w:rPr>
              <w:t> </w:t>
            </w:r>
            <w:r>
              <w:rPr>
                <w:color w:val="3C3C3B"/>
                <w:sz w:val="18"/>
              </w:rPr>
              <w:t>because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of a reduced response to AFA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actuations.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454" w:val="left" w:leader="none"/>
              </w:tabs>
              <w:spacing w:line="331" w:lineRule="auto" w:before="1" w:after="0"/>
              <w:ind w:left="453" w:right="301" w:hanging="227"/>
              <w:jc w:val="left"/>
              <w:rPr>
                <w:sz w:val="18"/>
              </w:rPr>
            </w:pPr>
            <w:r>
              <w:rPr>
                <w:color w:val="3C3C3B"/>
                <w:sz w:val="18"/>
              </w:rPr>
              <w:t>Based</w:t>
            </w:r>
            <w:r>
              <w:rPr>
                <w:color w:val="3C3C3B"/>
                <w:spacing w:val="-3"/>
                <w:sz w:val="18"/>
              </w:rPr>
              <w:t> </w:t>
            </w:r>
            <w:r>
              <w:rPr>
                <w:color w:val="3C3C3B"/>
                <w:sz w:val="18"/>
              </w:rPr>
              <w:t>on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vehicle</w:t>
            </w:r>
            <w:r>
              <w:rPr>
                <w:color w:val="3C3C3B"/>
                <w:spacing w:val="-3"/>
                <w:sz w:val="18"/>
              </w:rPr>
              <w:t> </w:t>
            </w:r>
            <w:r>
              <w:rPr>
                <w:color w:val="3C3C3B"/>
                <w:sz w:val="18"/>
              </w:rPr>
              <w:t>accident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and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injury</w:t>
            </w:r>
            <w:r>
              <w:rPr>
                <w:color w:val="3C3C3B"/>
                <w:spacing w:val="-3"/>
                <w:sz w:val="18"/>
              </w:rPr>
              <w:t> </w:t>
            </w:r>
            <w:r>
              <w:rPr>
                <w:color w:val="3C3C3B"/>
                <w:sz w:val="18"/>
              </w:rPr>
              <w:t>statistics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relating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to</w:t>
            </w:r>
            <w:r>
              <w:rPr>
                <w:color w:val="3C3C3B"/>
                <w:spacing w:val="-3"/>
                <w:sz w:val="18"/>
              </w:rPr>
              <w:t> </w:t>
            </w:r>
            <w:r>
              <w:rPr>
                <w:color w:val="3C3C3B"/>
                <w:sz w:val="18"/>
              </w:rPr>
              <w:t>attending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UFAS,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it</w:t>
            </w:r>
            <w:r>
              <w:rPr>
                <w:color w:val="3C3C3B"/>
                <w:spacing w:val="-3"/>
                <w:sz w:val="18"/>
              </w:rPr>
              <w:t> </w:t>
            </w:r>
            <w:r>
              <w:rPr>
                <w:color w:val="3C3C3B"/>
                <w:sz w:val="18"/>
              </w:rPr>
              <w:t>could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be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argued</w:t>
            </w:r>
            <w:r>
              <w:rPr>
                <w:color w:val="3C3C3B"/>
                <w:spacing w:val="-3"/>
                <w:sz w:val="18"/>
              </w:rPr>
              <w:t> </w:t>
            </w:r>
            <w:r>
              <w:rPr>
                <w:color w:val="3C3C3B"/>
                <w:sz w:val="18"/>
              </w:rPr>
              <w:t>that</w:t>
            </w:r>
            <w:r>
              <w:rPr>
                <w:color w:val="3C3C3B"/>
                <w:spacing w:val="-33"/>
                <w:sz w:val="18"/>
              </w:rPr>
              <w:t> </w:t>
            </w:r>
            <w:r>
              <w:rPr>
                <w:color w:val="3C3C3B"/>
                <w:sz w:val="18"/>
              </w:rPr>
              <w:t>road risk from unnecessary blue light journeys is greater than any risk to firefighters from more</w:t>
            </w:r>
            <w:r>
              <w:rPr>
                <w:color w:val="3C3C3B"/>
                <w:spacing w:val="1"/>
                <w:sz w:val="18"/>
              </w:rPr>
              <w:t> </w:t>
            </w:r>
            <w:r>
              <w:rPr>
                <w:color w:val="3C3C3B"/>
                <w:sz w:val="18"/>
              </w:rPr>
              <w:t>developed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fires because of implementing any of the proposed options.</w:t>
            </w:r>
          </w:p>
        </w:tc>
      </w:tr>
      <w:tr>
        <w:trPr>
          <w:trHeight w:val="1504" w:hRule="atLeast"/>
        </w:trPr>
        <w:tc>
          <w:tcPr>
            <w:tcW w:w="1776" w:type="dxa"/>
            <w:shd w:val="clear" w:color="auto" w:fill="EDEDED"/>
          </w:tcPr>
          <w:p>
            <w:pPr>
              <w:pStyle w:val="TableParagraph"/>
              <w:spacing w:line="261" w:lineRule="auto" w:before="216"/>
              <w:ind w:left="283" w:right="323"/>
              <w:rPr>
                <w:rFonts w:ascii="Gibson"/>
                <w:sz w:val="22"/>
              </w:rPr>
            </w:pPr>
            <w:r>
              <w:rPr>
                <w:rFonts w:ascii="Gibson"/>
                <w:color w:val="3C3C3B"/>
                <w:sz w:val="22"/>
              </w:rPr>
              <w:t>Fire and</w:t>
            </w:r>
            <w:r>
              <w:rPr>
                <w:rFonts w:ascii="Gibson"/>
                <w:color w:val="3C3C3B"/>
                <w:spacing w:val="1"/>
                <w:sz w:val="22"/>
              </w:rPr>
              <w:t> </w:t>
            </w:r>
            <w:r>
              <w:rPr>
                <w:rFonts w:ascii="Gibson"/>
                <w:color w:val="3C3C3B"/>
                <w:sz w:val="22"/>
              </w:rPr>
              <w:t>rescue</w:t>
            </w:r>
            <w:r>
              <w:rPr>
                <w:rFonts w:ascii="Gibson"/>
                <w:color w:val="3C3C3B"/>
                <w:spacing w:val="1"/>
                <w:sz w:val="22"/>
              </w:rPr>
              <w:t> </w:t>
            </w:r>
            <w:r>
              <w:rPr>
                <w:rFonts w:ascii="Gibson"/>
                <w:color w:val="3C3C3B"/>
                <w:spacing w:val="-1"/>
                <w:sz w:val="22"/>
              </w:rPr>
              <w:t>reputational</w:t>
            </w:r>
            <w:r>
              <w:rPr>
                <w:rFonts w:ascii="Gibson"/>
                <w:color w:val="3C3C3B"/>
                <w:spacing w:val="-41"/>
                <w:sz w:val="22"/>
              </w:rPr>
              <w:t> </w:t>
            </w:r>
            <w:r>
              <w:rPr>
                <w:rFonts w:ascii="Gibson"/>
                <w:color w:val="3C3C3B"/>
                <w:sz w:val="22"/>
              </w:rPr>
              <w:t>damage</w:t>
            </w:r>
          </w:p>
        </w:tc>
        <w:tc>
          <w:tcPr>
            <w:tcW w:w="7729" w:type="dxa"/>
            <w:shd w:val="clear" w:color="auto" w:fill="EDEDED"/>
          </w:tcPr>
          <w:p>
            <w:pPr>
              <w:pStyle w:val="TableParagraph"/>
              <w:numPr>
                <w:ilvl w:val="0"/>
                <w:numId w:val="16"/>
              </w:numPr>
              <w:tabs>
                <w:tab w:pos="454" w:val="left" w:leader="none"/>
              </w:tabs>
              <w:spacing w:line="314" w:lineRule="auto" w:before="80" w:after="0"/>
              <w:ind w:left="453" w:right="914" w:hanging="227"/>
              <w:jc w:val="both"/>
              <w:rPr>
                <w:sz w:val="18"/>
              </w:rPr>
            </w:pPr>
            <w:r>
              <w:rPr>
                <w:color w:val="3C3C3B"/>
                <w:sz w:val="18"/>
              </w:rPr>
              <w:t>We</w:t>
            </w:r>
            <w:r>
              <w:rPr>
                <w:color w:val="3C3C3B"/>
                <w:spacing w:val="-3"/>
                <w:sz w:val="18"/>
              </w:rPr>
              <w:t> </w:t>
            </w:r>
            <w:r>
              <w:rPr>
                <w:color w:val="3C3C3B"/>
                <w:sz w:val="18"/>
              </w:rPr>
              <w:t>will</w:t>
            </w:r>
            <w:r>
              <w:rPr>
                <w:color w:val="3C3C3B"/>
                <w:spacing w:val="-3"/>
                <w:sz w:val="18"/>
              </w:rPr>
              <w:t> </w:t>
            </w:r>
            <w:r>
              <w:rPr>
                <w:color w:val="3C3C3B"/>
                <w:sz w:val="18"/>
              </w:rPr>
              <w:t>ensure</w:t>
            </w:r>
            <w:r>
              <w:rPr>
                <w:color w:val="3C3C3B"/>
                <w:spacing w:val="-3"/>
                <w:sz w:val="18"/>
              </w:rPr>
              <w:t> </w:t>
            </w:r>
            <w:r>
              <w:rPr>
                <w:color w:val="3C3C3B"/>
                <w:sz w:val="18"/>
              </w:rPr>
              <w:t>our</w:t>
            </w:r>
            <w:r>
              <w:rPr>
                <w:color w:val="3C3C3B"/>
                <w:spacing w:val="-3"/>
                <w:sz w:val="18"/>
              </w:rPr>
              <w:t> </w:t>
            </w:r>
            <w:r>
              <w:rPr>
                <w:color w:val="3C3C3B"/>
                <w:sz w:val="18"/>
              </w:rPr>
              <w:t>final</w:t>
            </w:r>
            <w:r>
              <w:rPr>
                <w:color w:val="3C3C3B"/>
                <w:spacing w:val="-3"/>
                <w:sz w:val="18"/>
              </w:rPr>
              <w:t> </w:t>
            </w:r>
            <w:r>
              <w:rPr>
                <w:color w:val="3C3C3B"/>
                <w:sz w:val="18"/>
              </w:rPr>
              <w:t>decision</w:t>
            </w:r>
            <w:r>
              <w:rPr>
                <w:color w:val="3C3C3B"/>
                <w:spacing w:val="-3"/>
                <w:sz w:val="18"/>
              </w:rPr>
              <w:t> </w:t>
            </w:r>
            <w:r>
              <w:rPr>
                <w:color w:val="3C3C3B"/>
                <w:sz w:val="18"/>
              </w:rPr>
              <w:t>considers</w:t>
            </w:r>
            <w:r>
              <w:rPr>
                <w:color w:val="3C3C3B"/>
                <w:spacing w:val="-3"/>
                <w:sz w:val="18"/>
              </w:rPr>
              <w:t> </w:t>
            </w:r>
            <w:r>
              <w:rPr>
                <w:color w:val="3C3C3B"/>
                <w:sz w:val="18"/>
              </w:rPr>
              <w:t>the</w:t>
            </w:r>
            <w:r>
              <w:rPr>
                <w:color w:val="3C3C3B"/>
                <w:spacing w:val="-3"/>
                <w:sz w:val="18"/>
              </w:rPr>
              <w:t> </w:t>
            </w:r>
            <w:r>
              <w:rPr>
                <w:color w:val="3C3C3B"/>
                <w:sz w:val="18"/>
              </w:rPr>
              <w:t>feedback</w:t>
            </w:r>
            <w:r>
              <w:rPr>
                <w:color w:val="3C3C3B"/>
                <w:spacing w:val="-3"/>
                <w:sz w:val="18"/>
              </w:rPr>
              <w:t> </w:t>
            </w:r>
            <w:r>
              <w:rPr>
                <w:color w:val="3C3C3B"/>
                <w:sz w:val="18"/>
              </w:rPr>
              <w:t>of</w:t>
            </w:r>
            <w:r>
              <w:rPr>
                <w:color w:val="3C3C3B"/>
                <w:spacing w:val="-3"/>
                <w:sz w:val="18"/>
              </w:rPr>
              <w:t> </w:t>
            </w:r>
            <w:r>
              <w:rPr>
                <w:color w:val="3C3C3B"/>
                <w:sz w:val="18"/>
              </w:rPr>
              <w:t>stakeholders</w:t>
            </w:r>
            <w:r>
              <w:rPr>
                <w:color w:val="3C3C3B"/>
                <w:spacing w:val="-3"/>
                <w:sz w:val="18"/>
              </w:rPr>
              <w:t> </w:t>
            </w:r>
            <w:r>
              <w:rPr>
                <w:color w:val="3C3C3B"/>
                <w:sz w:val="18"/>
              </w:rPr>
              <w:t>and</w:t>
            </w:r>
            <w:r>
              <w:rPr>
                <w:color w:val="3C3C3B"/>
                <w:spacing w:val="-3"/>
                <w:sz w:val="18"/>
              </w:rPr>
              <w:t> </w:t>
            </w:r>
            <w:r>
              <w:rPr>
                <w:color w:val="3C3C3B"/>
                <w:sz w:val="18"/>
              </w:rPr>
              <w:t>reflects</w:t>
            </w:r>
            <w:r>
              <w:rPr>
                <w:color w:val="3C3C3B"/>
                <w:spacing w:val="-3"/>
                <w:sz w:val="18"/>
              </w:rPr>
              <w:t> </w:t>
            </w:r>
            <w:r>
              <w:rPr>
                <w:color w:val="3C3C3B"/>
                <w:sz w:val="18"/>
              </w:rPr>
              <w:t>any</w:t>
            </w:r>
            <w:r>
              <w:rPr>
                <w:color w:val="3C3C3B"/>
                <w:spacing w:val="-34"/>
                <w:sz w:val="18"/>
              </w:rPr>
              <w:t> </w:t>
            </w:r>
            <w:r>
              <w:rPr>
                <w:color w:val="3C3C3B"/>
                <w:sz w:val="18"/>
              </w:rPr>
              <w:t>significant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concerns they have.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454" w:val="left" w:leader="none"/>
              </w:tabs>
              <w:spacing w:line="331" w:lineRule="auto" w:before="1" w:after="0"/>
              <w:ind w:left="453" w:right="322" w:hanging="227"/>
              <w:jc w:val="both"/>
              <w:rPr>
                <w:sz w:val="18"/>
              </w:rPr>
            </w:pPr>
            <w:r>
              <w:rPr>
                <w:color w:val="3C3C3B"/>
                <w:sz w:val="18"/>
              </w:rPr>
              <w:t>Any changes we implement following consultation will be done through a carefully planned and</w:t>
            </w:r>
            <w:r>
              <w:rPr>
                <w:color w:val="3C3C3B"/>
                <w:spacing w:val="-33"/>
                <w:sz w:val="18"/>
              </w:rPr>
              <w:t> </w:t>
            </w:r>
            <w:r>
              <w:rPr>
                <w:color w:val="3C3C3B"/>
                <w:sz w:val="18"/>
              </w:rPr>
              <w:t>managed</w:t>
            </w:r>
            <w:r>
              <w:rPr>
                <w:color w:val="3C3C3B"/>
                <w:spacing w:val="-3"/>
                <w:sz w:val="18"/>
              </w:rPr>
              <w:t> </w:t>
            </w:r>
            <w:r>
              <w:rPr>
                <w:color w:val="3C3C3B"/>
                <w:sz w:val="18"/>
              </w:rPr>
              <w:t>approach,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which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will</w:t>
            </w:r>
            <w:r>
              <w:rPr>
                <w:color w:val="3C3C3B"/>
                <w:spacing w:val="-3"/>
                <w:sz w:val="18"/>
              </w:rPr>
              <w:t> </w:t>
            </w:r>
            <w:r>
              <w:rPr>
                <w:color w:val="3C3C3B"/>
                <w:sz w:val="18"/>
              </w:rPr>
              <w:t>include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working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with</w:t>
            </w:r>
            <w:r>
              <w:rPr>
                <w:color w:val="3C3C3B"/>
                <w:spacing w:val="-3"/>
                <w:sz w:val="18"/>
              </w:rPr>
              <w:t> </w:t>
            </w:r>
            <w:r>
              <w:rPr>
                <w:color w:val="3C3C3B"/>
                <w:sz w:val="18"/>
              </w:rPr>
              <w:t>stakeholders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who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may</w:t>
            </w:r>
            <w:r>
              <w:rPr>
                <w:color w:val="3C3C3B"/>
                <w:spacing w:val="-3"/>
                <w:sz w:val="18"/>
              </w:rPr>
              <w:t> </w:t>
            </w:r>
            <w:r>
              <w:rPr>
                <w:color w:val="3C3C3B"/>
                <w:sz w:val="18"/>
              </w:rPr>
              <w:t>be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directly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affected,</w:t>
            </w:r>
            <w:r>
              <w:rPr>
                <w:color w:val="3C3C3B"/>
                <w:spacing w:val="-34"/>
                <w:sz w:val="18"/>
              </w:rPr>
              <w:t> </w:t>
            </w:r>
            <w:r>
              <w:rPr>
                <w:color w:val="3C3C3B"/>
                <w:sz w:val="18"/>
              </w:rPr>
              <w:t>to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ensure they are prepared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for any changes we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make.</w:t>
            </w:r>
          </w:p>
        </w:tc>
      </w:tr>
      <w:tr>
        <w:trPr>
          <w:trHeight w:val="2016" w:hRule="atLeast"/>
        </w:trPr>
        <w:tc>
          <w:tcPr>
            <w:tcW w:w="1776" w:type="dxa"/>
            <w:shd w:val="clear" w:color="auto" w:fill="EDEDED"/>
          </w:tcPr>
          <w:p>
            <w:pPr>
              <w:pStyle w:val="TableParagraph"/>
              <w:spacing w:before="216"/>
              <w:ind w:left="283"/>
              <w:rPr>
                <w:rFonts w:ascii="Gibson"/>
                <w:sz w:val="22"/>
              </w:rPr>
            </w:pPr>
            <w:r>
              <w:rPr>
                <w:rFonts w:ascii="Gibson"/>
                <w:color w:val="3C3C3B"/>
                <w:sz w:val="22"/>
              </w:rPr>
              <w:t>RVDS</w:t>
            </w:r>
          </w:p>
          <w:p>
            <w:pPr>
              <w:pStyle w:val="TableParagraph"/>
              <w:spacing w:line="261" w:lineRule="auto" w:before="20"/>
              <w:ind w:left="283" w:right="374"/>
              <w:rPr>
                <w:rFonts w:ascii="Gibson"/>
                <w:sz w:val="22"/>
              </w:rPr>
            </w:pPr>
            <w:r>
              <w:rPr>
                <w:rFonts w:ascii="Gibson"/>
                <w:color w:val="3C3C3B"/>
                <w:sz w:val="22"/>
              </w:rPr>
              <w:t>retention</w:t>
            </w:r>
            <w:r>
              <w:rPr>
                <w:rFonts w:ascii="Gibson"/>
                <w:color w:val="3C3C3B"/>
                <w:spacing w:val="1"/>
                <w:sz w:val="22"/>
              </w:rPr>
              <w:t> </w:t>
            </w:r>
            <w:r>
              <w:rPr>
                <w:rFonts w:ascii="Gibson"/>
                <w:color w:val="3C3C3B"/>
                <w:sz w:val="22"/>
              </w:rPr>
              <w:t>and</w:t>
            </w:r>
            <w:r>
              <w:rPr>
                <w:rFonts w:ascii="Gibson"/>
                <w:color w:val="3C3C3B"/>
                <w:spacing w:val="1"/>
                <w:sz w:val="22"/>
              </w:rPr>
              <w:t> </w:t>
            </w:r>
            <w:r>
              <w:rPr>
                <w:rFonts w:ascii="Gibson"/>
                <w:color w:val="3C3C3B"/>
                <w:spacing w:val="-1"/>
                <w:sz w:val="22"/>
              </w:rPr>
              <w:t>recruitment</w:t>
            </w:r>
            <w:r>
              <w:rPr>
                <w:rFonts w:ascii="Gibson"/>
                <w:color w:val="3C3C3B"/>
                <w:spacing w:val="-41"/>
                <w:sz w:val="22"/>
              </w:rPr>
              <w:t> </w:t>
            </w:r>
            <w:r>
              <w:rPr>
                <w:rFonts w:ascii="Gibson"/>
                <w:color w:val="3C3C3B"/>
                <w:sz w:val="22"/>
              </w:rPr>
              <w:t>issues</w:t>
            </w:r>
          </w:p>
        </w:tc>
        <w:tc>
          <w:tcPr>
            <w:tcW w:w="7729" w:type="dxa"/>
            <w:shd w:val="clear" w:color="auto" w:fill="EDEDED"/>
          </w:tcPr>
          <w:p>
            <w:pPr>
              <w:pStyle w:val="TableParagraph"/>
              <w:numPr>
                <w:ilvl w:val="0"/>
                <w:numId w:val="17"/>
              </w:numPr>
              <w:tabs>
                <w:tab w:pos="454" w:val="left" w:leader="none"/>
              </w:tabs>
              <w:spacing w:line="331" w:lineRule="auto" w:before="80" w:after="0"/>
              <w:ind w:left="453" w:right="315" w:hanging="227"/>
              <w:jc w:val="left"/>
              <w:rPr>
                <w:sz w:val="18"/>
              </w:rPr>
            </w:pPr>
            <w:r>
              <w:rPr>
                <w:color w:val="3C3C3B"/>
                <w:sz w:val="18"/>
              </w:rPr>
              <w:t>While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a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reduction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in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call-outs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may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impact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upon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RVDS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staff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who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are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paid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for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each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call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they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attend,</w:t>
            </w:r>
            <w:r>
              <w:rPr>
                <w:color w:val="3C3C3B"/>
                <w:spacing w:val="-33"/>
                <w:sz w:val="18"/>
              </w:rPr>
              <w:t> </w:t>
            </w:r>
            <w:r>
              <w:rPr>
                <w:color w:val="3C3C3B"/>
                <w:sz w:val="18"/>
              </w:rPr>
              <w:t>there are other duties they will be able to take on with any additional capacity created. We are</w:t>
            </w:r>
            <w:r>
              <w:rPr>
                <w:color w:val="3C3C3B"/>
                <w:spacing w:val="1"/>
                <w:sz w:val="18"/>
              </w:rPr>
              <w:t> </w:t>
            </w:r>
            <w:r>
              <w:rPr>
                <w:color w:val="3C3C3B"/>
                <w:sz w:val="18"/>
              </w:rPr>
              <w:t>involving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staff in the decision-making process.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454" w:val="left" w:leader="none"/>
              </w:tabs>
              <w:spacing w:line="201" w:lineRule="exact" w:before="0" w:after="0"/>
              <w:ind w:left="453" w:right="0" w:hanging="228"/>
              <w:jc w:val="left"/>
              <w:rPr>
                <w:sz w:val="18"/>
              </w:rPr>
            </w:pPr>
            <w:r>
              <w:rPr>
                <w:color w:val="3C3C3B"/>
                <w:sz w:val="18"/>
              </w:rPr>
              <w:t>Longer</w:t>
            </w:r>
            <w:r>
              <w:rPr>
                <w:color w:val="3C3C3B"/>
                <w:spacing w:val="-3"/>
                <w:sz w:val="18"/>
              </w:rPr>
              <w:t> </w:t>
            </w:r>
            <w:r>
              <w:rPr>
                <w:color w:val="3C3C3B"/>
                <w:sz w:val="18"/>
              </w:rPr>
              <w:t>term,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different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remuneration</w:t>
            </w:r>
            <w:r>
              <w:rPr>
                <w:color w:val="3C3C3B"/>
                <w:spacing w:val="-3"/>
                <w:sz w:val="18"/>
              </w:rPr>
              <w:t> </w:t>
            </w:r>
            <w:r>
              <w:rPr>
                <w:color w:val="3C3C3B"/>
                <w:sz w:val="18"/>
              </w:rPr>
              <w:t>models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are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being</w:t>
            </w:r>
            <w:r>
              <w:rPr>
                <w:color w:val="3C3C3B"/>
                <w:spacing w:val="-3"/>
                <w:sz w:val="18"/>
              </w:rPr>
              <w:t> </w:t>
            </w:r>
            <w:r>
              <w:rPr>
                <w:color w:val="3C3C3B"/>
                <w:sz w:val="18"/>
              </w:rPr>
              <w:t>considered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through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the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RVDS</w:t>
            </w:r>
            <w:r>
              <w:rPr>
                <w:color w:val="3C3C3B"/>
                <w:spacing w:val="-3"/>
                <w:sz w:val="18"/>
              </w:rPr>
              <w:t> </w:t>
            </w:r>
            <w:r>
              <w:rPr>
                <w:color w:val="3C3C3B"/>
                <w:sz w:val="18"/>
              </w:rPr>
              <w:t>Strategy</w:t>
            </w:r>
          </w:p>
          <w:p>
            <w:pPr>
              <w:pStyle w:val="TableParagraph"/>
              <w:spacing w:before="67"/>
              <w:ind w:left="453"/>
              <w:rPr>
                <w:sz w:val="18"/>
              </w:rPr>
            </w:pPr>
            <w:r>
              <w:rPr>
                <w:color w:val="3C3C3B"/>
                <w:sz w:val="18"/>
              </w:rPr>
              <w:t>Project.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454" w:val="left" w:leader="none"/>
              </w:tabs>
              <w:spacing w:line="314" w:lineRule="auto" w:before="57" w:after="0"/>
              <w:ind w:left="453" w:right="305" w:hanging="227"/>
              <w:jc w:val="left"/>
              <w:rPr>
                <w:sz w:val="18"/>
              </w:rPr>
            </w:pPr>
            <w:r>
              <w:rPr>
                <w:color w:val="3C3C3B"/>
                <w:sz w:val="18"/>
              </w:rPr>
              <w:t>Reduced</w:t>
            </w:r>
            <w:r>
              <w:rPr>
                <w:color w:val="3C3C3B"/>
                <w:spacing w:val="-4"/>
                <w:sz w:val="18"/>
              </w:rPr>
              <w:t> </w:t>
            </w:r>
            <w:r>
              <w:rPr>
                <w:color w:val="3C3C3B"/>
                <w:sz w:val="18"/>
              </w:rPr>
              <w:t>UFAS</w:t>
            </w:r>
            <w:r>
              <w:rPr>
                <w:color w:val="3C3C3B"/>
                <w:spacing w:val="-4"/>
                <w:sz w:val="18"/>
              </w:rPr>
              <w:t> </w:t>
            </w:r>
            <w:r>
              <w:rPr>
                <w:color w:val="3C3C3B"/>
                <w:sz w:val="18"/>
              </w:rPr>
              <w:t>call-outs</w:t>
            </w:r>
            <w:r>
              <w:rPr>
                <w:color w:val="3C3C3B"/>
                <w:spacing w:val="-4"/>
                <w:sz w:val="18"/>
              </w:rPr>
              <w:t> </w:t>
            </w:r>
            <w:r>
              <w:rPr>
                <w:color w:val="3C3C3B"/>
                <w:sz w:val="18"/>
              </w:rPr>
              <w:t>may</w:t>
            </w:r>
            <w:r>
              <w:rPr>
                <w:color w:val="3C3C3B"/>
                <w:spacing w:val="-4"/>
                <w:sz w:val="18"/>
              </w:rPr>
              <w:t> </w:t>
            </w:r>
            <w:r>
              <w:rPr>
                <w:color w:val="3C3C3B"/>
                <w:sz w:val="18"/>
              </w:rPr>
              <w:t>improve</w:t>
            </w:r>
            <w:r>
              <w:rPr>
                <w:color w:val="3C3C3B"/>
                <w:spacing w:val="-3"/>
                <w:sz w:val="18"/>
              </w:rPr>
              <w:t> </w:t>
            </w:r>
            <w:r>
              <w:rPr>
                <w:color w:val="3C3C3B"/>
                <w:sz w:val="18"/>
              </w:rPr>
              <w:t>RVDS</w:t>
            </w:r>
            <w:r>
              <w:rPr>
                <w:color w:val="3C3C3B"/>
                <w:spacing w:val="-4"/>
                <w:sz w:val="18"/>
              </w:rPr>
              <w:t> </w:t>
            </w:r>
            <w:r>
              <w:rPr>
                <w:color w:val="3C3C3B"/>
                <w:sz w:val="18"/>
              </w:rPr>
              <w:t>retention</w:t>
            </w:r>
            <w:r>
              <w:rPr>
                <w:color w:val="3C3C3B"/>
                <w:spacing w:val="-4"/>
                <w:sz w:val="18"/>
              </w:rPr>
              <w:t> </w:t>
            </w:r>
            <w:r>
              <w:rPr>
                <w:color w:val="3C3C3B"/>
                <w:sz w:val="18"/>
              </w:rPr>
              <w:t>and</w:t>
            </w:r>
            <w:r>
              <w:rPr>
                <w:color w:val="3C3C3B"/>
                <w:spacing w:val="-4"/>
                <w:sz w:val="18"/>
              </w:rPr>
              <w:t> </w:t>
            </w:r>
            <w:r>
              <w:rPr>
                <w:color w:val="3C3C3B"/>
                <w:sz w:val="18"/>
              </w:rPr>
              <w:t>recruitment</w:t>
            </w:r>
            <w:r>
              <w:rPr>
                <w:color w:val="3C3C3B"/>
                <w:spacing w:val="-3"/>
                <w:sz w:val="18"/>
              </w:rPr>
              <w:t> </w:t>
            </w:r>
            <w:r>
              <w:rPr>
                <w:color w:val="3C3C3B"/>
                <w:sz w:val="18"/>
              </w:rPr>
              <w:t>issues,</w:t>
            </w:r>
            <w:r>
              <w:rPr>
                <w:color w:val="3C3C3B"/>
                <w:spacing w:val="-4"/>
                <w:sz w:val="18"/>
              </w:rPr>
              <w:t> </w:t>
            </w:r>
            <w:r>
              <w:rPr>
                <w:color w:val="3C3C3B"/>
                <w:sz w:val="18"/>
              </w:rPr>
              <w:t>due</w:t>
            </w:r>
            <w:r>
              <w:rPr>
                <w:color w:val="3C3C3B"/>
                <w:spacing w:val="-4"/>
                <w:sz w:val="18"/>
              </w:rPr>
              <w:t> </w:t>
            </w:r>
            <w:r>
              <w:rPr>
                <w:color w:val="3C3C3B"/>
                <w:sz w:val="18"/>
              </w:rPr>
              <w:t>to</w:t>
            </w:r>
            <w:r>
              <w:rPr>
                <w:color w:val="3C3C3B"/>
                <w:spacing w:val="-4"/>
                <w:sz w:val="18"/>
              </w:rPr>
              <w:t> </w:t>
            </w:r>
            <w:r>
              <w:rPr>
                <w:color w:val="3C3C3B"/>
                <w:sz w:val="18"/>
              </w:rPr>
              <w:t>reduction</w:t>
            </w:r>
            <w:r>
              <w:rPr>
                <w:color w:val="3C3C3B"/>
                <w:spacing w:val="-3"/>
                <w:sz w:val="18"/>
              </w:rPr>
              <w:t> </w:t>
            </w:r>
            <w:r>
              <w:rPr>
                <w:color w:val="3C3C3B"/>
                <w:sz w:val="18"/>
              </w:rPr>
              <w:t>in</w:t>
            </w:r>
            <w:r>
              <w:rPr>
                <w:color w:val="3C3C3B"/>
                <w:spacing w:val="-33"/>
                <w:sz w:val="18"/>
              </w:rPr>
              <w:t> </w:t>
            </w:r>
            <w:r>
              <w:rPr>
                <w:color w:val="3C3C3B"/>
                <w:sz w:val="18"/>
              </w:rPr>
              <w:t>disruption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to their primary employment and a better work/life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balance.</w:t>
            </w:r>
          </w:p>
        </w:tc>
      </w:tr>
    </w:tbl>
    <w:p>
      <w:pPr>
        <w:pStyle w:val="BodyText"/>
        <w:rPr>
          <w:sz w:val="24"/>
        </w:rPr>
      </w:pPr>
    </w:p>
    <w:p>
      <w:pPr>
        <w:spacing w:before="186"/>
        <w:ind w:left="1345" w:right="0" w:firstLine="0"/>
        <w:jc w:val="left"/>
        <w:rPr>
          <w:sz w:val="18"/>
        </w:rPr>
      </w:pPr>
      <w:r>
        <w:rPr>
          <w:color w:val="C6C6C6"/>
          <w:sz w:val="14"/>
        </w:rPr>
        <w:t>//</w:t>
      </w:r>
      <w:r>
        <w:rPr>
          <w:color w:val="C6C6C6"/>
          <w:spacing w:val="21"/>
          <w:sz w:val="14"/>
        </w:rPr>
        <w:t> </w:t>
      </w:r>
      <w:r>
        <w:rPr>
          <w:color w:val="9D9D9C"/>
          <w:position w:val="-2"/>
          <w:sz w:val="18"/>
        </w:rPr>
        <w:t>16</w:t>
      </w:r>
    </w:p>
    <w:p>
      <w:pPr>
        <w:spacing w:after="0"/>
        <w:jc w:val="left"/>
        <w:rPr>
          <w:sz w:val="18"/>
        </w:rPr>
        <w:sectPr>
          <w:pgSz w:w="11910" w:h="16840"/>
          <w:pgMar w:top="1580" w:bottom="280" w:left="0" w:right="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9"/>
        </w:rPr>
      </w:pPr>
    </w:p>
    <w:p>
      <w:pPr>
        <w:pStyle w:val="Heading9"/>
        <w:spacing w:before="141"/>
      </w:pPr>
      <w:r>
        <w:rPr>
          <w:color w:val="BD4C57"/>
        </w:rPr>
        <w:t>What</w:t>
      </w:r>
      <w:r>
        <w:rPr>
          <w:color w:val="BD4C57"/>
          <w:spacing w:val="-2"/>
        </w:rPr>
        <w:t> </w:t>
      </w:r>
      <w:r>
        <w:rPr>
          <w:color w:val="BD4C57"/>
        </w:rPr>
        <w:t>do</w:t>
      </w:r>
      <w:r>
        <w:rPr>
          <w:color w:val="BD4C57"/>
          <w:spacing w:val="-2"/>
        </w:rPr>
        <w:t> </w:t>
      </w:r>
      <w:r>
        <w:rPr>
          <w:color w:val="BD4C57"/>
        </w:rPr>
        <w:t>we</w:t>
      </w:r>
      <w:r>
        <w:rPr>
          <w:color w:val="BD4C57"/>
          <w:spacing w:val="-1"/>
        </w:rPr>
        <w:t> </w:t>
      </w:r>
      <w:r>
        <w:rPr>
          <w:color w:val="BD4C57"/>
        </w:rPr>
        <w:t>mean</w:t>
      </w:r>
      <w:r>
        <w:rPr>
          <w:color w:val="BD4C57"/>
          <w:spacing w:val="-2"/>
        </w:rPr>
        <w:t> </w:t>
      </w:r>
      <w:r>
        <w:rPr>
          <w:color w:val="BD4C57"/>
        </w:rPr>
        <w:t>by</w:t>
      </w:r>
      <w:r>
        <w:rPr>
          <w:color w:val="BD4C57"/>
          <w:spacing w:val="-1"/>
        </w:rPr>
        <w:t> </w:t>
      </w:r>
      <w:r>
        <w:rPr>
          <w:color w:val="BD4C57"/>
        </w:rPr>
        <w:t>call</w:t>
      </w:r>
      <w:r>
        <w:rPr>
          <w:color w:val="BD4C57"/>
          <w:spacing w:val="-2"/>
        </w:rPr>
        <w:t> </w:t>
      </w:r>
      <w:r>
        <w:rPr>
          <w:color w:val="BD4C57"/>
        </w:rPr>
        <w:t>challenge?</w:t>
      </w:r>
    </w:p>
    <w:p>
      <w:pPr>
        <w:pStyle w:val="BodyText"/>
        <w:spacing w:before="2"/>
        <w:rPr>
          <w:sz w:val="27"/>
        </w:rPr>
      </w:pPr>
    </w:p>
    <w:p>
      <w:pPr>
        <w:spacing w:after="0"/>
        <w:rPr>
          <w:sz w:val="27"/>
        </w:rPr>
        <w:sectPr>
          <w:pgSz w:w="11910" w:h="16840"/>
          <w:pgMar w:top="1580" w:bottom="280" w:left="0" w:right="60"/>
        </w:sectPr>
      </w:pPr>
    </w:p>
    <w:p>
      <w:pPr>
        <w:pStyle w:val="BodyText"/>
        <w:spacing w:line="336" w:lineRule="auto" w:before="187"/>
        <w:ind w:left="1190" w:right="167"/>
      </w:pPr>
      <w:r>
        <w:rPr>
          <w:color w:val="3C3C3B"/>
        </w:rPr>
        <w:t>AFA</w:t>
      </w:r>
      <w:r>
        <w:rPr>
          <w:color w:val="3C3C3B"/>
          <w:spacing w:val="1"/>
        </w:rPr>
        <w:t> </w:t>
      </w:r>
      <w:r>
        <w:rPr>
          <w:color w:val="3C3C3B"/>
        </w:rPr>
        <w:t>calls</w:t>
      </w:r>
      <w:r>
        <w:rPr>
          <w:color w:val="3C3C3B"/>
          <w:spacing w:val="2"/>
        </w:rPr>
        <w:t> </w:t>
      </w:r>
      <w:r>
        <w:rPr>
          <w:color w:val="3C3C3B"/>
        </w:rPr>
        <w:t>received</w:t>
      </w:r>
      <w:r>
        <w:rPr>
          <w:color w:val="3C3C3B"/>
          <w:spacing w:val="2"/>
        </w:rPr>
        <w:t> </w:t>
      </w:r>
      <w:r>
        <w:rPr>
          <w:color w:val="3C3C3B"/>
        </w:rPr>
        <w:t>by</w:t>
      </w:r>
      <w:r>
        <w:rPr>
          <w:color w:val="3C3C3B"/>
          <w:spacing w:val="2"/>
        </w:rPr>
        <w:t> </w:t>
      </w:r>
      <w:r>
        <w:rPr>
          <w:color w:val="3C3C3B"/>
        </w:rPr>
        <w:t>us</w:t>
      </w:r>
      <w:r>
        <w:rPr>
          <w:color w:val="3C3C3B"/>
          <w:spacing w:val="2"/>
        </w:rPr>
        <w:t> </w:t>
      </w:r>
      <w:r>
        <w:rPr>
          <w:color w:val="3C3C3B"/>
        </w:rPr>
        <w:t>usually</w:t>
      </w:r>
      <w:r>
        <w:rPr>
          <w:color w:val="3C3C3B"/>
          <w:spacing w:val="2"/>
        </w:rPr>
        <w:t> </w:t>
      </w:r>
      <w:r>
        <w:rPr>
          <w:color w:val="3C3C3B"/>
        </w:rPr>
        <w:t>come</w:t>
      </w:r>
      <w:r>
        <w:rPr>
          <w:color w:val="3C3C3B"/>
          <w:spacing w:val="2"/>
        </w:rPr>
        <w:t> </w:t>
      </w:r>
      <w:r>
        <w:rPr>
          <w:color w:val="3C3C3B"/>
        </w:rPr>
        <w:t>from</w:t>
      </w:r>
      <w:r>
        <w:rPr>
          <w:color w:val="3C3C3B"/>
          <w:spacing w:val="2"/>
        </w:rPr>
        <w:t> </w:t>
      </w:r>
      <w:r>
        <w:rPr>
          <w:color w:val="3C3C3B"/>
        </w:rPr>
        <w:t>someone</w:t>
      </w:r>
      <w:r>
        <w:rPr>
          <w:color w:val="3C3C3B"/>
          <w:spacing w:val="1"/>
        </w:rPr>
        <w:t> </w:t>
      </w:r>
      <w:r>
        <w:rPr>
          <w:color w:val="3C3C3B"/>
        </w:rPr>
        <w:t>at</w:t>
      </w:r>
      <w:r>
        <w:rPr>
          <w:color w:val="3C3C3B"/>
          <w:spacing w:val="-4"/>
        </w:rPr>
        <w:t> </w:t>
      </w:r>
      <w:r>
        <w:rPr>
          <w:color w:val="3C3C3B"/>
        </w:rPr>
        <w:t>the</w:t>
      </w:r>
      <w:r>
        <w:rPr>
          <w:color w:val="3C3C3B"/>
          <w:spacing w:val="-3"/>
        </w:rPr>
        <w:t> </w:t>
      </w:r>
      <w:r>
        <w:rPr>
          <w:color w:val="3C3C3B"/>
        </w:rPr>
        <w:t>property</w:t>
      </w:r>
      <w:r>
        <w:rPr>
          <w:color w:val="3C3C3B"/>
          <w:spacing w:val="-3"/>
        </w:rPr>
        <w:t> </w:t>
      </w:r>
      <w:r>
        <w:rPr>
          <w:color w:val="3C3C3B"/>
        </w:rPr>
        <w:t>dialling</w:t>
      </w:r>
      <w:r>
        <w:rPr>
          <w:color w:val="3C3C3B"/>
          <w:spacing w:val="-4"/>
        </w:rPr>
        <w:t> </w:t>
      </w:r>
      <w:r>
        <w:rPr>
          <w:color w:val="3C3C3B"/>
        </w:rPr>
        <w:t>999,</w:t>
      </w:r>
      <w:r>
        <w:rPr>
          <w:color w:val="3C3C3B"/>
          <w:spacing w:val="-3"/>
        </w:rPr>
        <w:t> </w:t>
      </w:r>
      <w:r>
        <w:rPr>
          <w:color w:val="3C3C3B"/>
        </w:rPr>
        <w:t>however</w:t>
      </w:r>
      <w:r>
        <w:rPr>
          <w:color w:val="3C3C3B"/>
          <w:spacing w:val="-3"/>
        </w:rPr>
        <w:t> </w:t>
      </w:r>
      <w:r>
        <w:rPr>
          <w:color w:val="3C3C3B"/>
        </w:rPr>
        <w:t>some</w:t>
      </w:r>
      <w:r>
        <w:rPr>
          <w:color w:val="3C3C3B"/>
          <w:spacing w:val="-3"/>
        </w:rPr>
        <w:t> </w:t>
      </w:r>
      <w:r>
        <w:rPr>
          <w:color w:val="3C3C3B"/>
        </w:rPr>
        <w:t>come</w:t>
      </w:r>
      <w:r>
        <w:rPr>
          <w:color w:val="3C3C3B"/>
          <w:spacing w:val="-4"/>
        </w:rPr>
        <w:t> </w:t>
      </w:r>
      <w:r>
        <w:rPr>
          <w:color w:val="3C3C3B"/>
        </w:rPr>
        <w:t>from</w:t>
      </w:r>
      <w:r>
        <w:rPr>
          <w:color w:val="3C3C3B"/>
          <w:spacing w:val="-37"/>
        </w:rPr>
        <w:t> </w:t>
      </w:r>
      <w:r>
        <w:rPr>
          <w:color w:val="3C3C3B"/>
        </w:rPr>
        <w:t>Alarm</w:t>
      </w:r>
      <w:r>
        <w:rPr>
          <w:color w:val="3C3C3B"/>
          <w:spacing w:val="-1"/>
        </w:rPr>
        <w:t> </w:t>
      </w:r>
      <w:r>
        <w:rPr>
          <w:color w:val="3C3C3B"/>
        </w:rPr>
        <w:t>Receiving</w:t>
      </w:r>
      <w:r>
        <w:rPr>
          <w:color w:val="3C3C3B"/>
          <w:spacing w:val="-1"/>
        </w:rPr>
        <w:t> </w:t>
      </w:r>
      <w:r>
        <w:rPr>
          <w:color w:val="3C3C3B"/>
        </w:rPr>
        <w:t>Centres</w:t>
      </w:r>
      <w:r>
        <w:rPr>
          <w:color w:val="3C3C3B"/>
          <w:spacing w:val="-1"/>
        </w:rPr>
        <w:t> </w:t>
      </w:r>
      <w:r>
        <w:rPr>
          <w:color w:val="3C3C3B"/>
        </w:rPr>
        <w:t>(ARCs),</w:t>
      </w:r>
      <w:r>
        <w:rPr>
          <w:color w:val="3C3C3B"/>
          <w:spacing w:val="-1"/>
        </w:rPr>
        <w:t> </w:t>
      </w:r>
      <w:r>
        <w:rPr>
          <w:color w:val="3C3C3B"/>
        </w:rPr>
        <w:t>that</w:t>
      </w:r>
      <w:r>
        <w:rPr>
          <w:color w:val="3C3C3B"/>
          <w:spacing w:val="-1"/>
        </w:rPr>
        <w:t> </w:t>
      </w:r>
      <w:r>
        <w:rPr>
          <w:color w:val="3C3C3B"/>
        </w:rPr>
        <w:t>monitor</w:t>
      </w:r>
      <w:r>
        <w:rPr>
          <w:color w:val="3C3C3B"/>
          <w:spacing w:val="-1"/>
        </w:rPr>
        <w:t> </w:t>
      </w:r>
      <w:r>
        <w:rPr>
          <w:color w:val="3C3C3B"/>
        </w:rPr>
        <w:t>their</w:t>
      </w:r>
    </w:p>
    <w:p>
      <w:pPr>
        <w:pStyle w:val="BodyText"/>
        <w:spacing w:line="336" w:lineRule="auto"/>
        <w:ind w:left="1190" w:right="14"/>
      </w:pPr>
      <w:r>
        <w:rPr>
          <w:color w:val="3C3C3B"/>
        </w:rPr>
        <w:t>customers’</w:t>
      </w:r>
      <w:r>
        <w:rPr>
          <w:color w:val="3C3C3B"/>
          <w:spacing w:val="-4"/>
        </w:rPr>
        <w:t> </w:t>
      </w:r>
      <w:r>
        <w:rPr>
          <w:color w:val="3C3C3B"/>
        </w:rPr>
        <w:t>alarm</w:t>
      </w:r>
      <w:r>
        <w:rPr>
          <w:color w:val="3C3C3B"/>
          <w:spacing w:val="-3"/>
        </w:rPr>
        <w:t> </w:t>
      </w:r>
      <w:r>
        <w:rPr>
          <w:color w:val="3C3C3B"/>
        </w:rPr>
        <w:t>systems</w:t>
      </w:r>
      <w:r>
        <w:rPr>
          <w:color w:val="3C3C3B"/>
          <w:spacing w:val="-4"/>
        </w:rPr>
        <w:t> </w:t>
      </w:r>
      <w:r>
        <w:rPr>
          <w:color w:val="3C3C3B"/>
        </w:rPr>
        <w:t>and</w:t>
      </w:r>
      <w:r>
        <w:rPr>
          <w:color w:val="3C3C3B"/>
          <w:spacing w:val="-3"/>
        </w:rPr>
        <w:t> </w:t>
      </w:r>
      <w:r>
        <w:rPr>
          <w:color w:val="3C3C3B"/>
        </w:rPr>
        <w:t>alert</w:t>
      </w:r>
      <w:r>
        <w:rPr>
          <w:color w:val="3C3C3B"/>
          <w:spacing w:val="-4"/>
        </w:rPr>
        <w:t> </w:t>
      </w:r>
      <w:r>
        <w:rPr>
          <w:color w:val="3C3C3B"/>
        </w:rPr>
        <w:t>us</w:t>
      </w:r>
      <w:r>
        <w:rPr>
          <w:color w:val="3C3C3B"/>
          <w:spacing w:val="-4"/>
        </w:rPr>
        <w:t> </w:t>
      </w:r>
      <w:r>
        <w:rPr>
          <w:color w:val="3C3C3B"/>
        </w:rPr>
        <w:t>whenever</w:t>
      </w:r>
      <w:r>
        <w:rPr>
          <w:color w:val="3C3C3B"/>
          <w:spacing w:val="-3"/>
        </w:rPr>
        <w:t> </w:t>
      </w:r>
      <w:r>
        <w:rPr>
          <w:color w:val="3C3C3B"/>
        </w:rPr>
        <w:t>an</w:t>
      </w:r>
      <w:r>
        <w:rPr>
          <w:color w:val="3C3C3B"/>
          <w:spacing w:val="-4"/>
        </w:rPr>
        <w:t> </w:t>
      </w:r>
      <w:r>
        <w:rPr>
          <w:color w:val="3C3C3B"/>
        </w:rPr>
        <w:t>alarm</w:t>
      </w:r>
      <w:r>
        <w:rPr>
          <w:color w:val="3C3C3B"/>
          <w:spacing w:val="-37"/>
        </w:rPr>
        <w:t> </w:t>
      </w:r>
      <w:r>
        <w:rPr>
          <w:color w:val="3C3C3B"/>
        </w:rPr>
        <w:t>goes</w:t>
      </w:r>
      <w:r>
        <w:rPr>
          <w:color w:val="3C3C3B"/>
          <w:spacing w:val="-1"/>
        </w:rPr>
        <w:t> </w:t>
      </w:r>
      <w:r>
        <w:rPr>
          <w:color w:val="3C3C3B"/>
        </w:rPr>
        <w:t>off.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336" w:lineRule="auto" w:before="1"/>
        <w:ind w:left="1190" w:right="-1"/>
      </w:pPr>
      <w:r>
        <w:rPr>
          <w:color w:val="3C3C3B"/>
        </w:rPr>
        <w:t>One</w:t>
      </w:r>
      <w:r>
        <w:rPr>
          <w:color w:val="3C3C3B"/>
          <w:spacing w:val="-3"/>
        </w:rPr>
        <w:t> </w:t>
      </w:r>
      <w:r>
        <w:rPr>
          <w:color w:val="3C3C3B"/>
        </w:rPr>
        <w:t>of</w:t>
      </w:r>
      <w:r>
        <w:rPr>
          <w:color w:val="3C3C3B"/>
          <w:spacing w:val="-2"/>
        </w:rPr>
        <w:t> </w:t>
      </w:r>
      <w:r>
        <w:rPr>
          <w:color w:val="3C3C3B"/>
        </w:rPr>
        <w:t>the</w:t>
      </w:r>
      <w:r>
        <w:rPr>
          <w:color w:val="3C3C3B"/>
          <w:spacing w:val="-2"/>
        </w:rPr>
        <w:t> </w:t>
      </w:r>
      <w:r>
        <w:rPr>
          <w:color w:val="3C3C3B"/>
        </w:rPr>
        <w:t>best</w:t>
      </w:r>
      <w:r>
        <w:rPr>
          <w:color w:val="3C3C3B"/>
          <w:spacing w:val="-2"/>
        </w:rPr>
        <w:t> </w:t>
      </w:r>
      <w:r>
        <w:rPr>
          <w:color w:val="3C3C3B"/>
        </w:rPr>
        <w:t>ways</w:t>
      </w:r>
      <w:r>
        <w:rPr>
          <w:color w:val="3C3C3B"/>
          <w:spacing w:val="-3"/>
        </w:rPr>
        <w:t> </w:t>
      </w:r>
      <w:r>
        <w:rPr>
          <w:color w:val="3C3C3B"/>
        </w:rPr>
        <w:t>that</w:t>
      </w:r>
      <w:r>
        <w:rPr>
          <w:color w:val="3C3C3B"/>
          <w:spacing w:val="-2"/>
        </w:rPr>
        <w:t> </w:t>
      </w:r>
      <w:r>
        <w:rPr>
          <w:color w:val="3C3C3B"/>
        </w:rPr>
        <w:t>the</w:t>
      </w:r>
      <w:r>
        <w:rPr>
          <w:color w:val="3C3C3B"/>
          <w:spacing w:val="-2"/>
        </w:rPr>
        <w:t> </w:t>
      </w:r>
      <w:r>
        <w:rPr>
          <w:color w:val="3C3C3B"/>
        </w:rPr>
        <w:t>SFRS</w:t>
      </w:r>
      <w:r>
        <w:rPr>
          <w:color w:val="3C3C3B"/>
          <w:spacing w:val="-2"/>
        </w:rPr>
        <w:t> </w:t>
      </w:r>
      <w:r>
        <w:rPr>
          <w:color w:val="3C3C3B"/>
        </w:rPr>
        <w:t>can</w:t>
      </w:r>
      <w:r>
        <w:rPr>
          <w:color w:val="3C3C3B"/>
          <w:spacing w:val="-3"/>
        </w:rPr>
        <w:t> </w:t>
      </w:r>
      <w:r>
        <w:rPr>
          <w:color w:val="3C3C3B"/>
        </w:rPr>
        <w:t>establish</w:t>
      </w:r>
      <w:r>
        <w:rPr>
          <w:color w:val="3C3C3B"/>
          <w:spacing w:val="-2"/>
        </w:rPr>
        <w:t> </w:t>
      </w:r>
      <w:r>
        <w:rPr>
          <w:color w:val="3C3C3B"/>
        </w:rPr>
        <w:t>whether</w:t>
      </w:r>
      <w:r>
        <w:rPr>
          <w:color w:val="3C3C3B"/>
          <w:spacing w:val="-37"/>
        </w:rPr>
        <w:t> </w:t>
      </w:r>
      <w:r>
        <w:rPr>
          <w:color w:val="3C3C3B"/>
        </w:rPr>
        <w:t>to respond to a call from an AFA, is by speaking to the</w:t>
      </w:r>
      <w:r>
        <w:rPr>
          <w:color w:val="3C3C3B"/>
          <w:spacing w:val="1"/>
        </w:rPr>
        <w:t> </w:t>
      </w:r>
      <w:r>
        <w:rPr>
          <w:color w:val="3C3C3B"/>
        </w:rPr>
        <w:t>person</w:t>
      </w:r>
      <w:r>
        <w:rPr>
          <w:color w:val="3C3C3B"/>
          <w:spacing w:val="-1"/>
        </w:rPr>
        <w:t> </w:t>
      </w:r>
      <w:r>
        <w:rPr>
          <w:color w:val="3C3C3B"/>
        </w:rPr>
        <w:t>who made the call.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336" w:lineRule="auto" w:before="1"/>
        <w:ind w:left="1190" w:right="287"/>
      </w:pPr>
      <w:r>
        <w:rPr>
          <w:color w:val="3C3C3B"/>
        </w:rPr>
        <w:t>This enables our OC Staff to ask relevant questions of</w:t>
      </w:r>
      <w:r>
        <w:rPr>
          <w:color w:val="3C3C3B"/>
          <w:spacing w:val="1"/>
        </w:rPr>
        <w:t> </w:t>
      </w:r>
      <w:r>
        <w:rPr>
          <w:color w:val="3C3C3B"/>
        </w:rPr>
        <w:t>the</w:t>
      </w:r>
      <w:r>
        <w:rPr>
          <w:color w:val="3C3C3B"/>
          <w:spacing w:val="-5"/>
        </w:rPr>
        <w:t> </w:t>
      </w:r>
      <w:r>
        <w:rPr>
          <w:color w:val="3C3C3B"/>
        </w:rPr>
        <w:t>caller</w:t>
      </w:r>
      <w:r>
        <w:rPr>
          <w:color w:val="3C3C3B"/>
          <w:spacing w:val="-5"/>
        </w:rPr>
        <w:t> </w:t>
      </w:r>
      <w:r>
        <w:rPr>
          <w:color w:val="3C3C3B"/>
        </w:rPr>
        <w:t>and,</w:t>
      </w:r>
      <w:r>
        <w:rPr>
          <w:color w:val="3C3C3B"/>
          <w:spacing w:val="-5"/>
        </w:rPr>
        <w:t> </w:t>
      </w:r>
      <w:r>
        <w:rPr>
          <w:color w:val="3C3C3B"/>
        </w:rPr>
        <w:t>if</w:t>
      </w:r>
      <w:r>
        <w:rPr>
          <w:color w:val="3C3C3B"/>
          <w:spacing w:val="-5"/>
        </w:rPr>
        <w:t> </w:t>
      </w:r>
      <w:r>
        <w:rPr>
          <w:color w:val="3C3C3B"/>
        </w:rPr>
        <w:t>then</w:t>
      </w:r>
      <w:r>
        <w:rPr>
          <w:color w:val="3C3C3B"/>
          <w:spacing w:val="-5"/>
        </w:rPr>
        <w:t> </w:t>
      </w:r>
      <w:r>
        <w:rPr>
          <w:color w:val="3C3C3B"/>
        </w:rPr>
        <w:t>necessary,</w:t>
      </w:r>
      <w:r>
        <w:rPr>
          <w:color w:val="3C3C3B"/>
          <w:spacing w:val="-5"/>
        </w:rPr>
        <w:t> </w:t>
      </w:r>
      <w:r>
        <w:rPr>
          <w:color w:val="3C3C3B"/>
        </w:rPr>
        <w:t>send</w:t>
      </w:r>
      <w:r>
        <w:rPr>
          <w:color w:val="3C3C3B"/>
          <w:spacing w:val="-5"/>
        </w:rPr>
        <w:t> </w:t>
      </w:r>
      <w:r>
        <w:rPr>
          <w:color w:val="3C3C3B"/>
        </w:rPr>
        <w:t>the</w:t>
      </w:r>
      <w:r>
        <w:rPr>
          <w:color w:val="3C3C3B"/>
          <w:spacing w:val="-4"/>
        </w:rPr>
        <w:t> </w:t>
      </w:r>
      <w:r>
        <w:rPr>
          <w:color w:val="3C3C3B"/>
        </w:rPr>
        <w:t>appropriate</w:t>
      </w:r>
      <w:r>
        <w:rPr>
          <w:color w:val="3C3C3B"/>
          <w:spacing w:val="-37"/>
        </w:rPr>
        <w:t> </w:t>
      </w:r>
      <w:r>
        <w:rPr>
          <w:color w:val="3C3C3B"/>
        </w:rPr>
        <w:t>number of fire appliances to save life and protect</w:t>
      </w:r>
      <w:r>
        <w:rPr>
          <w:color w:val="3C3C3B"/>
          <w:spacing w:val="1"/>
        </w:rPr>
        <w:t> </w:t>
      </w:r>
      <w:r>
        <w:rPr>
          <w:color w:val="3C3C3B"/>
        </w:rPr>
        <w:t>property.</w:t>
      </w:r>
      <w:r>
        <w:rPr>
          <w:color w:val="3C3C3B"/>
          <w:spacing w:val="1"/>
        </w:rPr>
        <w:t> </w:t>
      </w:r>
      <w:r>
        <w:rPr>
          <w:color w:val="3C3C3B"/>
        </w:rPr>
        <w:t>This is known as ‘call challenge’ and is</w:t>
      </w:r>
      <w:r>
        <w:rPr>
          <w:color w:val="3C3C3B"/>
          <w:spacing w:val="1"/>
        </w:rPr>
        <w:t> </w:t>
      </w:r>
      <w:r>
        <w:rPr>
          <w:color w:val="3C3C3B"/>
        </w:rPr>
        <w:t>proposed under Options A &amp; B.</w:t>
      </w:r>
    </w:p>
    <w:p>
      <w:pPr>
        <w:pStyle w:val="BodyText"/>
        <w:spacing w:line="336" w:lineRule="auto" w:before="130"/>
        <w:ind w:left="288" w:right="1194"/>
      </w:pPr>
      <w:r>
        <w:rPr/>
        <w:br w:type="column"/>
      </w:r>
      <w:r>
        <w:rPr>
          <w:color w:val="3C3C3B"/>
        </w:rPr>
        <w:t>The main purpose of call challenge is to ascertain if there</w:t>
      </w:r>
      <w:r>
        <w:rPr>
          <w:color w:val="3C3C3B"/>
          <w:spacing w:val="-37"/>
        </w:rPr>
        <w:t> </w:t>
      </w:r>
      <w:r>
        <w:rPr>
          <w:color w:val="3C3C3B"/>
        </w:rPr>
        <w:t>is a fire within the premises. This is currently the legal</w:t>
      </w:r>
      <w:r>
        <w:rPr>
          <w:color w:val="3C3C3B"/>
          <w:spacing w:val="1"/>
        </w:rPr>
        <w:t> </w:t>
      </w:r>
      <w:r>
        <w:rPr>
          <w:color w:val="3C3C3B"/>
        </w:rPr>
        <w:t>responsibility of the duty holder but custom and practice</w:t>
      </w:r>
      <w:r>
        <w:rPr>
          <w:color w:val="3C3C3B"/>
          <w:spacing w:val="-37"/>
        </w:rPr>
        <w:t> </w:t>
      </w:r>
      <w:r>
        <w:rPr>
          <w:color w:val="3C3C3B"/>
        </w:rPr>
        <w:t>has</w:t>
      </w:r>
      <w:r>
        <w:rPr>
          <w:color w:val="3C3C3B"/>
          <w:spacing w:val="-4"/>
        </w:rPr>
        <w:t> </w:t>
      </w:r>
      <w:r>
        <w:rPr>
          <w:color w:val="3C3C3B"/>
        </w:rPr>
        <w:t>resulted</w:t>
      </w:r>
      <w:r>
        <w:rPr>
          <w:color w:val="3C3C3B"/>
          <w:spacing w:val="-4"/>
        </w:rPr>
        <w:t> </w:t>
      </w:r>
      <w:r>
        <w:rPr>
          <w:color w:val="3C3C3B"/>
        </w:rPr>
        <w:t>in</w:t>
      </w:r>
      <w:r>
        <w:rPr>
          <w:color w:val="3C3C3B"/>
          <w:spacing w:val="-4"/>
        </w:rPr>
        <w:t> </w:t>
      </w:r>
      <w:r>
        <w:rPr>
          <w:color w:val="3C3C3B"/>
        </w:rPr>
        <w:t>this</w:t>
      </w:r>
      <w:r>
        <w:rPr>
          <w:color w:val="3C3C3B"/>
          <w:spacing w:val="-4"/>
        </w:rPr>
        <w:t> </w:t>
      </w:r>
      <w:r>
        <w:rPr>
          <w:color w:val="3C3C3B"/>
        </w:rPr>
        <w:t>investigation</w:t>
      </w:r>
      <w:r>
        <w:rPr>
          <w:color w:val="3C3C3B"/>
          <w:spacing w:val="-4"/>
        </w:rPr>
        <w:t> </w:t>
      </w:r>
      <w:r>
        <w:rPr>
          <w:color w:val="3C3C3B"/>
        </w:rPr>
        <w:t>being</w:t>
      </w:r>
      <w:r>
        <w:rPr>
          <w:color w:val="3C3C3B"/>
          <w:spacing w:val="-4"/>
        </w:rPr>
        <w:t> </w:t>
      </w:r>
      <w:r>
        <w:rPr>
          <w:color w:val="3C3C3B"/>
        </w:rPr>
        <w:t>undertaken</w:t>
      </w:r>
      <w:r>
        <w:rPr>
          <w:color w:val="3C3C3B"/>
          <w:spacing w:val="-4"/>
        </w:rPr>
        <w:t> </w:t>
      </w:r>
      <w:r>
        <w:rPr>
          <w:color w:val="3C3C3B"/>
        </w:rPr>
        <w:t>by</w:t>
      </w:r>
      <w:r>
        <w:rPr>
          <w:color w:val="3C3C3B"/>
          <w:spacing w:val="-4"/>
        </w:rPr>
        <w:t> </w:t>
      </w:r>
      <w:r>
        <w:rPr>
          <w:color w:val="3C3C3B"/>
        </w:rPr>
        <w:t>fire</w:t>
      </w:r>
      <w:r>
        <w:rPr>
          <w:color w:val="3C3C3B"/>
          <w:spacing w:val="-37"/>
        </w:rPr>
        <w:t> </w:t>
      </w:r>
      <w:r>
        <w:rPr>
          <w:color w:val="3C3C3B"/>
        </w:rPr>
        <w:t>crews.</w:t>
      </w:r>
    </w:p>
    <w:p>
      <w:pPr>
        <w:pStyle w:val="BodyText"/>
        <w:rPr>
          <w:sz w:val="28"/>
        </w:rPr>
      </w:pPr>
    </w:p>
    <w:p>
      <w:pPr>
        <w:pStyle w:val="BodyText"/>
        <w:spacing w:line="336" w:lineRule="auto"/>
        <w:ind w:left="288" w:right="1194"/>
      </w:pPr>
      <w:r>
        <w:rPr>
          <w:color w:val="3C3C3B"/>
        </w:rPr>
        <w:t>Our OC Staff already ask callers for many details, so the</w:t>
      </w:r>
      <w:r>
        <w:rPr>
          <w:color w:val="3C3C3B"/>
          <w:spacing w:val="1"/>
        </w:rPr>
        <w:t> </w:t>
      </w:r>
      <w:r>
        <w:rPr>
          <w:color w:val="3C3C3B"/>
        </w:rPr>
        <w:t>additional</w:t>
      </w:r>
      <w:r>
        <w:rPr>
          <w:color w:val="3C3C3B"/>
          <w:spacing w:val="-4"/>
        </w:rPr>
        <w:t> </w:t>
      </w:r>
      <w:r>
        <w:rPr>
          <w:color w:val="3C3C3B"/>
        </w:rPr>
        <w:t>information</w:t>
      </w:r>
      <w:r>
        <w:rPr>
          <w:color w:val="3C3C3B"/>
          <w:spacing w:val="-3"/>
        </w:rPr>
        <w:t> </w:t>
      </w:r>
      <w:r>
        <w:rPr>
          <w:color w:val="3C3C3B"/>
        </w:rPr>
        <w:t>required</w:t>
      </w:r>
      <w:r>
        <w:rPr>
          <w:color w:val="3C3C3B"/>
          <w:spacing w:val="-4"/>
        </w:rPr>
        <w:t> </w:t>
      </w:r>
      <w:r>
        <w:rPr>
          <w:color w:val="3C3C3B"/>
        </w:rPr>
        <w:t>under</w:t>
      </w:r>
      <w:r>
        <w:rPr>
          <w:color w:val="3C3C3B"/>
          <w:spacing w:val="-3"/>
        </w:rPr>
        <w:t> </w:t>
      </w:r>
      <w:r>
        <w:rPr>
          <w:color w:val="3C3C3B"/>
        </w:rPr>
        <w:t>these</w:t>
      </w:r>
      <w:r>
        <w:rPr>
          <w:color w:val="3C3C3B"/>
          <w:spacing w:val="-3"/>
        </w:rPr>
        <w:t> </w:t>
      </w:r>
      <w:r>
        <w:rPr>
          <w:color w:val="3C3C3B"/>
        </w:rPr>
        <w:t>options</w:t>
      </w:r>
      <w:r>
        <w:rPr>
          <w:color w:val="3C3C3B"/>
          <w:spacing w:val="-4"/>
        </w:rPr>
        <w:t> </w:t>
      </w:r>
      <w:r>
        <w:rPr>
          <w:color w:val="3C3C3B"/>
        </w:rPr>
        <w:t>will</w:t>
      </w:r>
      <w:r>
        <w:rPr>
          <w:color w:val="3C3C3B"/>
          <w:spacing w:val="-37"/>
        </w:rPr>
        <w:t> </w:t>
      </w:r>
      <w:r>
        <w:rPr>
          <w:color w:val="3C3C3B"/>
        </w:rPr>
        <w:t>not significantly impact on call-handling times.</w:t>
      </w:r>
    </w:p>
    <w:p>
      <w:pPr>
        <w:pStyle w:val="BodyText"/>
        <w:rPr>
          <w:sz w:val="28"/>
        </w:rPr>
      </w:pPr>
    </w:p>
    <w:p>
      <w:pPr>
        <w:pStyle w:val="BodyText"/>
        <w:spacing w:line="338" w:lineRule="auto"/>
        <w:ind w:left="288" w:right="537"/>
      </w:pPr>
      <w:r>
        <w:rPr>
          <w:color w:val="3C3C3B"/>
        </w:rPr>
        <w:t>Our</w:t>
      </w:r>
      <w:r>
        <w:rPr>
          <w:color w:val="3C3C3B"/>
          <w:spacing w:val="-4"/>
        </w:rPr>
        <w:t> </w:t>
      </w:r>
      <w:r>
        <w:rPr>
          <w:color w:val="3C3C3B"/>
        </w:rPr>
        <w:t>call</w:t>
      </w:r>
      <w:r>
        <w:rPr>
          <w:color w:val="3C3C3B"/>
          <w:spacing w:val="-4"/>
        </w:rPr>
        <w:t> </w:t>
      </w:r>
      <w:r>
        <w:rPr>
          <w:color w:val="3C3C3B"/>
        </w:rPr>
        <w:t>challenge</w:t>
      </w:r>
      <w:r>
        <w:rPr>
          <w:color w:val="3C3C3B"/>
          <w:spacing w:val="-4"/>
        </w:rPr>
        <w:t> </w:t>
      </w:r>
      <w:r>
        <w:rPr>
          <w:color w:val="3C3C3B"/>
        </w:rPr>
        <w:t>process</w:t>
      </w:r>
      <w:r>
        <w:rPr>
          <w:color w:val="3C3C3B"/>
          <w:spacing w:val="-4"/>
        </w:rPr>
        <w:t> </w:t>
      </w:r>
      <w:r>
        <w:rPr>
          <w:color w:val="3C3C3B"/>
        </w:rPr>
        <w:t>is</w:t>
      </w:r>
      <w:r>
        <w:rPr>
          <w:color w:val="3C3C3B"/>
          <w:spacing w:val="-4"/>
        </w:rPr>
        <w:t> </w:t>
      </w:r>
      <w:r>
        <w:rPr>
          <w:color w:val="3C3C3B"/>
        </w:rPr>
        <w:t>summarised</w:t>
      </w:r>
      <w:r>
        <w:rPr>
          <w:color w:val="3C3C3B"/>
          <w:spacing w:val="-4"/>
        </w:rPr>
        <w:t> </w:t>
      </w:r>
      <w:r>
        <w:rPr>
          <w:color w:val="3C3C3B"/>
        </w:rPr>
        <w:t>below.</w:t>
      </w:r>
      <w:r>
        <w:rPr>
          <w:color w:val="3C3C3B"/>
          <w:spacing w:val="32"/>
        </w:rPr>
        <w:t> </w:t>
      </w:r>
      <w:r>
        <w:rPr>
          <w:color w:val="3C3C3B"/>
        </w:rPr>
        <w:t>A</w:t>
      </w:r>
      <w:r>
        <w:rPr>
          <w:color w:val="3C3C3B"/>
          <w:spacing w:val="-4"/>
        </w:rPr>
        <w:t> </w:t>
      </w:r>
      <w:r>
        <w:rPr>
          <w:color w:val="3C3C3B"/>
        </w:rPr>
        <w:t>more</w:t>
      </w:r>
      <w:r>
        <w:rPr>
          <w:color w:val="3C3C3B"/>
          <w:spacing w:val="-37"/>
        </w:rPr>
        <w:t> </w:t>
      </w:r>
      <w:r>
        <w:rPr>
          <w:color w:val="3C3C3B"/>
        </w:rPr>
        <w:t>detailed account of how it will work in practice is on our</w:t>
      </w:r>
      <w:r>
        <w:rPr>
          <w:color w:val="3C3C3B"/>
          <w:spacing w:val="1"/>
        </w:rPr>
        <w:t> </w:t>
      </w:r>
      <w:hyperlink r:id="rId165">
        <w:r>
          <w:rPr>
            <w:rFonts w:ascii="Gibson"/>
            <w:color w:val="AC202D"/>
            <w:sz w:val="22"/>
            <w:u w:val="single" w:color="AC202D"/>
          </w:rPr>
          <w:t>website</w:t>
        </w:r>
      </w:hyperlink>
      <w:r>
        <w:rPr>
          <w:color w:val="3C3C3B"/>
        </w:rPr>
        <w:t>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36" w:lineRule="auto"/>
        <w:ind w:left="288" w:right="1194"/>
      </w:pPr>
      <w:r>
        <w:rPr>
          <w:color w:val="3C3C3B"/>
        </w:rPr>
        <w:t>OC staff will make the appropriate decisions with the</w:t>
      </w:r>
      <w:r>
        <w:rPr>
          <w:color w:val="3C3C3B"/>
          <w:spacing w:val="1"/>
        </w:rPr>
        <w:t> </w:t>
      </w:r>
      <w:r>
        <w:rPr>
          <w:color w:val="3C3C3B"/>
        </w:rPr>
        <w:t>information</w:t>
      </w:r>
      <w:r>
        <w:rPr>
          <w:color w:val="3C3C3B"/>
          <w:spacing w:val="-4"/>
        </w:rPr>
        <w:t> </w:t>
      </w:r>
      <w:r>
        <w:rPr>
          <w:color w:val="3C3C3B"/>
        </w:rPr>
        <w:t>available</w:t>
      </w:r>
      <w:r>
        <w:rPr>
          <w:color w:val="3C3C3B"/>
          <w:spacing w:val="-4"/>
        </w:rPr>
        <w:t> </w:t>
      </w:r>
      <w:r>
        <w:rPr>
          <w:color w:val="3C3C3B"/>
        </w:rPr>
        <w:t>and</w:t>
      </w:r>
      <w:r>
        <w:rPr>
          <w:color w:val="3C3C3B"/>
          <w:spacing w:val="-4"/>
        </w:rPr>
        <w:t> </w:t>
      </w:r>
      <w:r>
        <w:rPr>
          <w:color w:val="3C3C3B"/>
        </w:rPr>
        <w:t>always</w:t>
      </w:r>
      <w:r>
        <w:rPr>
          <w:color w:val="3C3C3B"/>
          <w:spacing w:val="-4"/>
        </w:rPr>
        <w:t> </w:t>
      </w:r>
      <w:r>
        <w:rPr>
          <w:color w:val="3C3C3B"/>
        </w:rPr>
        <w:t>have</w:t>
      </w:r>
      <w:r>
        <w:rPr>
          <w:color w:val="3C3C3B"/>
          <w:spacing w:val="-3"/>
        </w:rPr>
        <w:t> </w:t>
      </w:r>
      <w:r>
        <w:rPr>
          <w:color w:val="3C3C3B"/>
        </w:rPr>
        <w:t>the</w:t>
      </w:r>
      <w:r>
        <w:rPr>
          <w:color w:val="3C3C3B"/>
          <w:spacing w:val="-4"/>
        </w:rPr>
        <w:t> </w:t>
      </w:r>
      <w:r>
        <w:rPr>
          <w:color w:val="3C3C3B"/>
        </w:rPr>
        <w:t>autonomy</w:t>
      </w:r>
      <w:r>
        <w:rPr>
          <w:color w:val="3C3C3B"/>
          <w:spacing w:val="-4"/>
        </w:rPr>
        <w:t> </w:t>
      </w:r>
      <w:r>
        <w:rPr>
          <w:color w:val="3C3C3B"/>
        </w:rPr>
        <w:t>to</w:t>
      </w:r>
      <w:r>
        <w:rPr>
          <w:color w:val="3C3C3B"/>
          <w:spacing w:val="-37"/>
        </w:rPr>
        <w:t> </w:t>
      </w:r>
      <w:r>
        <w:rPr>
          <w:color w:val="3C3C3B"/>
        </w:rPr>
        <w:t>adjust mobilisation.</w:t>
      </w:r>
    </w:p>
    <w:p>
      <w:pPr>
        <w:spacing w:after="0" w:line="336" w:lineRule="auto"/>
        <w:sectPr>
          <w:type w:val="continuous"/>
          <w:pgSz w:w="11910" w:h="16840"/>
          <w:pgMar w:top="780" w:bottom="0" w:left="0" w:right="60"/>
          <w:cols w:num="2" w:equalWidth="0">
            <w:col w:w="5766" w:space="40"/>
            <w:col w:w="6044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3"/>
        </w:rPr>
      </w:pPr>
    </w:p>
    <w:p>
      <w:pPr>
        <w:spacing w:before="0"/>
        <w:ind w:left="1339" w:right="0" w:firstLine="0"/>
        <w:jc w:val="left"/>
        <w:rPr>
          <w:rFonts w:ascii="Gibson-SemiBold"/>
          <w:b/>
          <w:sz w:val="19"/>
        </w:rPr>
      </w:pPr>
      <w:r>
        <w:rPr/>
        <w:pict>
          <v:group style="position:absolute;margin-left:56.693001pt;margin-top:-23.752686pt;width:481.2pt;height:220.2pt;mso-position-horizontal-relative:page;mso-position-vertical-relative:paragraph;z-index:-17296896" id="docshapegroup466" coordorigin="1134,-475" coordsize="9624,4404">
            <v:rect style="position:absolute;left:1143;top:405;width:2929;height:3471" id="docshape467" filled="true" fillcolor="#ffffff" stroked="false">
              <v:fill type="solid"/>
            </v:rect>
            <v:rect style="position:absolute;left:1143;top:405;width:2929;height:3471" id="docshape468" filled="false" stroked="true" strokeweight="1pt" strokecolor="#f0f0f0">
              <v:stroke dashstyle="solid"/>
            </v:rect>
            <v:rect style="position:absolute;left:4025;top:403;width:2963;height:3495" id="docshape469" filled="true" fillcolor="#ffffff" stroked="false">
              <v:fill type="solid"/>
            </v:rect>
            <v:rect style="position:absolute;left:4025;top:403;width:2963;height:3495" id="docshape470" filled="false" stroked="true" strokeweight="3pt" strokecolor="#f0f0f0">
              <v:stroke dashstyle="solid"/>
            </v:rect>
            <v:rect style="position:absolute;left:7001;top:419;width:3019;height:3471" id="docshape471" filled="true" fillcolor="#ffffff" stroked="false">
              <v:fill type="solid"/>
            </v:rect>
            <v:rect style="position:absolute;left:7001;top:419;width:3019;height:3471" id="docshape472" filled="false" stroked="true" strokeweight="2pt" strokecolor="#f0f0f0">
              <v:stroke dashstyle="solid"/>
            </v:rect>
            <v:shape style="position:absolute;left:1148;top:-476;width:9610;height:1134" id="docshape473" coordorigin="1148,-475" coordsize="9610,1134" path="m10126,-475l10126,-281,1148,-281,1148,442,10126,442,10126,659,10757,92,10126,-475xe" filled="true" fillcolor="#ad212d" stroked="false">
              <v:path arrowok="t"/>
              <v:fill type="solid"/>
            </v:shape>
            <v:shape style="position:absolute;left:4068;top:256;width:6684;height:1134" id="docshape474" coordorigin="4068,256" coordsize="6684,1134" path="m10120,256l10120,451,4068,451,4068,1174,10120,1174,10120,1390,10752,823,10120,256xe" filled="true" fillcolor="#f5a807" stroked="false">
              <v:path arrowok="t"/>
              <v:fill type="solid"/>
            </v:shape>
            <v:shape style="position:absolute;left:7024;top:990;width:3734;height:1128" id="docshape475" coordorigin="7024,991" coordsize="3734,1128" path="m10126,991l10126,1185,7024,1185,7024,1908,10126,1908,10126,2119,10132,2119,10757,1558,10126,991xe" filled="true" fillcolor="#295d34" stroked="false">
              <v:path arrowok="t"/>
              <v:fill type="solid"/>
            </v:shape>
            <w10:wrap type="none"/>
          </v:group>
        </w:pict>
      </w:r>
      <w:r>
        <w:rPr>
          <w:rFonts w:ascii="Gibson-SemiBold"/>
          <w:b/>
          <w:color w:val="FFFFFF"/>
          <w:sz w:val="19"/>
        </w:rPr>
        <w:t>Call</w:t>
      </w:r>
      <w:r>
        <w:rPr>
          <w:rFonts w:ascii="Gibson-SemiBold"/>
          <w:b/>
          <w:color w:val="FFFFFF"/>
          <w:spacing w:val="6"/>
          <w:sz w:val="19"/>
        </w:rPr>
        <w:t> </w:t>
      </w:r>
      <w:r>
        <w:rPr>
          <w:rFonts w:ascii="Gibson-SemiBold"/>
          <w:b/>
          <w:color w:val="FFFFFF"/>
          <w:sz w:val="19"/>
        </w:rPr>
        <w:t>received</w:t>
      </w:r>
    </w:p>
    <w:p>
      <w:pPr>
        <w:pStyle w:val="BodyText"/>
        <w:rPr>
          <w:rFonts w:ascii="Gibson-SemiBold"/>
          <w:b/>
          <w:sz w:val="24"/>
        </w:rPr>
      </w:pPr>
    </w:p>
    <w:p>
      <w:pPr>
        <w:spacing w:after="0"/>
        <w:rPr>
          <w:rFonts w:ascii="Gibson-SemiBold"/>
          <w:sz w:val="24"/>
        </w:rPr>
        <w:sectPr>
          <w:type w:val="continuous"/>
          <w:pgSz w:w="11910" w:h="16840"/>
          <w:pgMar w:top="780" w:bottom="0" w:left="0" w:right="60"/>
        </w:sectPr>
      </w:pPr>
    </w:p>
    <w:p>
      <w:pPr>
        <w:pStyle w:val="BodyText"/>
        <w:spacing w:line="336" w:lineRule="auto" w:before="130"/>
        <w:ind w:left="1318" w:right="-2"/>
        <w:rPr>
          <w:rFonts w:ascii="Gibson"/>
        </w:rPr>
      </w:pPr>
      <w:r>
        <w:rPr>
          <w:rFonts w:ascii="Gibson"/>
          <w:color w:val="B43642"/>
        </w:rPr>
        <w:t>The</w:t>
      </w:r>
      <w:r>
        <w:rPr>
          <w:rFonts w:ascii="Gibson"/>
          <w:color w:val="B43642"/>
          <w:spacing w:val="-6"/>
        </w:rPr>
        <w:t> </w:t>
      </w:r>
      <w:r>
        <w:rPr>
          <w:rFonts w:ascii="Gibson"/>
          <w:color w:val="B43642"/>
        </w:rPr>
        <w:t>call</w:t>
      </w:r>
      <w:r>
        <w:rPr>
          <w:rFonts w:ascii="Gibson"/>
          <w:color w:val="B43642"/>
          <w:spacing w:val="-5"/>
        </w:rPr>
        <w:t> </w:t>
      </w:r>
      <w:r>
        <w:rPr>
          <w:rFonts w:ascii="Gibson"/>
          <w:color w:val="B43642"/>
        </w:rPr>
        <w:t>can</w:t>
      </w:r>
      <w:r>
        <w:rPr>
          <w:rFonts w:ascii="Gibson"/>
          <w:color w:val="B43642"/>
          <w:spacing w:val="-5"/>
        </w:rPr>
        <w:t> </w:t>
      </w:r>
      <w:r>
        <w:rPr>
          <w:rFonts w:ascii="Gibson"/>
          <w:color w:val="B43642"/>
        </w:rPr>
        <w:t>be</w:t>
      </w:r>
      <w:r>
        <w:rPr>
          <w:rFonts w:ascii="Gibson"/>
          <w:color w:val="B43642"/>
          <w:spacing w:val="-5"/>
        </w:rPr>
        <w:t> </w:t>
      </w:r>
      <w:r>
        <w:rPr>
          <w:rFonts w:ascii="Gibson"/>
          <w:color w:val="B43642"/>
        </w:rPr>
        <w:t>received</w:t>
      </w:r>
      <w:r>
        <w:rPr>
          <w:rFonts w:ascii="Gibson"/>
          <w:color w:val="B43642"/>
          <w:spacing w:val="-5"/>
        </w:rPr>
        <w:t> </w:t>
      </w:r>
      <w:r>
        <w:rPr>
          <w:rFonts w:ascii="Gibson"/>
          <w:color w:val="B43642"/>
        </w:rPr>
        <w:t>from</w:t>
      </w:r>
      <w:r>
        <w:rPr>
          <w:rFonts w:ascii="Gibson"/>
          <w:color w:val="B43642"/>
          <w:spacing w:val="-37"/>
        </w:rPr>
        <w:t> </w:t>
      </w:r>
      <w:r>
        <w:rPr>
          <w:rFonts w:ascii="Gibson"/>
          <w:color w:val="B43642"/>
        </w:rPr>
        <w:t>various</w:t>
      </w:r>
      <w:r>
        <w:rPr>
          <w:rFonts w:ascii="Gibson"/>
          <w:color w:val="B43642"/>
          <w:spacing w:val="-1"/>
        </w:rPr>
        <w:t> </w:t>
      </w:r>
      <w:r>
        <w:rPr>
          <w:rFonts w:ascii="Gibson"/>
          <w:color w:val="B43642"/>
        </w:rPr>
        <w:t>sources including:</w:t>
      </w:r>
    </w:p>
    <w:p>
      <w:pPr>
        <w:pStyle w:val="BodyText"/>
        <w:spacing w:before="9"/>
        <w:rPr>
          <w:rFonts w:ascii="Gibson"/>
          <w:sz w:val="27"/>
        </w:rPr>
      </w:pPr>
    </w:p>
    <w:p>
      <w:pPr>
        <w:pStyle w:val="ListParagraph"/>
        <w:numPr>
          <w:ilvl w:val="0"/>
          <w:numId w:val="18"/>
        </w:numPr>
        <w:tabs>
          <w:tab w:pos="1541" w:val="left" w:leader="none"/>
        </w:tabs>
        <w:spacing w:line="240" w:lineRule="auto" w:before="1" w:after="0"/>
        <w:ind w:left="1540" w:right="0" w:hanging="223"/>
        <w:jc w:val="left"/>
        <w:rPr>
          <w:sz w:val="20"/>
        </w:rPr>
      </w:pPr>
      <w:r>
        <w:rPr>
          <w:color w:val="3C3C3B"/>
          <w:sz w:val="20"/>
        </w:rPr>
        <w:t>Direct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call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from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premises</w:t>
      </w:r>
    </w:p>
    <w:p>
      <w:pPr>
        <w:pStyle w:val="ListParagraph"/>
        <w:numPr>
          <w:ilvl w:val="0"/>
          <w:numId w:val="18"/>
        </w:numPr>
        <w:tabs>
          <w:tab w:pos="1558" w:val="left" w:leader="none"/>
        </w:tabs>
        <w:spacing w:line="336" w:lineRule="auto" w:before="80" w:after="0"/>
        <w:ind w:left="1548" w:right="228" w:hanging="230"/>
        <w:jc w:val="left"/>
        <w:rPr>
          <w:sz w:val="20"/>
        </w:rPr>
      </w:pPr>
      <w:r>
        <w:rPr>
          <w:color w:val="3C3C3B"/>
          <w:sz w:val="20"/>
        </w:rPr>
        <w:t>Remote</w:t>
      </w:r>
      <w:r>
        <w:rPr>
          <w:color w:val="3C3C3B"/>
          <w:spacing w:val="-7"/>
          <w:sz w:val="20"/>
        </w:rPr>
        <w:t> </w:t>
      </w:r>
      <w:r>
        <w:rPr>
          <w:color w:val="3C3C3B"/>
          <w:sz w:val="20"/>
        </w:rPr>
        <w:t>call</w:t>
      </w:r>
      <w:r>
        <w:rPr>
          <w:color w:val="3C3C3B"/>
          <w:spacing w:val="-6"/>
          <w:sz w:val="20"/>
        </w:rPr>
        <w:t> </w:t>
      </w:r>
      <w:r>
        <w:rPr>
          <w:color w:val="3C3C3B"/>
          <w:sz w:val="20"/>
        </w:rPr>
        <w:t>from</w:t>
      </w:r>
      <w:r>
        <w:rPr>
          <w:color w:val="3C3C3B"/>
          <w:spacing w:val="-6"/>
          <w:sz w:val="20"/>
        </w:rPr>
        <w:t> </w:t>
      </w:r>
      <w:r>
        <w:rPr>
          <w:color w:val="3C3C3B"/>
          <w:sz w:val="20"/>
        </w:rPr>
        <w:t>outside</w:t>
      </w:r>
      <w:r>
        <w:rPr>
          <w:color w:val="3C3C3B"/>
          <w:spacing w:val="-37"/>
          <w:sz w:val="20"/>
        </w:rPr>
        <w:t> </w:t>
      </w:r>
      <w:r>
        <w:rPr>
          <w:color w:val="3C3C3B"/>
          <w:sz w:val="20"/>
        </w:rPr>
        <w:t>the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premises</w:t>
      </w:r>
    </w:p>
    <w:p>
      <w:pPr>
        <w:pStyle w:val="ListParagraph"/>
        <w:numPr>
          <w:ilvl w:val="0"/>
          <w:numId w:val="18"/>
        </w:numPr>
        <w:tabs>
          <w:tab w:pos="1540" w:val="left" w:leader="none"/>
        </w:tabs>
        <w:spacing w:line="336" w:lineRule="auto" w:before="0" w:after="0"/>
        <w:ind w:left="1548" w:right="50" w:hanging="230"/>
        <w:jc w:val="left"/>
        <w:rPr>
          <w:sz w:val="20"/>
        </w:rPr>
      </w:pPr>
      <w:r>
        <w:rPr>
          <w:color w:val="3C3C3B"/>
          <w:sz w:val="20"/>
        </w:rPr>
        <w:t>Alarm Receiving Centres -</w:t>
      </w:r>
      <w:r>
        <w:rPr>
          <w:color w:val="3C3C3B"/>
          <w:spacing w:val="1"/>
          <w:sz w:val="20"/>
        </w:rPr>
        <w:t> </w:t>
      </w:r>
      <w:r>
        <w:rPr>
          <w:color w:val="3C3C3B"/>
          <w:spacing w:val="-1"/>
          <w:sz w:val="20"/>
        </w:rPr>
        <w:t>may</w:t>
      </w:r>
      <w:r>
        <w:rPr>
          <w:color w:val="3C3C3B"/>
          <w:spacing w:val="-9"/>
          <w:sz w:val="20"/>
        </w:rPr>
        <w:t> </w:t>
      </w:r>
      <w:r>
        <w:rPr>
          <w:color w:val="3C3C3B"/>
          <w:spacing w:val="-1"/>
          <w:sz w:val="20"/>
        </w:rPr>
        <w:t>be</w:t>
      </w:r>
      <w:r>
        <w:rPr>
          <w:color w:val="3C3C3B"/>
          <w:spacing w:val="-9"/>
          <w:sz w:val="20"/>
        </w:rPr>
        <w:t> </w:t>
      </w:r>
      <w:r>
        <w:rPr>
          <w:color w:val="3C3C3B"/>
          <w:spacing w:val="-1"/>
          <w:sz w:val="20"/>
        </w:rPr>
        <w:t>asked</w:t>
      </w:r>
      <w:r>
        <w:rPr>
          <w:color w:val="3C3C3B"/>
          <w:spacing w:val="-9"/>
          <w:sz w:val="20"/>
        </w:rPr>
        <w:t> </w:t>
      </w:r>
      <w:r>
        <w:rPr>
          <w:color w:val="3C3C3B"/>
          <w:spacing w:val="-1"/>
          <w:sz w:val="20"/>
        </w:rPr>
        <w:t>to</w:t>
      </w:r>
      <w:r>
        <w:rPr>
          <w:color w:val="3C3C3B"/>
          <w:spacing w:val="-9"/>
          <w:sz w:val="20"/>
        </w:rPr>
        <w:t> </w:t>
      </w:r>
      <w:r>
        <w:rPr>
          <w:color w:val="3C3C3B"/>
          <w:spacing w:val="-1"/>
          <w:sz w:val="20"/>
        </w:rPr>
        <w:t>investigate</w:t>
      </w:r>
      <w:r>
        <w:rPr>
          <w:color w:val="3C3C3B"/>
          <w:spacing w:val="-37"/>
          <w:sz w:val="20"/>
        </w:rPr>
        <w:t> </w:t>
      </w:r>
      <w:r>
        <w:rPr>
          <w:color w:val="3C3C3B"/>
          <w:sz w:val="20"/>
        </w:rPr>
        <w:t>whilst the call will be held</w:t>
      </w:r>
      <w:r>
        <w:rPr>
          <w:color w:val="3C3C3B"/>
          <w:spacing w:val="1"/>
          <w:sz w:val="20"/>
        </w:rPr>
        <w:t> </w:t>
      </w:r>
      <w:r>
        <w:rPr>
          <w:color w:val="3C3C3B"/>
          <w:sz w:val="20"/>
        </w:rPr>
        <w:t>for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20 minutes</w:t>
      </w:r>
    </w:p>
    <w:p>
      <w:pPr>
        <w:spacing w:line="240" w:lineRule="auto" w:before="1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spacing w:before="1"/>
        <w:ind w:left="444" w:right="0" w:firstLine="0"/>
        <w:jc w:val="left"/>
        <w:rPr>
          <w:rFonts w:ascii="Gibson-SemiBold"/>
          <w:b/>
          <w:sz w:val="19"/>
        </w:rPr>
      </w:pPr>
      <w:r>
        <w:rPr>
          <w:rFonts w:ascii="Gibson-SemiBold"/>
          <w:b/>
          <w:color w:val="FFFFFF"/>
          <w:sz w:val="19"/>
        </w:rPr>
        <w:t>Information</w:t>
      </w:r>
      <w:r>
        <w:rPr>
          <w:rFonts w:ascii="Gibson-SemiBold"/>
          <w:b/>
          <w:color w:val="FFFFFF"/>
          <w:spacing w:val="13"/>
          <w:sz w:val="19"/>
        </w:rPr>
        <w:t> </w:t>
      </w:r>
      <w:r>
        <w:rPr>
          <w:rFonts w:ascii="Gibson-SemiBold"/>
          <w:b/>
          <w:color w:val="FFFFFF"/>
          <w:sz w:val="19"/>
        </w:rPr>
        <w:t>gathered</w:t>
      </w:r>
    </w:p>
    <w:p>
      <w:pPr>
        <w:pStyle w:val="BodyText"/>
        <w:rPr>
          <w:rFonts w:ascii="Gibson-SemiBold"/>
          <w:b/>
          <w:sz w:val="22"/>
        </w:rPr>
      </w:pPr>
    </w:p>
    <w:p>
      <w:pPr>
        <w:pStyle w:val="BodyText"/>
        <w:spacing w:before="169"/>
        <w:ind w:left="473"/>
        <w:rPr>
          <w:rFonts w:ascii="Gibson"/>
        </w:rPr>
      </w:pPr>
      <w:r>
        <w:rPr>
          <w:rFonts w:ascii="Gibson"/>
          <w:color w:val="F5B01E"/>
        </w:rPr>
        <w:t>Call</w:t>
      </w:r>
      <w:r>
        <w:rPr>
          <w:rFonts w:ascii="Gibson"/>
          <w:color w:val="F5B01E"/>
          <w:spacing w:val="-6"/>
        </w:rPr>
        <w:t> </w:t>
      </w:r>
      <w:r>
        <w:rPr>
          <w:rFonts w:ascii="Gibson"/>
          <w:color w:val="F5B01E"/>
        </w:rPr>
        <w:t>challenge</w:t>
      </w:r>
      <w:r>
        <w:rPr>
          <w:rFonts w:ascii="Gibson"/>
          <w:color w:val="F5B01E"/>
          <w:spacing w:val="-6"/>
        </w:rPr>
        <w:t> </w:t>
      </w:r>
      <w:r>
        <w:rPr>
          <w:rFonts w:ascii="Gibson"/>
          <w:color w:val="F5B01E"/>
        </w:rPr>
        <w:t>will</w:t>
      </w:r>
      <w:r>
        <w:rPr>
          <w:rFonts w:ascii="Gibson"/>
          <w:color w:val="F5B01E"/>
          <w:spacing w:val="-6"/>
        </w:rPr>
        <w:t> </w:t>
      </w:r>
      <w:r>
        <w:rPr>
          <w:rFonts w:ascii="Gibson"/>
          <w:color w:val="F5B01E"/>
        </w:rPr>
        <w:t>take</w:t>
      </w:r>
      <w:r>
        <w:rPr>
          <w:rFonts w:ascii="Gibson"/>
          <w:color w:val="F5B01E"/>
          <w:spacing w:val="-6"/>
        </w:rPr>
        <w:t> </w:t>
      </w:r>
      <w:r>
        <w:rPr>
          <w:rFonts w:ascii="Gibson"/>
          <w:color w:val="F5B01E"/>
        </w:rPr>
        <w:t>place.</w:t>
      </w:r>
    </w:p>
    <w:p>
      <w:pPr>
        <w:pStyle w:val="BodyText"/>
        <w:rPr>
          <w:rFonts w:ascii="Gibson"/>
          <w:sz w:val="22"/>
        </w:rPr>
      </w:pPr>
    </w:p>
    <w:p>
      <w:pPr>
        <w:pStyle w:val="BodyText"/>
        <w:spacing w:line="336" w:lineRule="auto" w:before="140"/>
        <w:ind w:left="473" w:right="408"/>
      </w:pPr>
      <w:r>
        <w:rPr>
          <w:color w:val="3C3C3B"/>
        </w:rPr>
        <w:t>This will determine the</w:t>
      </w:r>
      <w:r>
        <w:rPr>
          <w:color w:val="3C3C3B"/>
          <w:spacing w:val="1"/>
        </w:rPr>
        <w:t> </w:t>
      </w:r>
      <w:r>
        <w:rPr>
          <w:color w:val="3C3C3B"/>
        </w:rPr>
        <w:t>most</w:t>
      </w:r>
      <w:r>
        <w:rPr>
          <w:color w:val="3C3C3B"/>
          <w:spacing w:val="-5"/>
        </w:rPr>
        <w:t> </w:t>
      </w:r>
      <w:r>
        <w:rPr>
          <w:color w:val="3C3C3B"/>
        </w:rPr>
        <w:t>likely</w:t>
      </w:r>
      <w:r>
        <w:rPr>
          <w:color w:val="3C3C3B"/>
          <w:spacing w:val="-5"/>
        </w:rPr>
        <w:t> </w:t>
      </w:r>
      <w:r>
        <w:rPr>
          <w:color w:val="3C3C3B"/>
        </w:rPr>
        <w:t>cause</w:t>
      </w:r>
      <w:r>
        <w:rPr>
          <w:color w:val="3C3C3B"/>
          <w:spacing w:val="-5"/>
        </w:rPr>
        <w:t> </w:t>
      </w:r>
      <w:r>
        <w:rPr>
          <w:color w:val="3C3C3B"/>
        </w:rPr>
        <w:t>of</w:t>
      </w:r>
      <w:r>
        <w:rPr>
          <w:color w:val="3C3C3B"/>
          <w:spacing w:val="-5"/>
        </w:rPr>
        <w:t> </w:t>
      </w:r>
      <w:r>
        <w:rPr>
          <w:color w:val="3C3C3B"/>
        </w:rPr>
        <w:t>alarm.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before="164"/>
        <w:ind w:left="385" w:right="0" w:firstLine="0"/>
        <w:jc w:val="left"/>
        <w:rPr>
          <w:rFonts w:ascii="Gibson-SemiBold"/>
          <w:b/>
          <w:sz w:val="19"/>
        </w:rPr>
      </w:pPr>
      <w:r>
        <w:rPr>
          <w:rFonts w:ascii="Gibson-SemiBold"/>
          <w:b/>
          <w:color w:val="FFFFFF"/>
          <w:sz w:val="19"/>
        </w:rPr>
        <w:t>Appropriate</w:t>
      </w:r>
      <w:r>
        <w:rPr>
          <w:rFonts w:ascii="Gibson-SemiBold"/>
          <w:b/>
          <w:color w:val="FFFFFF"/>
          <w:spacing w:val="13"/>
          <w:sz w:val="19"/>
        </w:rPr>
        <w:t> </w:t>
      </w:r>
      <w:r>
        <w:rPr>
          <w:rFonts w:ascii="Gibson-SemiBold"/>
          <w:b/>
          <w:color w:val="FFFFFF"/>
          <w:sz w:val="19"/>
        </w:rPr>
        <w:t>response</w:t>
      </w:r>
      <w:r>
        <w:rPr>
          <w:rFonts w:ascii="Gibson-SemiBold"/>
          <w:b/>
          <w:color w:val="FFFFFF"/>
          <w:spacing w:val="14"/>
          <w:sz w:val="19"/>
        </w:rPr>
        <w:t> </w:t>
      </w:r>
      <w:r>
        <w:rPr>
          <w:rFonts w:ascii="Gibson-SemiBold"/>
          <w:b/>
          <w:color w:val="FFFFFF"/>
          <w:sz w:val="19"/>
        </w:rPr>
        <w:t>mobilised</w:t>
      </w:r>
    </w:p>
    <w:p>
      <w:pPr>
        <w:pStyle w:val="BodyText"/>
        <w:rPr>
          <w:rFonts w:ascii="Gibson-SemiBold"/>
          <w:b/>
          <w:sz w:val="22"/>
        </w:rPr>
      </w:pPr>
    </w:p>
    <w:p>
      <w:pPr>
        <w:pStyle w:val="BodyText"/>
        <w:spacing w:line="336" w:lineRule="auto" w:before="164"/>
        <w:ind w:left="367" w:right="1609"/>
      </w:pPr>
      <w:r>
        <w:rPr>
          <w:color w:val="3C3C3B"/>
        </w:rPr>
        <w:t>If necessary, resources will be</w:t>
      </w:r>
      <w:r>
        <w:rPr>
          <w:color w:val="3C3C3B"/>
          <w:spacing w:val="1"/>
        </w:rPr>
        <w:t> </w:t>
      </w:r>
      <w:r>
        <w:rPr>
          <w:color w:val="3C3C3B"/>
        </w:rPr>
        <w:t>mobilised using a risk-based</w:t>
      </w:r>
      <w:r>
        <w:rPr>
          <w:color w:val="3C3C3B"/>
          <w:spacing w:val="1"/>
        </w:rPr>
        <w:t> </w:t>
      </w:r>
      <w:r>
        <w:rPr>
          <w:color w:val="3C3C3B"/>
        </w:rPr>
        <w:t>approach</w:t>
      </w:r>
      <w:r>
        <w:rPr>
          <w:color w:val="3C3C3B"/>
          <w:spacing w:val="-7"/>
        </w:rPr>
        <w:t> </w:t>
      </w:r>
      <w:r>
        <w:rPr>
          <w:color w:val="3C3C3B"/>
        </w:rPr>
        <w:t>to</w:t>
      </w:r>
      <w:r>
        <w:rPr>
          <w:color w:val="3C3C3B"/>
          <w:spacing w:val="-6"/>
        </w:rPr>
        <w:t> </w:t>
      </w:r>
      <w:r>
        <w:rPr>
          <w:color w:val="3C3C3B"/>
        </w:rPr>
        <w:t>ensure</w:t>
      </w:r>
      <w:r>
        <w:rPr>
          <w:color w:val="3C3C3B"/>
          <w:spacing w:val="-6"/>
        </w:rPr>
        <w:t> </w:t>
      </w:r>
      <w:r>
        <w:rPr>
          <w:color w:val="3C3C3B"/>
        </w:rPr>
        <w:t>appropriate</w:t>
      </w:r>
      <w:r>
        <w:rPr>
          <w:color w:val="3C3C3B"/>
          <w:spacing w:val="-37"/>
        </w:rPr>
        <w:t> </w:t>
      </w:r>
      <w:r>
        <w:rPr>
          <w:color w:val="3C3C3B"/>
        </w:rPr>
        <w:t>response</w:t>
      </w:r>
      <w:r>
        <w:rPr>
          <w:color w:val="3C3C3B"/>
          <w:spacing w:val="-1"/>
        </w:rPr>
        <w:t> </w:t>
      </w:r>
      <w:r>
        <w:rPr>
          <w:color w:val="3C3C3B"/>
        </w:rPr>
        <w:t>at the time</w:t>
      </w:r>
      <w:r>
        <w:rPr>
          <w:color w:val="3C3C3B"/>
          <w:spacing w:val="-1"/>
        </w:rPr>
        <w:t> </w:t>
      </w:r>
      <w:r>
        <w:rPr>
          <w:color w:val="3C3C3B"/>
        </w:rPr>
        <w:t>of need.</w:t>
      </w:r>
    </w:p>
    <w:p>
      <w:pPr>
        <w:spacing w:after="0" w:line="336" w:lineRule="auto"/>
        <w:sectPr>
          <w:type w:val="continuous"/>
          <w:pgSz w:w="11910" w:h="16840"/>
          <w:pgMar w:top="780" w:bottom="0" w:left="0" w:right="60"/>
          <w:cols w:num="3" w:equalWidth="0">
            <w:col w:w="3782" w:space="40"/>
            <w:col w:w="2972" w:space="39"/>
            <w:col w:w="5017"/>
          </w:cols>
        </w:sectPr>
      </w:pPr>
    </w:p>
    <w:p>
      <w:pPr>
        <w:pStyle w:val="BodyText"/>
      </w:pPr>
      <w:r>
        <w:rPr/>
        <w:pict>
          <v:rect style="position:absolute;margin-left:0pt;margin-top:.000015pt;width:595.275pt;height:841.89pt;mso-position-horizontal-relative:page;mso-position-vertical-relative:page;z-index:-17297408" id="docshape476" filled="true" fillcolor="#f0f0f0" stroked="false">
            <v:fill type="solid"/>
            <w10:wrap type="none"/>
          </v:rect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4"/>
        </w:rPr>
      </w:pPr>
    </w:p>
    <w:p>
      <w:pPr>
        <w:spacing w:before="0"/>
        <w:ind w:left="1345" w:right="0" w:firstLine="0"/>
        <w:jc w:val="left"/>
        <w:rPr>
          <w:sz w:val="18"/>
        </w:rPr>
      </w:pPr>
      <w:r>
        <w:rPr>
          <w:color w:val="C6C6C6"/>
          <w:sz w:val="14"/>
        </w:rPr>
        <w:t>//</w:t>
      </w:r>
      <w:r>
        <w:rPr>
          <w:color w:val="C6C6C6"/>
          <w:spacing w:val="21"/>
          <w:sz w:val="14"/>
        </w:rPr>
        <w:t> </w:t>
      </w:r>
      <w:r>
        <w:rPr>
          <w:color w:val="9D9D9C"/>
          <w:position w:val="-2"/>
          <w:sz w:val="18"/>
        </w:rPr>
        <w:t>17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780" w:bottom="0" w:left="0" w:right="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8"/>
        </w:rPr>
      </w:pPr>
    </w:p>
    <w:p>
      <w:pPr>
        <w:pStyle w:val="Heading9"/>
        <w:spacing w:before="141"/>
      </w:pPr>
      <w:r>
        <w:rPr>
          <w:color w:val="BD4C57"/>
        </w:rPr>
        <w:t>What</w:t>
      </w:r>
      <w:r>
        <w:rPr>
          <w:color w:val="BD4C57"/>
          <w:spacing w:val="-5"/>
        </w:rPr>
        <w:t> </w:t>
      </w:r>
      <w:r>
        <w:rPr>
          <w:color w:val="BD4C57"/>
        </w:rPr>
        <w:t>are</w:t>
      </w:r>
      <w:r>
        <w:rPr>
          <w:color w:val="BD4C57"/>
          <w:spacing w:val="-5"/>
        </w:rPr>
        <w:t> </w:t>
      </w:r>
      <w:r>
        <w:rPr>
          <w:color w:val="BD4C57"/>
        </w:rPr>
        <w:t>the</w:t>
      </w:r>
      <w:r>
        <w:rPr>
          <w:color w:val="BD4C57"/>
          <w:spacing w:val="-5"/>
        </w:rPr>
        <w:t> </w:t>
      </w:r>
      <w:r>
        <w:rPr>
          <w:color w:val="BD4C57"/>
        </w:rPr>
        <w:t>exemptions?</w:t>
      </w:r>
    </w:p>
    <w:p>
      <w:pPr>
        <w:pStyle w:val="BodyText"/>
        <w:spacing w:before="5"/>
        <w:rPr>
          <w:sz w:val="21"/>
        </w:rPr>
      </w:pPr>
    </w:p>
    <w:p>
      <w:pPr>
        <w:spacing w:after="0"/>
        <w:rPr>
          <w:sz w:val="21"/>
        </w:rPr>
        <w:sectPr>
          <w:pgSz w:w="11910" w:h="16840"/>
          <w:pgMar w:top="1580" w:bottom="280" w:left="0" w:right="60"/>
        </w:sectPr>
      </w:pPr>
    </w:p>
    <w:p>
      <w:pPr>
        <w:pStyle w:val="BodyText"/>
        <w:spacing w:line="336" w:lineRule="auto" w:before="129"/>
        <w:ind w:left="1190" w:right="-6"/>
      </w:pPr>
      <w:r>
        <w:rPr>
          <w:color w:val="3C3C3B"/>
        </w:rPr>
        <w:t>Under Options A &amp; C, we propose to continue sending</w:t>
      </w:r>
      <w:r>
        <w:rPr>
          <w:color w:val="3C3C3B"/>
          <w:spacing w:val="-37"/>
        </w:rPr>
        <w:t> </w:t>
      </w:r>
      <w:r>
        <w:rPr>
          <w:color w:val="3C3C3B"/>
        </w:rPr>
        <w:t>an</w:t>
      </w:r>
      <w:r>
        <w:rPr>
          <w:color w:val="3C3C3B"/>
          <w:spacing w:val="-4"/>
        </w:rPr>
        <w:t> </w:t>
      </w:r>
      <w:r>
        <w:rPr>
          <w:color w:val="3C3C3B"/>
        </w:rPr>
        <w:t>appropriate</w:t>
      </w:r>
      <w:r>
        <w:rPr>
          <w:color w:val="3C3C3B"/>
          <w:spacing w:val="-3"/>
        </w:rPr>
        <w:t> </w:t>
      </w:r>
      <w:r>
        <w:rPr>
          <w:color w:val="3C3C3B"/>
        </w:rPr>
        <w:t>number</w:t>
      </w:r>
      <w:r>
        <w:rPr>
          <w:color w:val="3C3C3B"/>
          <w:spacing w:val="-4"/>
        </w:rPr>
        <w:t> </w:t>
      </w:r>
      <w:r>
        <w:rPr>
          <w:color w:val="3C3C3B"/>
        </w:rPr>
        <w:t>of</w:t>
      </w:r>
      <w:r>
        <w:rPr>
          <w:color w:val="3C3C3B"/>
          <w:spacing w:val="-3"/>
        </w:rPr>
        <w:t> </w:t>
      </w:r>
      <w:r>
        <w:rPr>
          <w:color w:val="3C3C3B"/>
        </w:rPr>
        <w:t>fire</w:t>
      </w:r>
      <w:r>
        <w:rPr>
          <w:color w:val="3C3C3B"/>
          <w:spacing w:val="-3"/>
        </w:rPr>
        <w:t> </w:t>
      </w:r>
      <w:r>
        <w:rPr>
          <w:color w:val="3C3C3B"/>
        </w:rPr>
        <w:t>appliances</w:t>
      </w:r>
      <w:r>
        <w:rPr>
          <w:color w:val="3C3C3B"/>
          <w:spacing w:val="-4"/>
        </w:rPr>
        <w:t> </w:t>
      </w:r>
      <w:r>
        <w:rPr>
          <w:color w:val="3C3C3B"/>
        </w:rPr>
        <w:t>to</w:t>
      </w:r>
      <w:r>
        <w:rPr>
          <w:color w:val="3C3C3B"/>
          <w:spacing w:val="-3"/>
        </w:rPr>
        <w:t> </w:t>
      </w:r>
      <w:r>
        <w:rPr>
          <w:color w:val="3C3C3B"/>
        </w:rPr>
        <w:t>all</w:t>
      </w:r>
      <w:r>
        <w:rPr>
          <w:color w:val="3C3C3B"/>
          <w:spacing w:val="-3"/>
        </w:rPr>
        <w:t> </w:t>
      </w:r>
      <w:r>
        <w:rPr>
          <w:color w:val="3C3C3B"/>
        </w:rPr>
        <w:t>AFA</w:t>
      </w:r>
      <w:r>
        <w:rPr>
          <w:color w:val="3C3C3B"/>
          <w:spacing w:val="-4"/>
        </w:rPr>
        <w:t> </w:t>
      </w:r>
      <w:r>
        <w:rPr>
          <w:color w:val="3C3C3B"/>
        </w:rPr>
        <w:t>calls</w:t>
      </w:r>
      <w:r>
        <w:rPr>
          <w:color w:val="3C3C3B"/>
          <w:spacing w:val="-37"/>
        </w:rPr>
        <w:t> </w:t>
      </w:r>
      <w:r>
        <w:rPr>
          <w:color w:val="3C3C3B"/>
        </w:rPr>
        <w:t>we receive from property types recognised as having</w:t>
      </w:r>
      <w:r>
        <w:rPr>
          <w:color w:val="3C3C3B"/>
          <w:spacing w:val="1"/>
        </w:rPr>
        <w:t> </w:t>
      </w:r>
      <w:r>
        <w:rPr>
          <w:color w:val="3C3C3B"/>
        </w:rPr>
        <w:t>sleeping provision, therefore ensuring a proportionate</w:t>
      </w:r>
      <w:r>
        <w:rPr>
          <w:color w:val="3C3C3B"/>
          <w:spacing w:val="1"/>
        </w:rPr>
        <w:t> </w:t>
      </w:r>
      <w:r>
        <w:rPr>
          <w:color w:val="3C3C3B"/>
        </w:rPr>
        <w:t>response</w:t>
      </w:r>
      <w:r>
        <w:rPr>
          <w:color w:val="3C3C3B"/>
          <w:spacing w:val="-1"/>
        </w:rPr>
        <w:t> </w:t>
      </w:r>
      <w:r>
        <w:rPr>
          <w:color w:val="3C3C3B"/>
        </w:rPr>
        <w:t>to AFAs based</w:t>
      </w:r>
      <w:r>
        <w:rPr>
          <w:color w:val="3C3C3B"/>
          <w:spacing w:val="-1"/>
        </w:rPr>
        <w:t> </w:t>
      </w:r>
      <w:r>
        <w:rPr>
          <w:color w:val="3C3C3B"/>
        </w:rPr>
        <w:t>on life risk.</w:t>
      </w:r>
    </w:p>
    <w:p>
      <w:pPr>
        <w:pStyle w:val="BodyText"/>
        <w:spacing w:line="336" w:lineRule="auto" w:before="134"/>
        <w:ind w:left="399" w:right="1796"/>
      </w:pPr>
      <w:r>
        <w:rPr/>
        <w:br w:type="column"/>
      </w:r>
      <w:r>
        <w:rPr>
          <w:color w:val="3C3C3B"/>
        </w:rPr>
        <w:t>The following sleeping risk property types will be</w:t>
      </w:r>
      <w:r>
        <w:rPr>
          <w:color w:val="3C3C3B"/>
          <w:spacing w:val="-37"/>
        </w:rPr>
        <w:t> </w:t>
      </w:r>
      <w:r>
        <w:rPr>
          <w:color w:val="3C3C3B"/>
        </w:rPr>
        <w:t>exempt and receive an immediate response to</w:t>
      </w:r>
      <w:r>
        <w:rPr>
          <w:color w:val="3C3C3B"/>
          <w:spacing w:val="1"/>
        </w:rPr>
        <w:t> </w:t>
      </w:r>
      <w:r>
        <w:rPr>
          <w:color w:val="3C3C3B"/>
        </w:rPr>
        <w:t>investigate</w:t>
      </w:r>
      <w:r>
        <w:rPr>
          <w:color w:val="3C3C3B"/>
          <w:spacing w:val="-1"/>
        </w:rPr>
        <w:t> </w:t>
      </w:r>
      <w:r>
        <w:rPr>
          <w:color w:val="3C3C3B"/>
        </w:rPr>
        <w:t>the cause</w:t>
      </w:r>
      <w:r>
        <w:rPr>
          <w:color w:val="3C3C3B"/>
          <w:spacing w:val="-1"/>
        </w:rPr>
        <w:t> </w:t>
      </w:r>
      <w:r>
        <w:rPr>
          <w:color w:val="3C3C3B"/>
        </w:rPr>
        <w:t>of the</w:t>
      </w:r>
      <w:r>
        <w:rPr>
          <w:color w:val="3C3C3B"/>
          <w:spacing w:val="-1"/>
        </w:rPr>
        <w:t> </w:t>
      </w:r>
      <w:r>
        <w:rPr>
          <w:color w:val="3C3C3B"/>
        </w:rPr>
        <w:t>AFA.</w:t>
      </w:r>
    </w:p>
    <w:p>
      <w:pPr>
        <w:spacing w:after="0" w:line="336" w:lineRule="auto"/>
        <w:sectPr>
          <w:type w:val="continuous"/>
          <w:pgSz w:w="11910" w:h="16840"/>
          <w:pgMar w:top="780" w:bottom="0" w:left="0" w:right="60"/>
          <w:cols w:num="2" w:equalWidth="0">
            <w:col w:w="5655" w:space="40"/>
            <w:col w:w="6155"/>
          </w:cols>
        </w:sectPr>
      </w:pPr>
    </w:p>
    <w:p>
      <w:pPr>
        <w:pStyle w:val="BodyText"/>
        <w:spacing w:before="7"/>
        <w:rPr>
          <w:sz w:val="19"/>
        </w:rPr>
      </w:pPr>
      <w:r>
        <w:rPr/>
        <w:pict>
          <v:group style="position:absolute;margin-left:268.614990pt;margin-top:382.367004pt;width:93.85pt;height:91.05pt;mso-position-horizontal-relative:page;mso-position-vertical-relative:page;z-index:15779840" id="docshapegroup477" coordorigin="5372,7647" coordsize="1877,1821">
            <v:rect style="position:absolute;left:5372;top:7647;width:1376;height:1505" id="docshape478" filled="true" fillcolor="#ffffff" stroked="false">
              <v:fill opacity="20643f" type="solid"/>
            </v:rect>
            <v:shape style="position:absolute;left:5491;top:7764;width:1119;height:1261" id="docshape479" coordorigin="5492,7764" coordsize="1119,1261" path="m5648,7954l5523,7864,5508,7894,5648,7954xm5653,8013l5492,7993,5492,8026,5653,8013xm5690,7904l5622,7775,5595,7795,5690,7904xm5777,7764l5743,7764,5761,7891,5777,7764xm5777,8027l5759,7938,5703,7938,5684,8027,5777,8027xm5895,8009l5817,8009,5895,8029,5895,8009xm6218,7965l5906,7965,5906,7995,6218,7995,6218,7965xm6218,8008l5906,8008,5906,8029,6218,8029,6218,8008xm6307,8007l6233,8007,6233,8029,6307,8007xm6307,7872l6233,7872,6233,7908,5891,7908,5891,7872,5817,7872,5817,7908,5817,7954,5817,7996,5891,7996,5891,7954,6233,7954,6233,7996,6307,7996,6307,7954,6307,7908,6307,7872xm6440,8028l6421,7939,6365,7939,6346,8028,6440,8028xm6611,8106l6569,8106,6569,8374,6503,8427,6503,8427,6503,8124,6528,8124,6528,8374,6569,8374,6569,8106,6528,8106,6503,8106,6503,8105,6503,8069,6500,8058,6494,8048,6484,8042,6473,8039,5651,8039,5639,8042,5630,8048,5623,8058,5621,8069,5621,8105,5621,8123,5621,8427,5554,8373,5595,8373,5595,8123,5621,8123,5621,8105,5595,8105,5512,8105,5512,8373,5621,8459,5621,8795,5621,8800,5600,8800,5600,8849,5621,8849,5621,8891,5664,8891,5664,8995,5666,9006,5672,9016,5682,9022,5693,9025,5785,9025,5797,9022,5806,9016,5813,9006,5815,8995,5815,8891,6305,8891,6305,8995,6307,9006,6314,9016,6323,9022,6335,9025,6426,9025,6438,9022,6448,9016,6454,9006,6456,8995,6456,8891,6503,8891,6503,8849,6524,8849,6524,8800,6503,8800,6503,8795,6503,8460,6543,8427,6611,8374,6611,8124,6611,8123,6611,8106xe" filled="true" fillcolor="#ad212d" stroked="false">
              <v:path arrowok="t"/>
              <v:fill opacity="27525f" type="solid"/>
            </v:shape>
            <v:shape style="position:absolute;left:5652;top:8112;width:811;height:795" id="docshape480" coordorigin="5653,8112" coordsize="811,795" path="m5850,8853l5846,8832,5834,8815,5817,8804,5796,8800,5776,8804,5759,8815,5747,8832,5743,8853,5747,8874,5759,8891,5776,8902,5796,8906,5817,8902,5834,8891,5846,8874,5850,8853xm6463,8112l5653,8112,5653,8393,6463,8393,6463,8112xe" filled="true" fillcolor="#ffffff" stroked="false">
              <v:path arrowok="t"/>
              <v:fill opacity="27525f" type="solid"/>
            </v:shape>
            <v:shape style="position:absolute;left:5743;top:8799;width:107;height:107" id="docshape481" coordorigin="5743,8800" coordsize="107,107" path="m5743,8853l5747,8832,5759,8815,5776,8804,5796,8800,5817,8804,5834,8815,5846,8832,5850,8853,5846,8874,5834,8891,5817,8902,5796,8906,5776,8902,5759,8891,5747,8874,5743,8853xe" filled="false" stroked="true" strokeweight=".745008pt" strokecolor="#ad1f2d">
              <v:path arrowok="t"/>
              <v:stroke dashstyle="solid"/>
            </v:shape>
            <v:shape style="position:absolute;left:6267;top:8798;width:107;height:107" id="docshape482" coordorigin="6268,8798" coordsize="107,107" path="m6321,8905l6300,8901,6283,8890,6272,8873,6268,8852,6272,8831,6283,8814,6300,8803,6321,8798,6342,8803,6359,8814,6370,8831,6374,8852,6370,8873,6359,8890,6342,8901,6321,8905xe" filled="true" fillcolor="#ffffff" stroked="false">
              <v:path arrowok="t"/>
              <v:fill opacity="27525f" type="solid"/>
            </v:shape>
            <v:shape style="position:absolute;left:6267;top:8798;width:107;height:107" id="docshape483" coordorigin="6268,8798" coordsize="107,107" path="m6268,8852l6272,8831,6283,8814,6300,8803,6321,8798,6342,8803,6359,8814,6370,8831,6374,8852,6370,8873,6359,8890,6342,8901,6321,8905,6300,8901,6283,8890,6272,8873,6268,8852xe" filled="false" stroked="true" strokeweight=".745008pt" strokecolor="#ad1f2d">
              <v:path arrowok="t"/>
              <v:stroke dashstyle="solid"/>
            </v:shape>
            <v:shape style="position:absolute;left:5645;top:8679;width:833;height:100" id="docshape484" coordorigin="5645,8679" coordsize="833,100" path="m5783,8680l5645,8680,5645,8778,5783,8778,5783,8680xm6304,8749l5815,8749,5815,8778,6304,8778,6304,8749xm6305,8685l5816,8685,5816,8715,6305,8715,6305,8685xm6477,8679l6340,8679,6340,8777,6477,8777,6477,8679xe" filled="true" fillcolor="#ffffff" stroked="false">
              <v:path arrowok="t"/>
              <v:fill opacity="27525f" type="solid"/>
            </v:shape>
            <v:shape style="position:absolute;left:6468;top:7994;width:162;height:34" id="docshape485" coordorigin="6468,7995" coordsize="162,34" path="m6630,8028l6468,8015,6630,7995,6630,8028xe" filled="true" fillcolor="#ad212d" stroked="false">
              <v:path arrowok="t"/>
              <v:fill opacity="27525f" type="solid"/>
            </v:shape>
            <v:shape style="position:absolute;left:6431;top:7777;width:183;height:179" type="#_x0000_t75" id="docshape486" stroked="false">
              <v:imagedata r:id="rId166" o:title=""/>
            </v:shape>
            <v:shape style="position:absolute;left:6345;top:7766;width:34;height:127" id="docshape487" coordorigin="6345,7766" coordsize="34,127" path="m6361,7893l6345,7766,6378,7766,6361,7893xe" filled="true" fillcolor="#ad212d" stroked="false">
              <v:path arrowok="t"/>
              <v:fill opacity="27525f" type="solid"/>
            </v:shape>
            <v:shape style="position:absolute;left:5964;top:8044;width:1264;height:1423" id="docshape488" coordorigin="5964,8045" coordsize="1264,1423" path="m6140,8259l6000,8158,5982,8191,6140,8259xm6146,8325l5964,8303,5964,8340,6146,8325xm6188,8202l6111,8057,6081,8079,6188,8202xm6285,8045l6248,8045,6268,8188,6285,8045xm6286,8341l6266,8241,6202,8241,6181,8341,6286,8341xm6419,8321l6331,8321,6419,8343,6419,8321xm6784,8320l6431,8320,6431,8343,6784,8343,6784,8320xm6784,8271l6432,8271,6432,8305,6784,8305,6784,8271xm6885,8319l6801,8319,6801,8343,6885,8319xm6885,8166l6801,8166,6801,8206,6415,8206,6415,8166,6415,8164,6331,8164,6331,8166,6331,8206,6331,8261,6331,8307,6415,8307,6415,8261,6801,8261,6801,8307,6885,8307,6885,8261,6885,8206,6885,8166xm7034,8342l7014,8242,6950,8242,6929,8342,7034,8342xm7227,8430l7180,8430,7180,8733,7105,8793,7105,8793,7105,8451,7134,8451,7134,8733,7180,8733,7180,8430,7134,8430,7105,8430,7105,8429,7105,8389,7103,8376,7095,8365,7085,8358,7072,8355,6144,8355,6130,8358,6120,8365,6113,8376,6110,8389,6110,8429,6110,8450,6110,8793,6034,8732,6080,8732,6080,8450,6110,8450,6110,8429,6080,8429,5987,8429,5987,8732,6110,8830,6110,9209,6110,9214,6087,9214,6087,9270,6110,9270,6110,9317,6158,9317,6158,9434,6161,9447,6168,9458,6179,9465,6192,9468,6295,9468,6308,9465,6319,9458,6326,9447,6329,9434,6329,9317,6882,9317,6882,9434,6885,9447,6892,9458,6903,9465,6916,9468,7019,9468,7032,9465,7043,9458,7050,9447,7053,9434,7053,9317,7105,9317,7105,9270,7130,9270,7130,9214,7105,9214,7105,9209,7105,8830,7151,8793,7227,8733,7227,8451,7227,8450,7227,8430xe" filled="true" fillcolor="#ad212d" stroked="false">
              <v:path arrowok="t"/>
              <v:fill opacity="39321f" type="solid"/>
            </v:shape>
            <v:shape style="position:absolute;left:6145;top:8437;width:916;height:897" id="docshape489" coordorigin="6145,8438" coordsize="916,897" path="m6368,9274l6363,9251,6350,9231,6331,9218,6308,9214,6284,9218,6265,9231,6252,9251,6248,9274,6252,9298,6265,9317,6284,9330,6308,9334,6331,9330,6350,9317,6363,9298,6368,9274xm7061,8438l6145,8438,6145,8755,7061,8755,7061,8438xe" filled="true" fillcolor="#ffffff" stroked="false">
              <v:path arrowok="t"/>
              <v:fill opacity="39321f" type="solid"/>
            </v:shape>
            <v:shape style="position:absolute;left:6247;top:9213;width:121;height:121" id="docshape490" coordorigin="6248,9214" coordsize="121,121" path="m6248,9274l6252,9251,6265,9231,6284,9218,6308,9214,6331,9218,6350,9231,6363,9251,6368,9274,6363,9298,6350,9317,6331,9330,6308,9334,6284,9330,6265,9317,6252,9298,6248,9274xe" filled="false" stroked="true" strokeweight=".841234pt" strokecolor="#ad1f2d">
              <v:path arrowok="t"/>
              <v:stroke dashstyle="solid"/>
            </v:shape>
            <v:shape style="position:absolute;left:6840;top:9212;width:121;height:121" id="docshape491" coordorigin="6840,9212" coordsize="121,121" path="m6900,9333l6877,9328,6858,9315,6845,9296,6840,9273,6845,9249,6858,9230,6877,9217,6900,9212,6924,9217,6943,9230,6956,9249,6960,9273,6956,9296,6943,9315,6924,9328,6900,9333xe" filled="true" fillcolor="#ffffff" stroked="false">
              <v:path arrowok="t"/>
              <v:fill opacity="39321f" type="solid"/>
            </v:shape>
            <v:shape style="position:absolute;left:6840;top:9212;width:121;height:121" id="docshape492" coordorigin="6840,9212" coordsize="121,121" path="m6840,9273l6845,9249,6858,9230,6877,9217,6900,9212,6924,9217,6943,9230,6956,9249,6960,9273,6956,9296,6943,9315,6924,9328,6900,9333,6877,9328,6858,9315,6845,9296,6840,9273xe" filled="false" stroked="true" strokeweight=".841234pt" strokecolor="#ad1f2d">
              <v:path arrowok="t"/>
              <v:stroke dashstyle="solid"/>
            </v:shape>
            <v:shape style="position:absolute;left:6137;top:9077;width:940;height:113" id="docshape493" coordorigin="6137,9078" coordsize="940,113" path="m6292,9079l6137,9079,6137,9190,6292,9190,6292,9079xm6881,9156l6329,9156,6329,9190,6881,9190,6881,9156xm6882,9085l6330,9085,6330,9118,6882,9118,6882,9085xm7077,9078l6921,9078,6921,9188,7077,9188,7077,9078xe" filled="true" fillcolor="#ffffff" stroked="false">
              <v:path arrowok="t"/>
              <v:fill opacity="39321f" type="solid"/>
            </v:shape>
            <v:shape style="position:absolute;left:7066;top:8304;width:183;height:38" id="docshape494" coordorigin="7066,8305" coordsize="183,38" path="m7249,8342l7066,8327,7249,8305,7249,8342xe" filled="true" fillcolor="#ad212d" stroked="false">
              <v:path arrowok="t"/>
              <v:fill opacity="39321f" type="solid"/>
            </v:shape>
            <v:shape style="position:absolute;left:7024;top:8059;width:206;height:202" type="#_x0000_t75" id="docshape495" stroked="false">
              <v:imagedata r:id="rId167" o:title=""/>
            </v:shape>
            <v:shape style="position:absolute;left:6927;top:8046;width:38;height:143" id="docshape496" coordorigin="6927,8047" coordsize="38,143" path="m6945,8190l6927,8047,6965,8047,6945,8190xe" filled="true" fillcolor="#ad212d" stroked="false">
              <v:path arrowok="t"/>
              <v:fill opacity="39321f" type="solid"/>
            </v:shape>
            <w10:wrap type="none"/>
          </v:group>
        </w:pict>
      </w:r>
    </w:p>
    <w:tbl>
      <w:tblPr>
        <w:tblW w:w="0" w:type="auto"/>
        <w:jc w:val="left"/>
        <w:tblInd w:w="121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45"/>
        <w:gridCol w:w="2693"/>
        <w:gridCol w:w="2966"/>
      </w:tblGrid>
      <w:tr>
        <w:trPr>
          <w:trHeight w:val="1505" w:hRule="atLeast"/>
        </w:trPr>
        <w:tc>
          <w:tcPr>
            <w:tcW w:w="3845" w:type="dxa"/>
            <w:shd w:val="clear" w:color="auto" w:fill="878787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6"/>
              <w:rPr>
                <w:sz w:val="37"/>
              </w:rPr>
            </w:pPr>
          </w:p>
          <w:p>
            <w:pPr>
              <w:pStyle w:val="TableParagraph"/>
              <w:ind w:left="667"/>
              <w:rPr>
                <w:rFonts w:ascii="Gibson-SemiBold"/>
                <w:b/>
                <w:sz w:val="24"/>
              </w:rPr>
            </w:pPr>
            <w:r>
              <w:rPr>
                <w:rFonts w:ascii="Gibson-SemiBold"/>
                <w:b/>
                <w:color w:val="FFFFFF"/>
                <w:sz w:val="24"/>
              </w:rPr>
              <w:t>Property</w:t>
            </w:r>
            <w:r>
              <w:rPr>
                <w:rFonts w:ascii="Gibson-SemiBold"/>
                <w:b/>
                <w:color w:val="FFFFFF"/>
                <w:spacing w:val="-4"/>
                <w:sz w:val="24"/>
              </w:rPr>
              <w:t> </w:t>
            </w:r>
            <w:r>
              <w:rPr>
                <w:rFonts w:ascii="Gibson-SemiBold"/>
                <w:b/>
                <w:color w:val="FFFFFF"/>
                <w:sz w:val="24"/>
              </w:rPr>
              <w:t>types</w:t>
            </w:r>
            <w:r>
              <w:rPr>
                <w:rFonts w:ascii="Gibson-SemiBold"/>
                <w:b/>
                <w:color w:val="FFFFFF"/>
                <w:spacing w:val="-4"/>
                <w:sz w:val="24"/>
              </w:rPr>
              <w:t> </w:t>
            </w:r>
            <w:r>
              <w:rPr>
                <w:rFonts w:ascii="Gibson-SemiBold"/>
                <w:b/>
                <w:color w:val="FFFFFF"/>
                <w:sz w:val="24"/>
              </w:rPr>
              <w:t>exempt</w:t>
            </w:r>
          </w:p>
        </w:tc>
        <w:tc>
          <w:tcPr>
            <w:tcW w:w="2693" w:type="dxa"/>
            <w:shd w:val="clear" w:color="auto" w:fill="878787"/>
          </w:tcPr>
          <w:p>
            <w:pPr>
              <w:pStyle w:val="TableParagraph"/>
              <w:spacing w:before="8"/>
              <w:rPr>
                <w:sz w:val="36"/>
              </w:rPr>
            </w:pPr>
          </w:p>
          <w:p>
            <w:pPr>
              <w:pStyle w:val="TableParagraph"/>
              <w:spacing w:line="288" w:lineRule="auto"/>
              <w:ind w:left="261" w:right="239" w:hanging="1"/>
              <w:jc w:val="center"/>
              <w:rPr>
                <w:rFonts w:ascii="Gibson-SemiBold"/>
                <w:b/>
                <w:sz w:val="24"/>
              </w:rPr>
            </w:pPr>
            <w:r>
              <w:rPr>
                <w:rFonts w:ascii="Gibson-SemiBold"/>
                <w:b/>
                <w:color w:val="FFFFFF"/>
                <w:sz w:val="24"/>
              </w:rPr>
              <w:t>Number of fire</w:t>
            </w:r>
            <w:r>
              <w:rPr>
                <w:rFonts w:ascii="Gibson-SemiBold"/>
                <w:b/>
                <w:color w:val="FFFFFF"/>
                <w:spacing w:val="1"/>
                <w:sz w:val="24"/>
              </w:rPr>
              <w:t> </w:t>
            </w:r>
            <w:r>
              <w:rPr>
                <w:rFonts w:ascii="Gibson-SemiBold"/>
                <w:b/>
                <w:color w:val="FFFFFF"/>
                <w:sz w:val="24"/>
              </w:rPr>
              <w:t>appliances they will</w:t>
            </w:r>
            <w:r>
              <w:rPr>
                <w:rFonts w:ascii="Gibson-SemiBold"/>
                <w:b/>
                <w:color w:val="FFFFFF"/>
                <w:spacing w:val="-45"/>
                <w:sz w:val="24"/>
              </w:rPr>
              <w:t> </w:t>
            </w:r>
            <w:r>
              <w:rPr>
                <w:rFonts w:ascii="Gibson-SemiBold"/>
                <w:b/>
                <w:color w:val="FFFFFF"/>
                <w:sz w:val="24"/>
              </w:rPr>
              <w:t>receive</w:t>
            </w:r>
            <w:r>
              <w:rPr>
                <w:rFonts w:ascii="Gibson-SemiBold"/>
                <w:b/>
                <w:color w:val="FFFFFF"/>
                <w:spacing w:val="-3"/>
                <w:sz w:val="24"/>
              </w:rPr>
              <w:t> </w:t>
            </w:r>
            <w:r>
              <w:rPr>
                <w:rFonts w:ascii="Gibson-SemiBold"/>
                <w:b/>
                <w:color w:val="FFFFFF"/>
                <w:sz w:val="24"/>
              </w:rPr>
              <w:t>to</w:t>
            </w:r>
            <w:r>
              <w:rPr>
                <w:rFonts w:ascii="Gibson-SemiBold"/>
                <w:b/>
                <w:color w:val="FFFFFF"/>
                <w:spacing w:val="-2"/>
                <w:sz w:val="24"/>
              </w:rPr>
              <w:t> </w:t>
            </w:r>
            <w:r>
              <w:rPr>
                <w:rFonts w:ascii="Gibson-SemiBold"/>
                <w:b/>
                <w:color w:val="FFFFFF"/>
                <w:sz w:val="24"/>
              </w:rPr>
              <w:t>an</w:t>
            </w:r>
            <w:r>
              <w:rPr>
                <w:rFonts w:ascii="Gibson-SemiBold"/>
                <w:b/>
                <w:color w:val="FFFFFF"/>
                <w:spacing w:val="-2"/>
                <w:sz w:val="24"/>
              </w:rPr>
              <w:t> </w:t>
            </w:r>
            <w:r>
              <w:rPr>
                <w:rFonts w:ascii="Gibson-SemiBold"/>
                <w:b/>
                <w:color w:val="FFFFFF"/>
                <w:sz w:val="24"/>
              </w:rPr>
              <w:t>AFA</w:t>
            </w:r>
          </w:p>
        </w:tc>
        <w:tc>
          <w:tcPr>
            <w:tcW w:w="2966" w:type="dxa"/>
            <w:shd w:val="clear" w:color="auto" w:fill="878787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6"/>
              <w:rPr>
                <w:sz w:val="37"/>
              </w:rPr>
            </w:pPr>
          </w:p>
          <w:p>
            <w:pPr>
              <w:pStyle w:val="TableParagraph"/>
              <w:ind w:left="376"/>
              <w:rPr>
                <w:rFonts w:ascii="Gibson-SemiBold"/>
                <w:b/>
                <w:sz w:val="24"/>
              </w:rPr>
            </w:pPr>
            <w:r>
              <w:rPr>
                <w:rFonts w:ascii="Gibson-SemiBold"/>
                <w:b/>
                <w:color w:val="FFFFFF"/>
                <w:sz w:val="24"/>
              </w:rPr>
              <w:t>Reason</w:t>
            </w:r>
            <w:r>
              <w:rPr>
                <w:rFonts w:ascii="Gibson-SemiBold"/>
                <w:b/>
                <w:color w:val="FFFFFF"/>
                <w:spacing w:val="-3"/>
                <w:sz w:val="24"/>
              </w:rPr>
              <w:t> </w:t>
            </w:r>
            <w:r>
              <w:rPr>
                <w:rFonts w:ascii="Gibson-SemiBold"/>
                <w:b/>
                <w:color w:val="FFFFFF"/>
                <w:sz w:val="24"/>
              </w:rPr>
              <w:t>for</w:t>
            </w:r>
            <w:r>
              <w:rPr>
                <w:rFonts w:ascii="Gibson-SemiBold"/>
                <w:b/>
                <w:color w:val="FFFFFF"/>
                <w:spacing w:val="-2"/>
                <w:sz w:val="24"/>
              </w:rPr>
              <w:t> </w:t>
            </w:r>
            <w:r>
              <w:rPr>
                <w:rFonts w:ascii="Gibson-SemiBold"/>
                <w:b/>
                <w:color w:val="FFFFFF"/>
                <w:sz w:val="24"/>
              </w:rPr>
              <w:t>response</w:t>
            </w:r>
          </w:p>
        </w:tc>
      </w:tr>
      <w:tr>
        <w:trPr>
          <w:trHeight w:val="3750" w:hRule="atLeast"/>
        </w:trPr>
        <w:tc>
          <w:tcPr>
            <w:tcW w:w="3845" w:type="dxa"/>
            <w:shd w:val="clear" w:color="auto" w:fill="EDEDED"/>
          </w:tcPr>
          <w:p>
            <w:pPr>
              <w:pStyle w:val="TableParagraph"/>
              <w:spacing w:before="160"/>
              <w:ind w:left="170"/>
              <w:rPr>
                <w:rFonts w:ascii="Gibson"/>
                <w:sz w:val="20"/>
              </w:rPr>
            </w:pPr>
            <w:r>
              <w:rPr>
                <w:rFonts w:ascii="Gibson"/>
                <w:color w:val="3C3C3B"/>
                <w:sz w:val="20"/>
              </w:rPr>
              <w:t>Residential</w:t>
            </w:r>
            <w:r>
              <w:rPr>
                <w:rFonts w:ascii="Gibson"/>
                <w:color w:val="3C3C3B"/>
                <w:spacing w:val="-2"/>
                <w:sz w:val="20"/>
              </w:rPr>
              <w:t> </w:t>
            </w:r>
            <w:r>
              <w:rPr>
                <w:rFonts w:ascii="Gibson"/>
                <w:color w:val="3C3C3B"/>
                <w:sz w:val="20"/>
              </w:rPr>
              <w:t>Care</w:t>
            </w:r>
            <w:r>
              <w:rPr>
                <w:rFonts w:ascii="Gibson"/>
                <w:color w:val="3C3C3B"/>
                <w:spacing w:val="-2"/>
                <w:sz w:val="20"/>
              </w:rPr>
              <w:t> </w:t>
            </w:r>
            <w:r>
              <w:rPr>
                <w:rFonts w:ascii="Gibson"/>
                <w:color w:val="3C3C3B"/>
                <w:sz w:val="20"/>
              </w:rPr>
              <w:t>Home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511" w:val="left" w:leader="none"/>
              </w:tabs>
              <w:spacing w:line="284" w:lineRule="exact" w:before="17" w:after="0"/>
              <w:ind w:left="510" w:right="0" w:hanging="228"/>
              <w:jc w:val="left"/>
              <w:rPr>
                <w:sz w:val="20"/>
              </w:rPr>
            </w:pPr>
            <w:r>
              <w:rPr>
                <w:color w:val="3C3C3B"/>
                <w:sz w:val="20"/>
              </w:rPr>
              <w:t>Residential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Nursing/Care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Home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511" w:val="left" w:leader="none"/>
              </w:tabs>
              <w:spacing w:line="280" w:lineRule="exact" w:before="0" w:after="0"/>
              <w:ind w:left="510" w:right="0" w:hanging="228"/>
              <w:jc w:val="left"/>
              <w:rPr>
                <w:sz w:val="20"/>
              </w:rPr>
            </w:pPr>
            <w:r>
              <w:rPr>
                <w:color w:val="3C3C3B"/>
                <w:sz w:val="20"/>
              </w:rPr>
              <w:t>Children’s</w:t>
            </w:r>
            <w:r>
              <w:rPr>
                <w:color w:val="3C3C3B"/>
                <w:spacing w:val="-8"/>
                <w:sz w:val="20"/>
              </w:rPr>
              <w:t> </w:t>
            </w:r>
            <w:r>
              <w:rPr>
                <w:color w:val="3C3C3B"/>
                <w:sz w:val="20"/>
              </w:rPr>
              <w:t>Residential</w:t>
            </w:r>
            <w:r>
              <w:rPr>
                <w:color w:val="3C3C3B"/>
                <w:spacing w:val="-7"/>
                <w:sz w:val="20"/>
              </w:rPr>
              <w:t> </w:t>
            </w:r>
            <w:r>
              <w:rPr>
                <w:color w:val="3C3C3B"/>
                <w:sz w:val="20"/>
              </w:rPr>
              <w:t>Home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511" w:val="left" w:leader="none"/>
              </w:tabs>
              <w:spacing w:line="280" w:lineRule="exact" w:before="0" w:after="0"/>
              <w:ind w:left="510" w:right="0" w:hanging="228"/>
              <w:jc w:val="left"/>
              <w:rPr>
                <w:sz w:val="20"/>
              </w:rPr>
            </w:pPr>
            <w:r>
              <w:rPr>
                <w:color w:val="3C3C3B"/>
                <w:sz w:val="20"/>
              </w:rPr>
              <w:t>Retirement/Elderly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Residential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Home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511" w:val="left" w:leader="none"/>
              </w:tabs>
              <w:spacing w:line="280" w:lineRule="exact" w:before="0" w:after="0"/>
              <w:ind w:left="510" w:right="0" w:hanging="228"/>
              <w:jc w:val="left"/>
              <w:rPr>
                <w:sz w:val="20"/>
              </w:rPr>
            </w:pPr>
            <w:r>
              <w:rPr>
                <w:color w:val="3C3C3B"/>
                <w:sz w:val="20"/>
              </w:rPr>
              <w:t>Sheltered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Housing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-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not self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contained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511" w:val="left" w:leader="none"/>
              </w:tabs>
              <w:spacing w:line="284" w:lineRule="exact" w:before="0" w:after="0"/>
              <w:ind w:left="510" w:right="0" w:hanging="228"/>
              <w:jc w:val="left"/>
              <w:rPr>
                <w:sz w:val="20"/>
              </w:rPr>
            </w:pPr>
            <w:r>
              <w:rPr>
                <w:color w:val="3C3C3B"/>
                <w:sz w:val="20"/>
              </w:rPr>
              <w:t>Other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Residential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Home</w:t>
            </w:r>
          </w:p>
        </w:tc>
        <w:tc>
          <w:tcPr>
            <w:tcW w:w="2693" w:type="dxa"/>
            <w:shd w:val="clear" w:color="auto" w:fill="E3E3E3"/>
          </w:tcPr>
          <w:p>
            <w:pPr>
              <w:pStyle w:val="TableParagraph"/>
              <w:spacing w:line="336" w:lineRule="auto" w:before="160"/>
              <w:ind w:left="372" w:right="349" w:hanging="1"/>
              <w:jc w:val="center"/>
              <w:rPr>
                <w:sz w:val="20"/>
              </w:rPr>
            </w:pPr>
            <w:r>
              <w:rPr>
                <w:color w:val="3C3C3B"/>
                <w:sz w:val="20"/>
              </w:rPr>
              <w:t>A PDA of two fire</w:t>
            </w:r>
            <w:r>
              <w:rPr>
                <w:color w:val="3C3C3B"/>
                <w:spacing w:val="1"/>
                <w:sz w:val="20"/>
              </w:rPr>
              <w:t> </w:t>
            </w:r>
            <w:r>
              <w:rPr>
                <w:color w:val="3C3C3B"/>
                <w:spacing w:val="-1"/>
                <w:sz w:val="20"/>
              </w:rPr>
              <w:t>appliances </w:t>
            </w:r>
            <w:r>
              <w:rPr>
                <w:color w:val="3C3C3B"/>
                <w:sz w:val="20"/>
              </w:rPr>
              <w:t>regardless of</w:t>
            </w:r>
            <w:r>
              <w:rPr>
                <w:color w:val="3C3C3B"/>
                <w:spacing w:val="-37"/>
                <w:sz w:val="20"/>
              </w:rPr>
              <w:t> </w:t>
            </w:r>
            <w:r>
              <w:rPr>
                <w:color w:val="3C3C3B"/>
                <w:sz w:val="20"/>
              </w:rPr>
              <w:t>the time of day</w:t>
            </w:r>
          </w:p>
        </w:tc>
        <w:tc>
          <w:tcPr>
            <w:tcW w:w="2966" w:type="dxa"/>
            <w:shd w:val="clear" w:color="auto" w:fill="EDEDED"/>
          </w:tcPr>
          <w:p>
            <w:pPr>
              <w:pStyle w:val="TableParagraph"/>
              <w:spacing w:line="336" w:lineRule="auto" w:before="160"/>
              <w:ind w:left="170" w:right="238"/>
              <w:rPr>
                <w:sz w:val="20"/>
              </w:rPr>
            </w:pPr>
            <w:r>
              <w:rPr>
                <w:color w:val="3C3C3B"/>
                <w:sz w:val="20"/>
              </w:rPr>
              <w:t>Residential Care Homes house</w:t>
            </w:r>
            <w:r>
              <w:rPr>
                <w:color w:val="3C3C3B"/>
                <w:spacing w:val="1"/>
                <w:sz w:val="20"/>
              </w:rPr>
              <w:t> </w:t>
            </w:r>
            <w:r>
              <w:rPr>
                <w:color w:val="3C3C3B"/>
                <w:sz w:val="20"/>
              </w:rPr>
              <w:t>our</w:t>
            </w:r>
            <w:r>
              <w:rPr>
                <w:color w:val="3C3C3B"/>
                <w:spacing w:val="5"/>
                <w:sz w:val="20"/>
              </w:rPr>
              <w:t> </w:t>
            </w:r>
            <w:r>
              <w:rPr>
                <w:color w:val="3C3C3B"/>
                <w:sz w:val="20"/>
              </w:rPr>
              <w:t>most</w:t>
            </w:r>
            <w:r>
              <w:rPr>
                <w:color w:val="3C3C3B"/>
                <w:spacing w:val="6"/>
                <w:sz w:val="20"/>
              </w:rPr>
              <w:t> </w:t>
            </w:r>
            <w:r>
              <w:rPr>
                <w:color w:val="3C3C3B"/>
                <w:sz w:val="20"/>
              </w:rPr>
              <w:t>vulnerable</w:t>
            </w:r>
            <w:r>
              <w:rPr>
                <w:color w:val="3C3C3B"/>
                <w:spacing w:val="6"/>
                <w:sz w:val="20"/>
              </w:rPr>
              <w:t> </w:t>
            </w:r>
            <w:r>
              <w:rPr>
                <w:color w:val="3C3C3B"/>
                <w:sz w:val="20"/>
              </w:rPr>
              <w:t>residents</w:t>
            </w:r>
            <w:r>
              <w:rPr>
                <w:color w:val="3C3C3B"/>
                <w:spacing w:val="1"/>
                <w:sz w:val="20"/>
              </w:rPr>
              <w:t> </w:t>
            </w:r>
            <w:r>
              <w:rPr>
                <w:color w:val="3C3C3B"/>
                <w:sz w:val="20"/>
              </w:rPr>
              <w:t>in our communities. Building</w:t>
            </w:r>
            <w:r>
              <w:rPr>
                <w:color w:val="3C3C3B"/>
                <w:spacing w:val="1"/>
                <w:sz w:val="20"/>
              </w:rPr>
              <w:t> </w:t>
            </w:r>
            <w:r>
              <w:rPr>
                <w:color w:val="3C3C3B"/>
                <w:sz w:val="20"/>
              </w:rPr>
              <w:t>design and construction,</w:t>
            </w:r>
            <w:r>
              <w:rPr>
                <w:color w:val="3C3C3B"/>
                <w:spacing w:val="1"/>
                <w:sz w:val="20"/>
              </w:rPr>
              <w:t> </w:t>
            </w:r>
            <w:r>
              <w:rPr>
                <w:color w:val="3C3C3B"/>
                <w:sz w:val="20"/>
              </w:rPr>
              <w:t>numbers of staff/residents and</w:t>
            </w:r>
            <w:r>
              <w:rPr>
                <w:color w:val="3C3C3B"/>
                <w:spacing w:val="1"/>
                <w:sz w:val="20"/>
              </w:rPr>
              <w:t> </w:t>
            </w:r>
            <w:r>
              <w:rPr>
                <w:color w:val="3C3C3B"/>
                <w:sz w:val="20"/>
              </w:rPr>
              <w:t>the nature of the occupancy</w:t>
            </w:r>
            <w:r>
              <w:rPr>
                <w:color w:val="3C3C3B"/>
                <w:spacing w:val="1"/>
                <w:sz w:val="20"/>
              </w:rPr>
              <w:t> </w:t>
            </w:r>
            <w:r>
              <w:rPr>
                <w:color w:val="3C3C3B"/>
                <w:sz w:val="20"/>
              </w:rPr>
              <w:t>place these types of property in</w:t>
            </w:r>
            <w:r>
              <w:rPr>
                <w:color w:val="3C3C3B"/>
                <w:spacing w:val="-38"/>
                <w:sz w:val="20"/>
              </w:rPr>
              <w:t> </w:t>
            </w:r>
            <w:r>
              <w:rPr>
                <w:color w:val="3C3C3B"/>
                <w:sz w:val="20"/>
              </w:rPr>
              <w:t>our highest risk to life category</w:t>
            </w:r>
            <w:r>
              <w:rPr>
                <w:color w:val="3C3C3B"/>
                <w:spacing w:val="1"/>
                <w:sz w:val="20"/>
              </w:rPr>
              <w:t> </w:t>
            </w:r>
            <w:r>
              <w:rPr>
                <w:color w:val="3C3C3B"/>
                <w:sz w:val="20"/>
              </w:rPr>
              <w:t>from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fire.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It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is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for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this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reason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that</w:t>
            </w:r>
          </w:p>
          <w:p>
            <w:pPr>
              <w:pStyle w:val="TableParagraph"/>
              <w:spacing w:line="336" w:lineRule="auto"/>
              <w:ind w:left="170" w:right="145"/>
              <w:rPr>
                <w:sz w:val="20"/>
              </w:rPr>
            </w:pPr>
            <w:r>
              <w:rPr>
                <w:color w:val="3C3C3B"/>
                <w:sz w:val="20"/>
              </w:rPr>
              <w:t>a</w:t>
            </w:r>
            <w:r>
              <w:rPr>
                <w:color w:val="3C3C3B"/>
                <w:spacing w:val="-6"/>
                <w:sz w:val="20"/>
              </w:rPr>
              <w:t> </w:t>
            </w:r>
            <w:r>
              <w:rPr>
                <w:color w:val="3C3C3B"/>
                <w:sz w:val="20"/>
              </w:rPr>
              <w:t>response</w:t>
            </w:r>
            <w:r>
              <w:rPr>
                <w:color w:val="3C3C3B"/>
                <w:spacing w:val="-5"/>
                <w:sz w:val="20"/>
              </w:rPr>
              <w:t> </w:t>
            </w:r>
            <w:r>
              <w:rPr>
                <w:color w:val="3C3C3B"/>
                <w:sz w:val="20"/>
              </w:rPr>
              <w:t>of</w:t>
            </w:r>
            <w:r>
              <w:rPr>
                <w:color w:val="3C3C3B"/>
                <w:spacing w:val="-6"/>
                <w:sz w:val="20"/>
              </w:rPr>
              <w:t> </w:t>
            </w:r>
            <w:r>
              <w:rPr>
                <w:color w:val="3C3C3B"/>
                <w:sz w:val="20"/>
              </w:rPr>
              <w:t>two</w:t>
            </w:r>
            <w:r>
              <w:rPr>
                <w:color w:val="3C3C3B"/>
                <w:spacing w:val="-5"/>
                <w:sz w:val="20"/>
              </w:rPr>
              <w:t> </w:t>
            </w:r>
            <w:r>
              <w:rPr>
                <w:color w:val="3C3C3B"/>
                <w:sz w:val="20"/>
              </w:rPr>
              <w:t>fire</w:t>
            </w:r>
            <w:r>
              <w:rPr>
                <w:color w:val="3C3C3B"/>
                <w:spacing w:val="-5"/>
                <w:sz w:val="20"/>
              </w:rPr>
              <w:t> </w:t>
            </w:r>
            <w:r>
              <w:rPr>
                <w:color w:val="3C3C3B"/>
                <w:sz w:val="20"/>
              </w:rPr>
              <w:t>appliances</w:t>
            </w:r>
            <w:r>
              <w:rPr>
                <w:color w:val="3C3C3B"/>
                <w:spacing w:val="-37"/>
                <w:sz w:val="20"/>
              </w:rPr>
              <w:t> </w:t>
            </w:r>
            <w:r>
              <w:rPr>
                <w:color w:val="3C3C3B"/>
                <w:sz w:val="20"/>
              </w:rPr>
              <w:t>is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maintained always.</w:t>
            </w:r>
          </w:p>
        </w:tc>
      </w:tr>
      <w:tr>
        <w:trPr>
          <w:trHeight w:val="5100" w:hRule="atLeast"/>
        </w:trPr>
        <w:tc>
          <w:tcPr>
            <w:tcW w:w="3845" w:type="dxa"/>
            <w:shd w:val="clear" w:color="auto" w:fill="EDEDED"/>
          </w:tcPr>
          <w:p>
            <w:pPr>
              <w:pStyle w:val="TableParagraph"/>
              <w:numPr>
                <w:ilvl w:val="0"/>
                <w:numId w:val="20"/>
              </w:numPr>
              <w:tabs>
                <w:tab w:pos="511" w:val="left" w:leader="none"/>
              </w:tabs>
              <w:spacing w:line="285" w:lineRule="auto" w:before="97" w:after="0"/>
              <w:ind w:left="510" w:right="366" w:hanging="227"/>
              <w:jc w:val="left"/>
              <w:rPr>
                <w:sz w:val="20"/>
              </w:rPr>
            </w:pPr>
            <w:r>
              <w:rPr>
                <w:color w:val="3C3C3B"/>
                <w:sz w:val="20"/>
              </w:rPr>
              <w:t>Boarding</w:t>
            </w:r>
            <w:r>
              <w:rPr>
                <w:color w:val="3C3C3B"/>
                <w:spacing w:val="-7"/>
                <w:sz w:val="20"/>
              </w:rPr>
              <w:t> </w:t>
            </w:r>
            <w:r>
              <w:rPr>
                <w:color w:val="3C3C3B"/>
                <w:sz w:val="20"/>
              </w:rPr>
              <w:t>House/B&amp;B</w:t>
            </w:r>
            <w:r>
              <w:rPr>
                <w:color w:val="3C3C3B"/>
                <w:spacing w:val="-6"/>
                <w:sz w:val="20"/>
              </w:rPr>
              <w:t> </w:t>
            </w:r>
            <w:r>
              <w:rPr>
                <w:color w:val="3C3C3B"/>
                <w:sz w:val="20"/>
              </w:rPr>
              <w:t>for</w:t>
            </w:r>
            <w:r>
              <w:rPr>
                <w:color w:val="3C3C3B"/>
                <w:spacing w:val="-6"/>
                <w:sz w:val="20"/>
              </w:rPr>
              <w:t> </w:t>
            </w:r>
            <w:r>
              <w:rPr>
                <w:color w:val="3C3C3B"/>
                <w:sz w:val="20"/>
              </w:rPr>
              <w:t>homeless/</w:t>
            </w:r>
            <w:r>
              <w:rPr>
                <w:color w:val="3C3C3B"/>
                <w:spacing w:val="-37"/>
                <w:sz w:val="20"/>
              </w:rPr>
              <w:t> </w:t>
            </w:r>
            <w:r>
              <w:rPr>
                <w:color w:val="3C3C3B"/>
                <w:sz w:val="20"/>
              </w:rPr>
              <w:t>asylum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seekers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511" w:val="left" w:leader="none"/>
              </w:tabs>
              <w:spacing w:line="263" w:lineRule="exact" w:before="0" w:after="0"/>
              <w:ind w:left="510" w:right="0" w:hanging="228"/>
              <w:jc w:val="left"/>
              <w:rPr>
                <w:sz w:val="20"/>
              </w:rPr>
            </w:pPr>
            <w:r>
              <w:rPr>
                <w:color w:val="3C3C3B"/>
                <w:sz w:val="20"/>
              </w:rPr>
              <w:t>Boarding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House/B&amp;B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other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511" w:val="left" w:leader="none"/>
              </w:tabs>
              <w:spacing w:line="280" w:lineRule="exact" w:before="0" w:after="0"/>
              <w:ind w:left="510" w:right="0" w:hanging="228"/>
              <w:jc w:val="left"/>
              <w:rPr>
                <w:sz w:val="20"/>
              </w:rPr>
            </w:pPr>
            <w:r>
              <w:rPr>
                <w:color w:val="3C3C3B"/>
                <w:sz w:val="20"/>
              </w:rPr>
              <w:t>Boarding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School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accommodation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511" w:val="left" w:leader="none"/>
              </w:tabs>
              <w:spacing w:line="280" w:lineRule="exact" w:before="0" w:after="0"/>
              <w:ind w:left="510" w:right="0" w:hanging="228"/>
              <w:jc w:val="left"/>
              <w:rPr>
                <w:sz w:val="20"/>
              </w:rPr>
            </w:pPr>
            <w:r>
              <w:rPr>
                <w:color w:val="3C3C3B"/>
                <w:sz w:val="20"/>
              </w:rPr>
              <w:t>Hospital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511" w:val="left" w:leader="none"/>
              </w:tabs>
              <w:spacing w:line="280" w:lineRule="exact" w:before="0" w:after="0"/>
              <w:ind w:left="510" w:right="0" w:hanging="228"/>
              <w:jc w:val="left"/>
              <w:rPr>
                <w:sz w:val="20"/>
              </w:rPr>
            </w:pPr>
            <w:r>
              <w:rPr>
                <w:color w:val="3C3C3B"/>
                <w:sz w:val="20"/>
              </w:rPr>
              <w:t>Prison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511" w:val="left" w:leader="none"/>
              </w:tabs>
              <w:spacing w:line="280" w:lineRule="exact" w:before="0" w:after="0"/>
              <w:ind w:left="510" w:right="0" w:hanging="228"/>
              <w:jc w:val="left"/>
              <w:rPr>
                <w:sz w:val="20"/>
              </w:rPr>
            </w:pPr>
            <w:r>
              <w:rPr>
                <w:color w:val="3C3C3B"/>
                <w:sz w:val="20"/>
              </w:rPr>
              <w:t>Student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Hall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of Residence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511" w:val="left" w:leader="none"/>
              </w:tabs>
              <w:spacing w:line="280" w:lineRule="exact" w:before="0" w:after="0"/>
              <w:ind w:left="510" w:right="0" w:hanging="228"/>
              <w:jc w:val="left"/>
              <w:rPr>
                <w:sz w:val="20"/>
              </w:rPr>
            </w:pPr>
            <w:r>
              <w:rPr>
                <w:color w:val="3C3C3B"/>
                <w:sz w:val="20"/>
              </w:rPr>
              <w:t>Youth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Hostel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511" w:val="left" w:leader="none"/>
              </w:tabs>
              <w:spacing w:line="280" w:lineRule="exact" w:before="0" w:after="0"/>
              <w:ind w:left="510" w:right="0" w:hanging="228"/>
              <w:jc w:val="left"/>
              <w:rPr>
                <w:sz w:val="20"/>
              </w:rPr>
            </w:pPr>
            <w:r>
              <w:rPr>
                <w:color w:val="3C3C3B"/>
                <w:sz w:val="20"/>
              </w:rPr>
              <w:t>Military/barracks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511" w:val="left" w:leader="none"/>
              </w:tabs>
              <w:spacing w:line="280" w:lineRule="exact" w:before="0" w:after="0"/>
              <w:ind w:left="510" w:right="0" w:hanging="228"/>
              <w:jc w:val="left"/>
              <w:rPr>
                <w:sz w:val="20"/>
              </w:rPr>
            </w:pPr>
            <w:r>
              <w:rPr>
                <w:color w:val="3C3C3B"/>
                <w:sz w:val="20"/>
              </w:rPr>
              <w:t>Monastery/convent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511" w:val="left" w:leader="none"/>
              </w:tabs>
              <w:spacing w:line="280" w:lineRule="exact" w:before="0" w:after="0"/>
              <w:ind w:left="510" w:right="0" w:hanging="228"/>
              <w:jc w:val="left"/>
              <w:rPr>
                <w:sz w:val="20"/>
              </w:rPr>
            </w:pPr>
            <w:r>
              <w:rPr>
                <w:color w:val="3C3C3B"/>
                <w:sz w:val="20"/>
              </w:rPr>
              <w:t>Hostel</w:t>
            </w:r>
            <w:r>
              <w:rPr>
                <w:color w:val="3C3C3B"/>
                <w:spacing w:val="-4"/>
                <w:sz w:val="20"/>
              </w:rPr>
              <w:t> </w:t>
            </w:r>
            <w:r>
              <w:rPr>
                <w:color w:val="3C3C3B"/>
                <w:sz w:val="20"/>
              </w:rPr>
              <w:t>(e.g.</w:t>
            </w:r>
            <w:r>
              <w:rPr>
                <w:color w:val="3C3C3B"/>
                <w:spacing w:val="-4"/>
                <w:sz w:val="20"/>
              </w:rPr>
              <w:t> </w:t>
            </w:r>
            <w:r>
              <w:rPr>
                <w:color w:val="3C3C3B"/>
                <w:sz w:val="20"/>
              </w:rPr>
              <w:t>for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homeless</w:t>
            </w:r>
            <w:r>
              <w:rPr>
                <w:color w:val="3C3C3B"/>
                <w:spacing w:val="-4"/>
                <w:sz w:val="20"/>
              </w:rPr>
              <w:t> </w:t>
            </w:r>
            <w:r>
              <w:rPr>
                <w:color w:val="3C3C3B"/>
                <w:sz w:val="20"/>
              </w:rPr>
              <w:t>people)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511" w:val="left" w:leader="none"/>
              </w:tabs>
              <w:spacing w:line="280" w:lineRule="exact" w:before="0" w:after="0"/>
              <w:ind w:left="510" w:right="0" w:hanging="228"/>
              <w:jc w:val="left"/>
              <w:rPr>
                <w:sz w:val="20"/>
              </w:rPr>
            </w:pPr>
            <w:r>
              <w:rPr>
                <w:color w:val="3C3C3B"/>
                <w:sz w:val="20"/>
              </w:rPr>
              <w:t>Hotel/Motel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511" w:val="left" w:leader="none"/>
              </w:tabs>
              <w:spacing w:line="280" w:lineRule="exact" w:before="0" w:after="0"/>
              <w:ind w:left="510" w:right="0" w:hanging="228"/>
              <w:jc w:val="left"/>
              <w:rPr>
                <w:sz w:val="20"/>
              </w:rPr>
            </w:pPr>
            <w:r>
              <w:rPr>
                <w:color w:val="3C3C3B"/>
                <w:sz w:val="20"/>
              </w:rPr>
              <w:t>Nurses’/Doctors’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accommodation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511" w:val="left" w:leader="none"/>
              </w:tabs>
              <w:spacing w:line="285" w:lineRule="auto" w:before="0" w:after="0"/>
              <w:ind w:left="510" w:right="1287" w:hanging="227"/>
              <w:jc w:val="left"/>
              <w:rPr>
                <w:sz w:val="20"/>
              </w:rPr>
            </w:pPr>
            <w:r>
              <w:rPr>
                <w:color w:val="3C3C3B"/>
                <w:sz w:val="20"/>
              </w:rPr>
              <w:t>Other</w:t>
            </w:r>
            <w:r>
              <w:rPr>
                <w:color w:val="3C3C3B"/>
                <w:spacing w:val="-8"/>
                <w:sz w:val="20"/>
              </w:rPr>
              <w:t> </w:t>
            </w:r>
            <w:r>
              <w:rPr>
                <w:color w:val="3C3C3B"/>
                <w:sz w:val="20"/>
              </w:rPr>
              <w:t>Holiday</w:t>
            </w:r>
            <w:r>
              <w:rPr>
                <w:color w:val="3C3C3B"/>
                <w:spacing w:val="-8"/>
                <w:sz w:val="20"/>
              </w:rPr>
              <w:t> </w:t>
            </w:r>
            <w:r>
              <w:rPr>
                <w:color w:val="3C3C3B"/>
                <w:sz w:val="20"/>
              </w:rPr>
              <w:t>Residence</w:t>
            </w:r>
            <w:r>
              <w:rPr>
                <w:color w:val="3C3C3B"/>
                <w:spacing w:val="-37"/>
                <w:sz w:val="20"/>
              </w:rPr>
              <w:t> </w:t>
            </w:r>
            <w:r>
              <w:rPr>
                <w:color w:val="3C3C3B"/>
                <w:sz w:val="20"/>
              </w:rPr>
              <w:t>(cottage,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flat,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chalet)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511" w:val="left" w:leader="none"/>
              </w:tabs>
              <w:spacing w:line="267" w:lineRule="exact" w:before="0" w:after="0"/>
              <w:ind w:left="510" w:right="0" w:hanging="228"/>
              <w:jc w:val="left"/>
              <w:rPr>
                <w:sz w:val="20"/>
              </w:rPr>
            </w:pPr>
            <w:r>
              <w:rPr>
                <w:color w:val="3C3C3B"/>
                <w:sz w:val="20"/>
              </w:rPr>
              <w:t>Young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Offenders’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Unit</w:t>
            </w:r>
          </w:p>
        </w:tc>
        <w:tc>
          <w:tcPr>
            <w:tcW w:w="2693" w:type="dxa"/>
          </w:tcPr>
          <w:p>
            <w:pPr>
              <w:pStyle w:val="TableParagraph"/>
              <w:spacing w:line="336" w:lineRule="auto" w:before="160" w:after="86"/>
              <w:ind w:left="244" w:right="221"/>
              <w:jc w:val="center"/>
              <w:rPr>
                <w:sz w:val="20"/>
              </w:rPr>
            </w:pPr>
            <w:r>
              <w:rPr>
                <w:color w:val="3C3C3B"/>
                <w:sz w:val="20"/>
              </w:rPr>
              <w:t>A</w:t>
            </w:r>
            <w:r>
              <w:rPr>
                <w:color w:val="3C3C3B"/>
                <w:spacing w:val="-5"/>
                <w:sz w:val="20"/>
              </w:rPr>
              <w:t> </w:t>
            </w:r>
            <w:r>
              <w:rPr>
                <w:color w:val="3C3C3B"/>
                <w:sz w:val="20"/>
              </w:rPr>
              <w:t>PDA</w:t>
            </w:r>
            <w:r>
              <w:rPr>
                <w:color w:val="3C3C3B"/>
                <w:spacing w:val="-4"/>
                <w:sz w:val="20"/>
              </w:rPr>
              <w:t> </w:t>
            </w:r>
            <w:r>
              <w:rPr>
                <w:color w:val="3C3C3B"/>
                <w:sz w:val="20"/>
              </w:rPr>
              <w:t>of</w:t>
            </w:r>
            <w:r>
              <w:rPr>
                <w:color w:val="3C3C3B"/>
                <w:spacing w:val="-4"/>
                <w:sz w:val="20"/>
              </w:rPr>
              <w:t> </w:t>
            </w:r>
            <w:r>
              <w:rPr>
                <w:color w:val="3C3C3B"/>
                <w:sz w:val="20"/>
              </w:rPr>
              <w:t>one</w:t>
            </w:r>
            <w:r>
              <w:rPr>
                <w:color w:val="3C3C3B"/>
                <w:spacing w:val="-4"/>
                <w:sz w:val="20"/>
              </w:rPr>
              <w:t> </w:t>
            </w:r>
            <w:r>
              <w:rPr>
                <w:color w:val="3C3C3B"/>
                <w:sz w:val="20"/>
              </w:rPr>
              <w:t>fire</w:t>
            </w:r>
            <w:r>
              <w:rPr>
                <w:color w:val="3C3C3B"/>
                <w:spacing w:val="-4"/>
                <w:sz w:val="20"/>
              </w:rPr>
              <w:t> </w:t>
            </w:r>
            <w:r>
              <w:rPr>
                <w:color w:val="3C3C3B"/>
                <w:sz w:val="20"/>
              </w:rPr>
              <w:t>appliance</w:t>
            </w:r>
            <w:r>
              <w:rPr>
                <w:color w:val="3C3C3B"/>
                <w:spacing w:val="-37"/>
                <w:sz w:val="20"/>
              </w:rPr>
              <w:t> </w:t>
            </w:r>
            <w:r>
              <w:rPr>
                <w:color w:val="3C3C3B"/>
                <w:sz w:val="20"/>
              </w:rPr>
              <w:t>between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0700-1800hrs</w:t>
            </w:r>
          </w:p>
          <w:p>
            <w:pPr>
              <w:pStyle w:val="TableParagraph"/>
              <w:ind w:left="691"/>
              <w:rPr>
                <w:sz w:val="20"/>
              </w:rPr>
            </w:pPr>
            <w:r>
              <w:rPr>
                <w:sz w:val="20"/>
              </w:rPr>
              <w:pict>
                <v:group style="width:64.25pt;height:71.150pt;mso-position-horizontal-relative:char;mso-position-vertical-relative:line" id="docshapegroup497" coordorigin="0,0" coordsize="1285,1423">
                  <v:shape style="position:absolute;left:-1;top:0;width:1264;height:1423" id="docshape498" coordorigin="0,0" coordsize="1264,1423" path="m176,214l35,113,18,146,176,214xm182,280l0,258,0,295,182,280xm224,157l147,12,116,34,224,157xm321,0l284,0,304,143,321,0xm322,296l302,196,238,196,217,296,322,296xm455,276l367,276,455,298,455,276xm820,226l468,226,468,260,820,260,820,226xm820,275l467,275,467,298,820,298,820,275xm921,274l837,274,837,298,921,274xm921,122l837,122,837,162,451,162,451,122,451,120,367,120,367,122,367,162,367,216,367,262,451,262,451,216,837,216,837,262,921,262,921,216,921,162,921,122xm1070,297l1050,197,986,197,965,297,1070,297xm1263,385l1216,385,1216,688,1141,749,1141,748,1141,406,1170,406,1170,688,1216,688,1216,385,1170,385,1141,385,1141,384,1141,344,1138,331,1131,320,1121,313,1107,310,179,310,166,313,156,320,148,331,146,344,146,384,146,405,146,748,70,687,116,687,116,405,146,405,146,384,116,384,116,384,23,384,23,687,146,785,146,1164,146,1169,122,1169,122,1225,146,1225,146,1272,194,1272,194,1389,197,1402,204,1413,214,1420,227,1423,331,1423,344,1420,355,1413,362,1402,365,1389,365,1272,918,1272,918,1389,921,1402,928,1413,938,1420,952,1423,1055,1423,1068,1420,1079,1413,1086,1402,1089,1389,1089,1272,1141,1272,1141,1225,1166,1225,1166,1169,1141,1169,1141,1164,1141,785,1187,749,1263,688,1263,406,1263,405,1263,385xe" filled="true" fillcolor="#ad212d" stroked="false">
                    <v:path arrowok="t"/>
                    <v:fill opacity="39321f" type="solid"/>
                  </v:shape>
                  <v:shape style="position:absolute;left:181;top:392;width:916;height:897" id="docshape499" coordorigin="181,393" coordsize="916,897" path="m404,1229l399,1206,386,1187,367,1174,344,1169,320,1174,301,1187,288,1206,284,1229,288,1253,301,1272,320,1285,344,1290,367,1285,386,1272,399,1253,404,1229xm1097,393l181,393,181,710,1097,710,1097,393xe" filled="true" fillcolor="#ffffff" stroked="false">
                    <v:path arrowok="t"/>
                    <v:fill opacity="39321f" type="solid"/>
                  </v:shape>
                  <v:shape style="position:absolute;left:283;top:1168;width:121;height:121" id="docshape500" coordorigin="284,1169" coordsize="121,121" path="m284,1229l288,1206,301,1187,320,1174,344,1169,367,1174,386,1187,399,1206,404,1229,399,1253,386,1272,367,1285,344,1290,320,1285,301,1272,288,1253,284,1229xe" filled="false" stroked="true" strokeweight=".841234pt" strokecolor="#ad1f2d">
                    <v:path arrowok="t"/>
                    <v:stroke dashstyle="solid"/>
                  </v:shape>
                  <v:shape style="position:absolute;left:875;top:1167;width:121;height:121" id="docshape501" coordorigin="876,1167" coordsize="121,121" path="m936,1288l913,1283,894,1271,881,1251,876,1228,881,1204,894,1185,913,1172,936,1167,960,1172,979,1185,992,1204,996,1228,992,1251,979,1271,960,1283,936,1288xe" filled="true" fillcolor="#ffffff" stroked="false">
                    <v:path arrowok="t"/>
                    <v:fill opacity="39321f" type="solid"/>
                  </v:shape>
                  <v:shape style="position:absolute;left:875;top:1167;width:121;height:121" id="docshape502" coordorigin="876,1167" coordsize="121,121" path="m876,1228l881,1204,894,1185,913,1172,936,1167,960,1172,979,1185,992,1204,996,1228,992,1251,979,1271,960,1283,936,1288,913,1283,894,1271,881,1251,876,1228xe" filled="false" stroked="true" strokeweight=".841234pt" strokecolor="#ad1f2d">
                    <v:path arrowok="t"/>
                    <v:stroke dashstyle="solid"/>
                  </v:shape>
                  <v:shape style="position:absolute;left:172;top:1032;width:940;height:113" id="docshape503" coordorigin="173,1033" coordsize="940,113" path="m328,1034l173,1034,173,1145,328,1145,328,1034xm917,1111l365,1111,365,1145,917,1145,917,1111xm918,1040l366,1040,366,1073,918,1073,918,1040xm1113,1033l957,1033,957,1144,1113,1144,1113,1033xe" filled="true" fillcolor="#ffffff" stroked="false">
                    <v:path arrowok="t"/>
                    <v:fill opacity="39321f" type="solid"/>
                  </v:shape>
                  <v:shape style="position:absolute;left:1102;top:260;width:183;height:38" id="docshape504" coordorigin="1102,260" coordsize="183,38" path="m1285,297l1102,282,1285,260,1285,297xe" filled="true" fillcolor="#ad212d" stroked="false">
                    <v:path arrowok="t"/>
                    <v:fill opacity="39321f" type="solid"/>
                  </v:shape>
                  <v:shape style="position:absolute;left:1060;top:14;width:206;height:202" type="#_x0000_t75" id="docshape505" stroked="false">
                    <v:imagedata r:id="rId168" o:title=""/>
                  </v:shape>
                  <v:shape style="position:absolute;left:963;top:1;width:38;height:143" id="docshape506" coordorigin="963,2" coordsize="38,143" path="m981,145l963,2,1001,2,981,145xe" filled="true" fillcolor="#ad212d" stroked="false">
                    <v:path arrowok="t"/>
                    <v:fill opacity="39321f" type="solid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line="336" w:lineRule="auto" w:before="150"/>
              <w:ind w:left="413" w:right="391"/>
              <w:jc w:val="center"/>
              <w:rPr>
                <w:sz w:val="20"/>
              </w:rPr>
            </w:pPr>
            <w:r>
              <w:rPr>
                <w:color w:val="3C3C3B"/>
                <w:sz w:val="20"/>
              </w:rPr>
              <w:t>and</w:t>
            </w:r>
            <w:r>
              <w:rPr>
                <w:color w:val="3C3C3B"/>
                <w:spacing w:val="-6"/>
                <w:sz w:val="20"/>
              </w:rPr>
              <w:t> </w:t>
            </w:r>
            <w:r>
              <w:rPr>
                <w:color w:val="3C3C3B"/>
                <w:sz w:val="20"/>
              </w:rPr>
              <w:t>two</w:t>
            </w:r>
            <w:r>
              <w:rPr>
                <w:color w:val="3C3C3B"/>
                <w:spacing w:val="-5"/>
                <w:sz w:val="20"/>
              </w:rPr>
              <w:t> </w:t>
            </w:r>
            <w:r>
              <w:rPr>
                <w:color w:val="3C3C3B"/>
                <w:sz w:val="20"/>
              </w:rPr>
              <w:t>fire</w:t>
            </w:r>
            <w:r>
              <w:rPr>
                <w:color w:val="3C3C3B"/>
                <w:spacing w:val="-5"/>
                <w:sz w:val="20"/>
              </w:rPr>
              <w:t> </w:t>
            </w:r>
            <w:r>
              <w:rPr>
                <w:color w:val="3C3C3B"/>
                <w:sz w:val="20"/>
              </w:rPr>
              <w:t>appliances</w:t>
            </w:r>
            <w:r>
              <w:rPr>
                <w:color w:val="3C3C3B"/>
                <w:spacing w:val="-37"/>
                <w:sz w:val="20"/>
              </w:rPr>
              <w:t> </w:t>
            </w:r>
            <w:r>
              <w:rPr>
                <w:color w:val="3C3C3B"/>
                <w:sz w:val="20"/>
              </w:rPr>
              <w:t>out-with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these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hours</w:t>
            </w:r>
          </w:p>
        </w:tc>
        <w:tc>
          <w:tcPr>
            <w:tcW w:w="2966" w:type="dxa"/>
            <w:shd w:val="clear" w:color="auto" w:fill="EDEDED"/>
          </w:tcPr>
          <w:p>
            <w:pPr>
              <w:pStyle w:val="TableParagraph"/>
              <w:spacing w:line="336" w:lineRule="auto" w:before="160"/>
              <w:ind w:left="170" w:right="277"/>
              <w:rPr>
                <w:sz w:val="20"/>
              </w:rPr>
            </w:pPr>
            <w:r>
              <w:rPr>
                <w:color w:val="3C3C3B"/>
                <w:sz w:val="20"/>
              </w:rPr>
              <w:t>The response to these exempt</w:t>
            </w:r>
            <w:r>
              <w:rPr>
                <w:color w:val="3C3C3B"/>
                <w:spacing w:val="1"/>
                <w:sz w:val="20"/>
              </w:rPr>
              <w:t> </w:t>
            </w:r>
            <w:r>
              <w:rPr>
                <w:color w:val="3C3C3B"/>
                <w:sz w:val="20"/>
              </w:rPr>
              <w:t>properties is based on suitably</w:t>
            </w:r>
            <w:r>
              <w:rPr>
                <w:color w:val="3C3C3B"/>
                <w:spacing w:val="1"/>
                <w:sz w:val="20"/>
              </w:rPr>
              <w:t> </w:t>
            </w:r>
            <w:r>
              <w:rPr>
                <w:color w:val="3C3C3B"/>
                <w:sz w:val="20"/>
              </w:rPr>
              <w:t>trained staff being present to</w:t>
            </w:r>
            <w:r>
              <w:rPr>
                <w:color w:val="3C3C3B"/>
                <w:spacing w:val="1"/>
                <w:sz w:val="20"/>
              </w:rPr>
              <w:t> </w:t>
            </w:r>
            <w:r>
              <w:rPr>
                <w:color w:val="3C3C3B"/>
                <w:sz w:val="20"/>
              </w:rPr>
              <w:t>manage a fire evacuation and</w:t>
            </w:r>
            <w:r>
              <w:rPr>
                <w:color w:val="3C3C3B"/>
                <w:spacing w:val="1"/>
                <w:sz w:val="20"/>
              </w:rPr>
              <w:t> </w:t>
            </w:r>
            <w:r>
              <w:rPr>
                <w:color w:val="3C3C3B"/>
                <w:sz w:val="20"/>
              </w:rPr>
              <w:t>investigate the cause of an</w:t>
            </w:r>
            <w:r>
              <w:rPr>
                <w:color w:val="3C3C3B"/>
                <w:spacing w:val="1"/>
                <w:sz w:val="20"/>
              </w:rPr>
              <w:t> </w:t>
            </w:r>
            <w:r>
              <w:rPr>
                <w:color w:val="3C3C3B"/>
                <w:sz w:val="20"/>
              </w:rPr>
              <w:t>AFA, ensuring an appropriate</w:t>
            </w:r>
            <w:r>
              <w:rPr>
                <w:color w:val="3C3C3B"/>
                <w:spacing w:val="1"/>
                <w:sz w:val="20"/>
              </w:rPr>
              <w:t> </w:t>
            </w:r>
            <w:r>
              <w:rPr>
                <w:color w:val="3C3C3B"/>
                <w:sz w:val="20"/>
              </w:rPr>
              <w:t>response</w:t>
            </w:r>
            <w:r>
              <w:rPr>
                <w:color w:val="3C3C3B"/>
                <w:spacing w:val="-5"/>
                <w:sz w:val="20"/>
              </w:rPr>
              <w:t> </w:t>
            </w:r>
            <w:r>
              <w:rPr>
                <w:color w:val="3C3C3B"/>
                <w:sz w:val="20"/>
              </w:rPr>
              <w:t>is</w:t>
            </w:r>
            <w:r>
              <w:rPr>
                <w:color w:val="3C3C3B"/>
                <w:spacing w:val="-4"/>
                <w:sz w:val="20"/>
              </w:rPr>
              <w:t> </w:t>
            </w:r>
            <w:r>
              <w:rPr>
                <w:color w:val="3C3C3B"/>
                <w:sz w:val="20"/>
              </w:rPr>
              <w:t>maintained</w:t>
            </w:r>
            <w:r>
              <w:rPr>
                <w:color w:val="3C3C3B"/>
                <w:spacing w:val="-5"/>
                <w:sz w:val="20"/>
              </w:rPr>
              <w:t> </w:t>
            </w:r>
            <w:r>
              <w:rPr>
                <w:color w:val="3C3C3B"/>
                <w:sz w:val="20"/>
              </w:rPr>
              <w:t>at</w:t>
            </w:r>
            <w:r>
              <w:rPr>
                <w:color w:val="3C3C3B"/>
                <w:spacing w:val="-4"/>
                <w:sz w:val="20"/>
              </w:rPr>
              <w:t> </w:t>
            </w:r>
            <w:r>
              <w:rPr>
                <w:color w:val="3C3C3B"/>
                <w:sz w:val="20"/>
              </w:rPr>
              <w:t>night</w:t>
            </w:r>
            <w:r>
              <w:rPr>
                <w:color w:val="3C3C3B"/>
                <w:spacing w:val="-37"/>
                <w:sz w:val="20"/>
              </w:rPr>
              <w:t> </w:t>
            </w:r>
            <w:r>
              <w:rPr>
                <w:color w:val="3C3C3B"/>
                <w:sz w:val="20"/>
              </w:rPr>
              <w:t>when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people are asleep.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3"/>
        </w:rPr>
      </w:pPr>
    </w:p>
    <w:p>
      <w:pPr>
        <w:spacing w:before="125"/>
        <w:ind w:left="1345" w:right="0" w:firstLine="0"/>
        <w:jc w:val="left"/>
        <w:rPr>
          <w:sz w:val="18"/>
        </w:rPr>
      </w:pPr>
      <w:r>
        <w:rPr/>
        <w:pict>
          <v:group style="position:absolute;margin-left:268.614990pt;margin-top:-161.242905pt;width:93.85pt;height:91.05pt;mso-position-horizontal-relative:page;mso-position-vertical-relative:paragraph;z-index:-17295872" id="docshapegroup507" coordorigin="5372,-3225" coordsize="1877,1821">
            <v:rect style="position:absolute;left:5372;top:-3225;width:1376;height:1505" id="docshape508" filled="true" fillcolor="#ffffff" stroked="false">
              <v:fill opacity="20643f" type="solid"/>
            </v:rect>
            <v:shape style="position:absolute;left:5491;top:-3108;width:1119;height:1261" id="docshape509" coordorigin="5492,-3108" coordsize="1119,1261" path="m5648,-2918l5523,-3008,5508,-2979,5648,-2918xm5653,-2859l5492,-2879,5492,-2846,5653,-2859xm5690,-2969l5622,-3097,5595,-3077,5690,-2969xm5777,-3108l5743,-3108,5761,-2981,5777,-3108xm5777,-2845l5759,-2934,5703,-2934,5684,-2845,5777,-2845xm5895,-2864l5817,-2864,5895,-2844,5895,-2864xm6218,-2907l5906,-2907,5906,-2878,6218,-2878,6218,-2907xm6218,-2864l5906,-2864,5906,-2844,6218,-2844,6218,-2864xm6307,-2865l6233,-2865,6233,-2844,6307,-2865xm6307,-3000l6233,-3000,6233,-2964,5891,-2964,5891,-3000,5817,-3000,5817,-2964,5817,-2918,5817,-2876,5891,-2876,5891,-2918,6233,-2918,6233,-2876,6307,-2876,6307,-2918,6307,-2964,6307,-3000xm6440,-2844l6421,-2933,6365,-2933,6346,-2844,6440,-2844xm6611,-2767l6569,-2767,6569,-2498,6503,-2445,6503,-2445,6503,-2748,6528,-2748,6528,-2498,6569,-2498,6569,-2767,6528,-2767,6503,-2767,6503,-2767,6503,-2803,6500,-2815,6494,-2824,6484,-2831,6473,-2833,5651,-2833,5639,-2831,5630,-2824,5623,-2815,5621,-2803,5621,-2767,5621,-2749,5621,-2445,5554,-2499,5595,-2499,5595,-2749,5621,-2749,5621,-2767,5595,-2767,5512,-2767,5512,-2499,5621,-2413,5621,-2077,5621,-2073,5600,-2073,5600,-2023,5621,-2023,5621,-1981,5664,-1981,5664,-1877,5666,-1866,5672,-1856,5682,-1850,5693,-1848,5785,-1848,5797,-1850,5806,-1856,5813,-1866,5815,-1877,5815,-1981,6305,-1981,6305,-1877,6307,-1866,6314,-1856,6323,-1850,6335,-1848,6426,-1848,6438,-1850,6448,-1856,6454,-1866,6456,-1877,6456,-1981,6503,-1981,6503,-2023,6524,-2023,6524,-2073,6503,-2073,6503,-2077,6503,-2412,6543,-2445,6611,-2498,6611,-2748,6611,-2749,6611,-2767xe" filled="true" fillcolor="#ad212d" stroked="false">
              <v:path arrowok="t"/>
              <v:fill opacity="27525f" type="solid"/>
            </v:shape>
            <v:shape style="position:absolute;left:5652;top:-2760;width:811;height:795" id="docshape510" coordorigin="5653,-2760" coordsize="811,795" path="m5850,-2019l5846,-2040,5834,-2057,5817,-2068,5796,-2073,5776,-2068,5759,-2057,5747,-2040,5743,-2019,5747,-1998,5759,-1981,5776,-1970,5796,-1966,5817,-1970,5834,-1981,5846,-1998,5850,-2019xm6463,-2760l5653,-2760,5653,-2479,6463,-2479,6463,-2760xe" filled="true" fillcolor="#ffffff" stroked="false">
              <v:path arrowok="t"/>
              <v:fill opacity="27525f" type="solid"/>
            </v:shape>
            <v:shape style="position:absolute;left:5743;top:-2073;width:107;height:107" id="docshape511" coordorigin="5743,-2073" coordsize="107,107" path="m5743,-2019l5747,-2040,5759,-2057,5776,-2068,5796,-2073,5817,-2068,5834,-2057,5846,-2040,5850,-2019,5846,-1998,5834,-1981,5817,-1970,5796,-1966,5776,-1970,5759,-1981,5747,-1998,5743,-2019xe" filled="false" stroked="true" strokeweight=".745008pt" strokecolor="#ad1f2d">
              <v:path arrowok="t"/>
              <v:stroke dashstyle="solid"/>
            </v:shape>
            <v:shape style="position:absolute;left:6267;top:-2074;width:107;height:107" id="docshape512" coordorigin="6268,-2074" coordsize="107,107" path="m6321,-1967l6300,-1971,6283,-1983,6272,-2000,6268,-2020,6272,-2041,6283,-2058,6300,-2070,6321,-2074,6342,-2070,6359,-2058,6370,-2041,6374,-2020,6370,-2000,6359,-1983,6342,-1971,6321,-1967xe" filled="true" fillcolor="#ffffff" stroked="false">
              <v:path arrowok="t"/>
              <v:fill opacity="27525f" type="solid"/>
            </v:shape>
            <v:shape style="position:absolute;left:6267;top:-2074;width:107;height:107" id="docshape513" coordorigin="6268,-2074" coordsize="107,107" path="m6268,-2020l6272,-2041,6283,-2058,6300,-2070,6321,-2074,6342,-2070,6359,-2058,6370,-2041,6374,-2020,6370,-2000,6359,-1983,6342,-1971,6321,-1967,6300,-1971,6283,-1983,6272,-2000,6268,-2020xe" filled="false" stroked="true" strokeweight=".745008pt" strokecolor="#ad1f2d">
              <v:path arrowok="t"/>
              <v:stroke dashstyle="solid"/>
            </v:shape>
            <v:shape style="position:absolute;left:5645;top:-2194;width:833;height:100" id="docshape514" coordorigin="5645,-2193" coordsize="833,100" path="m5783,-2192l5645,-2192,5645,-2094,5783,-2094,5783,-2192xm6304,-2124l5815,-2124,5815,-2094,6304,-2094,6304,-2124xm6305,-2187l5816,-2187,5816,-2157,6305,-2157,6305,-2187xm6477,-2193l6340,-2193,6340,-2095,6477,-2095,6477,-2193xe" filled="true" fillcolor="#ffffff" stroked="false">
              <v:path arrowok="t"/>
              <v:fill opacity="27525f" type="solid"/>
            </v:shape>
            <v:shape style="position:absolute;left:6468;top:-2878;width:162;height:34" id="docshape515" coordorigin="6468,-2878" coordsize="162,34" path="m6630,-2844l6468,-2858,6630,-2878,6630,-2844xe" filled="true" fillcolor="#ad212d" stroked="false">
              <v:path arrowok="t"/>
              <v:fill opacity="27525f" type="solid"/>
            </v:shape>
            <v:shape style="position:absolute;left:6431;top:-3096;width:183;height:179" type="#_x0000_t75" id="docshape516" stroked="false">
              <v:imagedata r:id="rId166" o:title=""/>
            </v:shape>
            <v:shape style="position:absolute;left:6345;top:-3107;width:34;height:127" id="docshape517" coordorigin="6345,-3106" coordsize="34,127" path="m6361,-2979l6345,-3106,6378,-3106,6361,-2979xe" filled="true" fillcolor="#ad212d" stroked="false">
              <v:path arrowok="t"/>
              <v:fill opacity="27525f" type="solid"/>
            </v:shape>
            <v:shape style="position:absolute;left:5964;top:-2828;width:1264;height:1423" id="docshape518" coordorigin="5964,-2827" coordsize="1264,1423" path="m6140,-2614l6000,-2714,5982,-2681,6140,-2614xm6146,-2547l5964,-2569,5964,-2532,6146,-2547xm6188,-2670l6111,-2815,6081,-2793,6188,-2670xm6285,-2827l6248,-2827,6268,-2684,6285,-2827xm6286,-2531l6266,-2631,6202,-2631,6181,-2531,6286,-2531xm6419,-2552l6331,-2552,6419,-2529,6419,-2552xm6784,-2553l6431,-2553,6431,-2529,6784,-2529,6784,-2553xm6784,-2601l6432,-2601,6432,-2568,6784,-2568,6784,-2601xm6885,-2553l6801,-2553,6801,-2529,6885,-2553xm6885,-2706l6801,-2706,6801,-2666,6415,-2666,6415,-2706,6415,-2708,6331,-2708,6331,-2706,6331,-2666,6331,-2612,6331,-2566,6415,-2566,6415,-2612,6801,-2612,6801,-2566,6885,-2566,6885,-2612,6885,-2666,6885,-2706xm7034,-2530l7014,-2630,6950,-2630,6929,-2530,7034,-2530xm7227,-2442l7180,-2442,7180,-2139,7105,-2079,7105,-2079,7105,-2421,7134,-2421,7134,-2139,7180,-2139,7180,-2442,7134,-2442,7105,-2442,7105,-2443,7105,-2483,7103,-2496,7095,-2507,7085,-2514,7072,-2517,6144,-2517,6130,-2514,6120,-2507,6113,-2496,6110,-2483,6110,-2443,6110,-2422,6110,-2079,6034,-2140,6080,-2140,6080,-2422,6110,-2422,6110,-2443,6080,-2443,5987,-2443,5987,-2140,6110,-2043,6110,-1664,6110,-1659,6087,-1659,6087,-1602,6110,-1602,6110,-1555,6158,-1555,6158,-1438,6161,-1425,6168,-1414,6179,-1407,6192,-1404,6295,-1404,6308,-1407,6319,-1414,6326,-1425,6329,-1438,6329,-1555,6882,-1555,6882,-1438,6885,-1425,6892,-1414,6903,-1407,6916,-1404,7019,-1404,7032,-1407,7043,-1414,7050,-1425,7053,-1438,7053,-1555,7105,-1555,7105,-1602,7130,-1602,7130,-1659,7105,-1659,7105,-1664,7105,-2042,7151,-2079,7227,-2139,7227,-2421,7227,-2422,7227,-2442xe" filled="true" fillcolor="#ad212d" stroked="false">
              <v:path arrowok="t"/>
              <v:fill opacity="39321f" type="solid"/>
            </v:shape>
            <v:shape style="position:absolute;left:6145;top:-2435;width:916;height:897" id="docshape519" coordorigin="6145,-2435" coordsize="916,897" path="m6368,-1598l6363,-1622,6350,-1641,6331,-1654,6308,-1659,6284,-1654,6265,-1641,6252,-1622,6248,-1598,6252,-1575,6265,-1555,6284,-1543,6308,-1538,6331,-1543,6350,-1555,6363,-1575,6368,-1598xm7061,-2435l6145,-2435,6145,-2118,7061,-2118,7061,-2435xe" filled="true" fillcolor="#ffffff" stroked="false">
              <v:path arrowok="t"/>
              <v:fill opacity="39321f" type="solid"/>
            </v:shape>
            <v:shape style="position:absolute;left:6247;top:-1659;width:121;height:121" id="docshape520" coordorigin="6248,-1659" coordsize="121,121" path="m6248,-1598l6252,-1622,6265,-1641,6284,-1654,6308,-1659,6331,-1654,6350,-1641,6363,-1622,6368,-1598,6363,-1575,6350,-1556,6331,-1543,6308,-1538,6284,-1543,6265,-1556,6252,-1575,6248,-1598xe" filled="false" stroked="true" strokeweight=".841234pt" strokecolor="#ad1f2d">
              <v:path arrowok="t"/>
              <v:stroke dashstyle="solid"/>
            </v:shape>
            <v:shape style="position:absolute;left:6840;top:-1660;width:121;height:121" id="docshape521" coordorigin="6840,-1660" coordsize="121,121" path="m6900,-1539l6877,-1544,6858,-1557,6845,-1576,6840,-1600,6845,-1623,6858,-1642,6877,-1655,6900,-1660,6924,-1655,6943,-1642,6956,-1623,6960,-1600,6956,-1576,6943,-1557,6924,-1544,6900,-1539xe" filled="true" fillcolor="#ffffff" stroked="false">
              <v:path arrowok="t"/>
              <v:fill opacity="39321f" type="solid"/>
            </v:shape>
            <v:shape style="position:absolute;left:6840;top:-1660;width:121;height:121" id="docshape522" coordorigin="6840,-1660" coordsize="121,121" path="m6840,-1600l6845,-1623,6858,-1642,6877,-1655,6900,-1660,6924,-1655,6943,-1642,6956,-1623,6960,-1600,6956,-1576,6943,-1557,6924,-1544,6900,-1539,6877,-1544,6858,-1557,6845,-1576,6840,-1600xe" filled="false" stroked="true" strokeweight=".841234pt" strokecolor="#ad1f2d">
              <v:path arrowok="t"/>
              <v:stroke dashstyle="solid"/>
            </v:shape>
            <v:shape style="position:absolute;left:6137;top:-1795;width:940;height:113" id="docshape523" coordorigin="6137,-1795" coordsize="940,113" path="m6292,-1793l6137,-1793,6137,-1682,6292,-1682,6292,-1793xm6881,-1716l6329,-1716,6329,-1682,6881,-1682,6881,-1716xm6882,-1788l6330,-1788,6330,-1754,6882,-1754,6882,-1788xm7077,-1795l6921,-1795,6921,-1684,7077,-1684,7077,-1795xe" filled="true" fillcolor="#ffffff" stroked="false">
              <v:path arrowok="t"/>
              <v:fill opacity="39321f" type="solid"/>
            </v:shape>
            <v:shape style="position:absolute;left:7066;top:-2568;width:183;height:38" id="docshape524" coordorigin="7066,-2567" coordsize="183,38" path="m7249,-2530l7066,-2545,7249,-2567,7249,-2530xe" filled="true" fillcolor="#ad212d" stroked="false">
              <v:path arrowok="t"/>
              <v:fill opacity="39321f" type="solid"/>
            </v:shape>
            <v:shape style="position:absolute;left:7024;top:-2814;width:206;height:202" type="#_x0000_t75" id="docshape525" stroked="false">
              <v:imagedata r:id="rId167" o:title=""/>
            </v:shape>
            <v:shape style="position:absolute;left:6927;top:-2826;width:38;height:143" id="docshape526" coordorigin="6927,-2825" coordsize="38,143" path="m6945,-2683l6927,-2825,6965,-2825,6945,-2683xe" filled="true" fillcolor="#ad212d" stroked="false">
              <v:path arrowok="t"/>
              <v:fill opacity="39321f" type="solid"/>
            </v:shape>
            <w10:wrap type="none"/>
          </v:group>
        </w:pict>
      </w:r>
      <w:r>
        <w:rPr>
          <w:color w:val="C6C6C6"/>
          <w:sz w:val="14"/>
        </w:rPr>
        <w:t>//</w:t>
      </w:r>
      <w:r>
        <w:rPr>
          <w:color w:val="C6C6C6"/>
          <w:spacing w:val="21"/>
          <w:sz w:val="14"/>
        </w:rPr>
        <w:t> </w:t>
      </w:r>
      <w:r>
        <w:rPr>
          <w:color w:val="9D9D9C"/>
          <w:position w:val="-2"/>
          <w:sz w:val="18"/>
        </w:rPr>
        <w:t>18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780" w:bottom="0" w:left="0" w:right="60"/>
        </w:sectPr>
      </w:pPr>
    </w:p>
    <w:p>
      <w:pPr>
        <w:pStyle w:val="BodyText"/>
      </w:pPr>
      <w:r>
        <w:rPr/>
        <w:pict>
          <v:rect style="position:absolute;margin-left:0pt;margin-top:.000015pt;width:595.275pt;height:841.89pt;mso-position-horizontal-relative:page;mso-position-vertical-relative:page;z-index:-17294848" id="docshape527" filled="true" fillcolor="#282827" stroked="false">
            <v:fill type="solid"/>
            <w10:wrap type="none"/>
          </v:rect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9"/>
        </w:rPr>
      </w:pPr>
    </w:p>
    <w:p>
      <w:pPr>
        <w:pStyle w:val="ListParagraph"/>
        <w:numPr>
          <w:ilvl w:val="0"/>
          <w:numId w:val="2"/>
        </w:numPr>
        <w:tabs>
          <w:tab w:pos="2893" w:val="left" w:leader="none"/>
        </w:tabs>
        <w:spacing w:line="1280" w:lineRule="exact" w:before="292" w:after="0"/>
        <w:ind w:left="2892" w:right="0" w:hanging="1419"/>
        <w:jc w:val="left"/>
        <w:rPr>
          <w:color w:val="FFFFFF"/>
          <w:sz w:val="130"/>
        </w:rPr>
      </w:pPr>
      <w:bookmarkStart w:name="_bookmark8" w:id="18"/>
      <w:bookmarkEnd w:id="18"/>
      <w:r>
        <w:rPr/>
      </w:r>
      <w:bookmarkStart w:name="_bookmark8" w:id="19"/>
      <w:bookmarkEnd w:id="19"/>
      <w:r>
        <w:rPr>
          <w:color w:val="FFFFFF"/>
          <w:spacing w:val="9"/>
          <w:sz w:val="130"/>
        </w:rPr>
        <w:t>Wha</w:t>
      </w:r>
      <w:r>
        <w:rPr>
          <w:color w:val="FFFFFF"/>
          <w:spacing w:val="9"/>
          <w:sz w:val="130"/>
        </w:rPr>
        <w:t>t</w:t>
      </w:r>
      <w:r>
        <w:rPr>
          <w:color w:val="FFFFFF"/>
          <w:spacing w:val="29"/>
          <w:sz w:val="130"/>
        </w:rPr>
        <w:t> </w:t>
      </w:r>
      <w:r>
        <w:rPr>
          <w:color w:val="FFFFFF"/>
          <w:spacing w:val="13"/>
          <w:sz w:val="130"/>
        </w:rPr>
        <w:t>do</w:t>
      </w:r>
    </w:p>
    <w:p>
      <w:pPr>
        <w:spacing w:line="1280" w:lineRule="exact" w:before="0"/>
        <w:ind w:left="2184" w:right="1458" w:firstLine="0"/>
        <w:jc w:val="center"/>
        <w:rPr>
          <w:rFonts w:ascii="Gibson-SemiBold"/>
          <w:b/>
          <w:sz w:val="130"/>
        </w:rPr>
      </w:pPr>
      <w:r>
        <w:rPr>
          <w:rFonts w:ascii="Gibson-SemiBold"/>
          <w:b/>
          <w:color w:val="FFFFFF"/>
          <w:sz w:val="130"/>
        </w:rPr>
        <w:t>you</w:t>
      </w:r>
      <w:r>
        <w:rPr>
          <w:rFonts w:ascii="Gibson-SemiBold"/>
          <w:b/>
          <w:color w:val="FFFFFF"/>
          <w:spacing w:val="31"/>
          <w:sz w:val="130"/>
        </w:rPr>
        <w:t> </w:t>
      </w:r>
      <w:r>
        <w:rPr>
          <w:rFonts w:ascii="Gibson-SemiBold"/>
          <w:b/>
          <w:color w:val="FFFFFF"/>
          <w:spacing w:val="13"/>
          <w:sz w:val="130"/>
        </w:rPr>
        <w:t>think?</w:t>
      </w: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spacing w:before="7"/>
        <w:rPr>
          <w:rFonts w:ascii="Gibson-SemiBold"/>
          <w:b/>
          <w:sz w:val="27"/>
        </w:rPr>
      </w:pPr>
    </w:p>
    <w:p>
      <w:pPr>
        <w:spacing w:before="125"/>
        <w:ind w:left="1345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80864">
            <wp:simplePos x="0" y="0"/>
            <wp:positionH relativeFrom="page">
              <wp:posOffset>3233307</wp:posOffset>
            </wp:positionH>
            <wp:positionV relativeFrom="paragraph">
              <wp:posOffset>-3847628</wp:posOffset>
            </wp:positionV>
            <wp:extent cx="4342894" cy="4384955"/>
            <wp:effectExtent l="0" t="0" r="0" b="0"/>
            <wp:wrapNone/>
            <wp:docPr id="69" name="image1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59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2894" cy="4384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60.236pt;margin-top:-4.3189pt;width:78.773pt;height:28.346pt;mso-position-horizontal-relative:page;mso-position-vertical-relative:paragraph;z-index:15781376" id="docshape528" filled="true" fillcolor="#282827" stroked="false">
            <v:fill type="solid"/>
            <w10:wrap type="none"/>
          </v:rect>
        </w:pict>
      </w:r>
      <w:r>
        <w:rPr>
          <w:color w:val="C6C6C6"/>
          <w:sz w:val="14"/>
        </w:rPr>
        <w:t>//</w:t>
      </w:r>
      <w:r>
        <w:rPr>
          <w:color w:val="C6C6C6"/>
          <w:spacing w:val="21"/>
          <w:sz w:val="14"/>
        </w:rPr>
        <w:t> </w:t>
      </w:r>
      <w:r>
        <w:rPr>
          <w:color w:val="9D9D9C"/>
          <w:position w:val="-2"/>
          <w:sz w:val="18"/>
        </w:rPr>
        <w:t>19</w:t>
      </w:r>
    </w:p>
    <w:p>
      <w:pPr>
        <w:spacing w:after="0"/>
        <w:jc w:val="left"/>
        <w:rPr>
          <w:sz w:val="18"/>
        </w:rPr>
        <w:sectPr>
          <w:pgSz w:w="11910" w:h="16840"/>
          <w:pgMar w:top="1580" w:bottom="0" w:left="0" w:right="60"/>
        </w:sectPr>
      </w:pPr>
    </w:p>
    <w:p>
      <w:pPr>
        <w:pStyle w:val="Heading1"/>
        <w:spacing w:before="249"/>
        <w:ind w:left="1190"/>
      </w:pPr>
      <w:r>
        <w:rPr>
          <w:color w:val="CE7A82"/>
        </w:rPr>
        <w:t>QUESTIONS</w:t>
      </w:r>
    </w:p>
    <w:p>
      <w:pPr>
        <w:pStyle w:val="BodyText"/>
        <w:rPr>
          <w:rFonts w:ascii="Gibson-SemiBold"/>
          <w:b/>
          <w:sz w:val="12"/>
        </w:rPr>
      </w:pPr>
      <w:r>
        <w:rPr/>
        <w:pict>
          <v:group style="position:absolute;margin-left:59.528pt;margin-top:7.211pt;width:456.4pt;height:180.75pt;mso-position-horizontal-relative:page;mso-position-vertical-relative:paragraph;z-index:-15675392;mso-wrap-distance-left:0;mso-wrap-distance-right:0" id="docshapegroup529" coordorigin="1191,144" coordsize="9128,3615">
            <v:shape style="position:absolute;left:1190;top:144;width:9128;height:3615" id="docshape530" coordorigin="1191,144" coordsize="9128,3615" path="m10318,144l1587,144,1191,144,1191,628,1191,3758,1587,3758,5613,3758,10318,3758,10318,628,10318,144xe" filled="true" fillcolor="#ededed" stroked="false">
              <v:path arrowok="t"/>
              <v:fill type="solid"/>
            </v:shape>
            <v:shape style="position:absolute;left:1847;top:913;width:7819;height:2665" id="docshape531" coordorigin="1848,913" coordsize="7819,2665" path="m2064,3361l1848,3361,1848,3578,2064,3578,2064,3361xm2064,3052l1848,3052,1848,3268,2064,3268,2064,3052xm2064,2742l1848,2742,1848,2959,2064,2959,2064,2742xm2064,2447l1848,2447,1848,2663,2064,2663,2064,2447xm2064,2137l1848,2137,1848,2354,2064,2354,2064,2137xm2064,1842l1848,1842,1848,2058,2064,2058,2064,1842xm2064,1532l1848,1532,1848,1749,2064,1749,2064,1532xm2064,1223l1848,1223,1848,1439,2064,1439,2064,1223xm2064,913l1848,913,1848,1130,2064,1130,2064,913xm9666,2938l5726,2938,5726,3464,9666,3464,9666,2938xm9666,1303l5726,1303,5726,2355,9666,2355,9666,1303xe" filled="true" fillcolor="#ffffff" stroked="false">
              <v:path arrowok="t"/>
              <v:fill type="solid"/>
            </v:shape>
            <v:shape style="position:absolute;left:1336;top:189;width:125;height:282" type="#_x0000_t202" id="docshape532" filled="false" stroked="false">
              <v:textbox inset="0,0,0,0">
                <w:txbxContent>
                  <w:p>
                    <w:pPr>
                      <w:spacing w:before="35"/>
                      <w:ind w:left="0" w:right="0" w:firstLine="0"/>
                      <w:jc w:val="left"/>
                      <w:rPr>
                        <w:rFonts w:ascii="Gibson"/>
                        <w:sz w:val="24"/>
                      </w:rPr>
                    </w:pPr>
                    <w:r>
                      <w:rPr>
                        <w:rFonts w:ascii="Gibson"/>
                        <w:color w:val="D59096"/>
                        <w:sz w:val="2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757;top:287;width:5189;height:214" type="#_x0000_t202" id="docshape533" filled="false" stroked="false">
              <v:textbox inset="0,0,0,0">
                <w:txbxContent>
                  <w:p>
                    <w:pPr>
                      <w:spacing w:before="26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3C3C3B"/>
                        <w:sz w:val="18"/>
                      </w:rPr>
                      <w:t>To</w:t>
                    </w:r>
                    <w:r>
                      <w:rPr>
                        <w:color w:val="3C3C3B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3C3C3B"/>
                        <w:sz w:val="18"/>
                      </w:rPr>
                      <w:t>help</w:t>
                    </w:r>
                    <w:r>
                      <w:rPr>
                        <w:color w:val="3C3C3B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3C3C3B"/>
                        <w:sz w:val="18"/>
                      </w:rPr>
                      <w:t>us</w:t>
                    </w:r>
                    <w:r>
                      <w:rPr>
                        <w:color w:val="3C3C3B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3C3C3B"/>
                        <w:sz w:val="18"/>
                      </w:rPr>
                      <w:t>analyse</w:t>
                    </w:r>
                    <w:r>
                      <w:rPr>
                        <w:color w:val="3C3C3B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3C3C3B"/>
                        <w:sz w:val="18"/>
                      </w:rPr>
                      <w:t>all</w:t>
                    </w:r>
                    <w:r>
                      <w:rPr>
                        <w:color w:val="3C3C3B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3C3C3B"/>
                        <w:sz w:val="18"/>
                      </w:rPr>
                      <w:t>feedback,</w:t>
                    </w:r>
                    <w:r>
                      <w:rPr>
                        <w:color w:val="3C3C3B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3C3C3B"/>
                        <w:sz w:val="18"/>
                      </w:rPr>
                      <w:t>please</w:t>
                    </w:r>
                    <w:r>
                      <w:rPr>
                        <w:color w:val="3C3C3B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3C3C3B"/>
                        <w:sz w:val="18"/>
                      </w:rPr>
                      <w:t>tell</w:t>
                    </w:r>
                    <w:r>
                      <w:rPr>
                        <w:color w:val="3C3C3B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3C3C3B"/>
                        <w:sz w:val="18"/>
                      </w:rPr>
                      <w:t>us if</w:t>
                    </w:r>
                    <w:r>
                      <w:rPr>
                        <w:color w:val="3C3C3B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3C3C3B"/>
                        <w:sz w:val="18"/>
                      </w:rPr>
                      <w:t>you</w:t>
                    </w:r>
                    <w:r>
                      <w:rPr>
                        <w:color w:val="3C3C3B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3C3C3B"/>
                        <w:sz w:val="18"/>
                      </w:rPr>
                      <w:t>are</w:t>
                    </w:r>
                    <w:r>
                      <w:rPr>
                        <w:color w:val="3C3C3B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3C3C3B"/>
                        <w:sz w:val="18"/>
                      </w:rPr>
                      <w:t>responding</w:t>
                    </w:r>
                    <w:r>
                      <w:rPr>
                        <w:color w:val="3C3C3B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3C3C3B"/>
                        <w:sz w:val="18"/>
                      </w:rPr>
                      <w:t>as</w:t>
                    </w:r>
                    <w:r>
                      <w:rPr>
                        <w:color w:val="3C3C3B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3C3C3B"/>
                        <w:sz w:val="18"/>
                      </w:rPr>
                      <w:t>a:</w:t>
                    </w:r>
                  </w:p>
                </w:txbxContent>
              </v:textbox>
              <w10:wrap type="none"/>
            </v:shape>
            <v:shape style="position:absolute;left:2154;top:904;width:3100;height:2664" type="#_x0000_t202" id="docshape534" filled="false" stroked="false">
              <v:textbox inset="0,0,0,0">
                <w:txbxContent>
                  <w:p>
                    <w:pPr>
                      <w:spacing w:before="25"/>
                      <w:ind w:left="0" w:right="0" w:firstLine="0"/>
                      <w:jc w:val="left"/>
                      <w:rPr>
                        <w:rFonts w:ascii="Gibson"/>
                        <w:sz w:val="17"/>
                      </w:rPr>
                    </w:pPr>
                    <w:r>
                      <w:rPr>
                        <w:rFonts w:ascii="Gibson"/>
                        <w:color w:val="3C3C3B"/>
                        <w:sz w:val="17"/>
                      </w:rPr>
                      <w:t>member of the public</w:t>
                    </w:r>
                  </w:p>
                  <w:p>
                    <w:pPr>
                      <w:spacing w:line="434" w:lineRule="auto" w:before="138"/>
                      <w:ind w:left="0" w:right="0" w:firstLine="0"/>
                      <w:jc w:val="left"/>
                      <w:rPr>
                        <w:rFonts w:ascii="Gibson"/>
                        <w:sz w:val="17"/>
                      </w:rPr>
                    </w:pPr>
                    <w:r>
                      <w:rPr>
                        <w:rFonts w:ascii="Gibson"/>
                        <w:color w:val="3C3C3B"/>
                        <w:sz w:val="17"/>
                      </w:rPr>
                      <w:t>member of SFRS wholetime &amp; support staff</w:t>
                    </w:r>
                    <w:r>
                      <w:rPr>
                        <w:rFonts w:ascii="Gibson"/>
                        <w:color w:val="3C3C3B"/>
                        <w:spacing w:val="-32"/>
                        <w:sz w:val="17"/>
                      </w:rPr>
                      <w:t> </w:t>
                    </w:r>
                    <w:r>
                      <w:rPr>
                        <w:rFonts w:ascii="Gibson"/>
                        <w:color w:val="3C3C3B"/>
                        <w:sz w:val="17"/>
                      </w:rPr>
                      <w:t>RVDS</w:t>
                    </w:r>
                    <w:r>
                      <w:rPr>
                        <w:rFonts w:ascii="Gibson"/>
                        <w:color w:val="3C3C3B"/>
                        <w:spacing w:val="-1"/>
                        <w:sz w:val="17"/>
                      </w:rPr>
                      <w:t> </w:t>
                    </w:r>
                    <w:r>
                      <w:rPr>
                        <w:rFonts w:ascii="Gibson"/>
                        <w:color w:val="3C3C3B"/>
                        <w:sz w:val="17"/>
                      </w:rPr>
                      <w:t>staff</w:t>
                    </w:r>
                  </w:p>
                  <w:p>
                    <w:pPr>
                      <w:spacing w:line="434" w:lineRule="auto" w:before="0"/>
                      <w:ind w:left="0" w:right="1484" w:firstLine="0"/>
                      <w:jc w:val="left"/>
                      <w:rPr>
                        <w:rFonts w:ascii="Gibson"/>
                        <w:sz w:val="17"/>
                      </w:rPr>
                    </w:pPr>
                    <w:r>
                      <w:rPr>
                        <w:rFonts w:ascii="Gibson"/>
                        <w:color w:val="3C3C3B"/>
                        <w:sz w:val="17"/>
                      </w:rPr>
                      <w:t>retained employer</w:t>
                    </w:r>
                    <w:r>
                      <w:rPr>
                        <w:rFonts w:ascii="Gibson"/>
                        <w:color w:val="3C3C3B"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Gibson"/>
                        <w:color w:val="3C3C3B"/>
                        <w:sz w:val="17"/>
                      </w:rPr>
                      <w:t>community group</w:t>
                    </w:r>
                    <w:r>
                      <w:rPr>
                        <w:rFonts w:ascii="Gibson"/>
                        <w:color w:val="3C3C3B"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Gibson"/>
                        <w:color w:val="3C3C3B"/>
                        <w:spacing w:val="-1"/>
                        <w:sz w:val="17"/>
                      </w:rPr>
                      <w:t>voluntary organisation</w:t>
                    </w:r>
                    <w:r>
                      <w:rPr>
                        <w:rFonts w:ascii="Gibson"/>
                        <w:color w:val="3C3C3B"/>
                        <w:spacing w:val="-31"/>
                        <w:sz w:val="17"/>
                      </w:rPr>
                      <w:t> </w:t>
                    </w:r>
                    <w:r>
                      <w:rPr>
                        <w:rFonts w:ascii="Gibson"/>
                        <w:color w:val="3C3C3B"/>
                        <w:sz w:val="17"/>
                      </w:rPr>
                      <w:t>local authority</w:t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Gibson"/>
                        <w:sz w:val="17"/>
                      </w:rPr>
                    </w:pPr>
                    <w:r>
                      <w:rPr>
                        <w:rFonts w:ascii="Gibson"/>
                        <w:color w:val="3C3C3B"/>
                        <w:sz w:val="17"/>
                      </w:rPr>
                      <w:t>emergency</w:t>
                    </w:r>
                    <w:r>
                      <w:rPr>
                        <w:rFonts w:ascii="Gibson"/>
                        <w:color w:val="3C3C3B"/>
                        <w:spacing w:val="-2"/>
                        <w:sz w:val="17"/>
                      </w:rPr>
                      <w:t> </w:t>
                    </w:r>
                    <w:r>
                      <w:rPr>
                        <w:rFonts w:ascii="Gibson"/>
                        <w:color w:val="3C3C3B"/>
                        <w:sz w:val="17"/>
                      </w:rPr>
                      <w:t>service</w:t>
                    </w:r>
                    <w:r>
                      <w:rPr>
                        <w:rFonts w:ascii="Gibson"/>
                        <w:color w:val="3C3C3B"/>
                        <w:spacing w:val="-2"/>
                        <w:sz w:val="17"/>
                      </w:rPr>
                      <w:t> </w:t>
                    </w:r>
                    <w:r>
                      <w:rPr>
                        <w:rFonts w:ascii="Gibson"/>
                        <w:color w:val="3C3C3B"/>
                        <w:sz w:val="17"/>
                      </w:rPr>
                      <w:t>organisation</w:t>
                    </w:r>
                  </w:p>
                  <w:p>
                    <w:pPr>
                      <w:spacing w:before="138"/>
                      <w:ind w:left="0" w:right="0" w:firstLine="0"/>
                      <w:jc w:val="left"/>
                      <w:rPr>
                        <w:rFonts w:ascii="Gibson"/>
                        <w:sz w:val="17"/>
                      </w:rPr>
                    </w:pPr>
                    <w:r>
                      <w:rPr>
                        <w:rFonts w:ascii="Gibson"/>
                        <w:color w:val="3C3C3B"/>
                        <w:sz w:val="17"/>
                      </w:rPr>
                      <w:t>public</w:t>
                    </w:r>
                    <w:r>
                      <w:rPr>
                        <w:rFonts w:ascii="Gibson"/>
                        <w:color w:val="3C3C3B"/>
                        <w:spacing w:val="-1"/>
                        <w:sz w:val="17"/>
                      </w:rPr>
                      <w:t> </w:t>
                    </w:r>
                    <w:r>
                      <w:rPr>
                        <w:rFonts w:ascii="Gibson"/>
                        <w:color w:val="3C3C3B"/>
                        <w:sz w:val="17"/>
                      </w:rPr>
                      <w:t>sector</w:t>
                    </w:r>
                    <w:r>
                      <w:rPr>
                        <w:rFonts w:ascii="Gibson"/>
                        <w:color w:val="3C3C3B"/>
                        <w:spacing w:val="-1"/>
                        <w:sz w:val="17"/>
                      </w:rPr>
                      <w:t> </w:t>
                    </w:r>
                    <w:r>
                      <w:rPr>
                        <w:rFonts w:ascii="Gibson"/>
                        <w:color w:val="3C3C3B"/>
                        <w:sz w:val="17"/>
                      </w:rPr>
                      <w:t>body</w:t>
                    </w:r>
                  </w:p>
                </w:txbxContent>
              </v:textbox>
              <w10:wrap type="none"/>
            </v:shape>
            <v:shape style="position:absolute;left:5725;top:791;width:4025;height:410" type="#_x0000_t202" id="docshape535" filled="false" stroked="false">
              <v:textbox inset="0,0,0,0">
                <w:txbxContent>
                  <w:p>
                    <w:pPr>
                      <w:spacing w:before="23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3C3C3B"/>
                        <w:sz w:val="16"/>
                      </w:rPr>
                      <w:t>If</w:t>
                    </w:r>
                    <w:r>
                      <w:rPr>
                        <w:color w:val="3C3C3B"/>
                        <w:spacing w:val="31"/>
                        <w:sz w:val="16"/>
                      </w:rPr>
                      <w:t> </w:t>
                    </w:r>
                    <w:r>
                      <w:rPr>
                        <w:color w:val="3C3C3B"/>
                        <w:sz w:val="16"/>
                      </w:rPr>
                      <w:t>you</w:t>
                    </w:r>
                    <w:r>
                      <w:rPr>
                        <w:color w:val="3C3C3B"/>
                        <w:spacing w:val="-1"/>
                        <w:sz w:val="16"/>
                      </w:rPr>
                      <w:t> </w:t>
                    </w:r>
                    <w:r>
                      <w:rPr>
                        <w:color w:val="3C3C3B"/>
                        <w:sz w:val="16"/>
                      </w:rPr>
                      <w:t>are responding</w:t>
                    </w:r>
                    <w:r>
                      <w:rPr>
                        <w:color w:val="3C3C3B"/>
                        <w:spacing w:val="-1"/>
                        <w:sz w:val="16"/>
                      </w:rPr>
                      <w:t> </w:t>
                    </w:r>
                    <w:r>
                      <w:rPr>
                        <w:color w:val="3C3C3B"/>
                        <w:sz w:val="16"/>
                      </w:rPr>
                      <w:t>on behalf</w:t>
                    </w:r>
                    <w:r>
                      <w:rPr>
                        <w:color w:val="3C3C3B"/>
                        <w:spacing w:val="-1"/>
                        <w:sz w:val="16"/>
                      </w:rPr>
                      <w:t> </w:t>
                    </w:r>
                    <w:r>
                      <w:rPr>
                        <w:color w:val="3C3C3B"/>
                        <w:sz w:val="16"/>
                      </w:rPr>
                      <w:t>of an organisation,</w:t>
                    </w:r>
                    <w:r>
                      <w:rPr>
                        <w:color w:val="3C3C3B"/>
                        <w:spacing w:val="-1"/>
                        <w:sz w:val="16"/>
                      </w:rPr>
                      <w:t> </w:t>
                    </w:r>
                    <w:r>
                      <w:rPr>
                        <w:color w:val="3C3C3B"/>
                        <w:sz w:val="16"/>
                      </w:rPr>
                      <w:t>or as</w:t>
                    </w:r>
                    <w:r>
                      <w:rPr>
                        <w:color w:val="3C3C3B"/>
                        <w:spacing w:val="-1"/>
                        <w:sz w:val="16"/>
                      </w:rPr>
                      <w:t> </w:t>
                    </w:r>
                    <w:r>
                      <w:rPr>
                        <w:color w:val="3C3C3B"/>
                        <w:sz w:val="16"/>
                      </w:rPr>
                      <w:t>a</w:t>
                    </w:r>
                  </w:p>
                  <w:p>
                    <w:pPr>
                      <w:spacing w:before="6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3C3C3B"/>
                        <w:sz w:val="16"/>
                      </w:rPr>
                      <w:t>retained</w:t>
                    </w:r>
                    <w:r>
                      <w:rPr>
                        <w:color w:val="3C3C3B"/>
                        <w:spacing w:val="-3"/>
                        <w:sz w:val="16"/>
                      </w:rPr>
                      <w:t> </w:t>
                    </w:r>
                    <w:r>
                      <w:rPr>
                        <w:color w:val="3C3C3B"/>
                        <w:sz w:val="16"/>
                      </w:rPr>
                      <w:t>employer,</w:t>
                    </w:r>
                    <w:r>
                      <w:rPr>
                        <w:color w:val="3C3C3B"/>
                        <w:spacing w:val="-3"/>
                        <w:sz w:val="16"/>
                      </w:rPr>
                      <w:t> </w:t>
                    </w:r>
                    <w:r>
                      <w:rPr>
                        <w:color w:val="3C3C3B"/>
                        <w:sz w:val="16"/>
                      </w:rPr>
                      <w:t>please</w:t>
                    </w:r>
                    <w:r>
                      <w:rPr>
                        <w:color w:val="3C3C3B"/>
                        <w:spacing w:val="-2"/>
                        <w:sz w:val="16"/>
                      </w:rPr>
                      <w:t> </w:t>
                    </w:r>
                    <w:r>
                      <w:rPr>
                        <w:color w:val="3C3C3B"/>
                        <w:sz w:val="16"/>
                      </w:rPr>
                      <w:t>state</w:t>
                    </w:r>
                    <w:r>
                      <w:rPr>
                        <w:color w:val="3C3C3B"/>
                        <w:spacing w:val="-3"/>
                        <w:sz w:val="16"/>
                      </w:rPr>
                      <w:t> </w:t>
                    </w:r>
                    <w:r>
                      <w:rPr>
                        <w:color w:val="3C3C3B"/>
                        <w:sz w:val="16"/>
                      </w:rPr>
                      <w:t>the</w:t>
                    </w:r>
                    <w:r>
                      <w:rPr>
                        <w:color w:val="3C3C3B"/>
                        <w:spacing w:val="-2"/>
                        <w:sz w:val="16"/>
                      </w:rPr>
                      <w:t> </w:t>
                    </w:r>
                    <w:r>
                      <w:rPr>
                        <w:color w:val="3C3C3B"/>
                        <w:sz w:val="16"/>
                      </w:rPr>
                      <w:t>name</w:t>
                    </w:r>
                    <w:r>
                      <w:rPr>
                        <w:color w:val="3C3C3B"/>
                        <w:spacing w:val="-3"/>
                        <w:sz w:val="16"/>
                      </w:rPr>
                      <w:t> </w:t>
                    </w:r>
                    <w:r>
                      <w:rPr>
                        <w:color w:val="3C3C3B"/>
                        <w:sz w:val="16"/>
                      </w:rPr>
                      <w:t>of</w:t>
                    </w:r>
                    <w:r>
                      <w:rPr>
                        <w:color w:val="3C3C3B"/>
                        <w:spacing w:val="-2"/>
                        <w:sz w:val="16"/>
                      </w:rPr>
                      <w:t> </w:t>
                    </w:r>
                    <w:r>
                      <w:rPr>
                        <w:color w:val="3C3C3B"/>
                        <w:sz w:val="16"/>
                      </w:rPr>
                      <w:t>your</w:t>
                    </w:r>
                    <w:r>
                      <w:rPr>
                        <w:color w:val="3C3C3B"/>
                        <w:spacing w:val="-3"/>
                        <w:sz w:val="16"/>
                      </w:rPr>
                      <w:t> </w:t>
                    </w:r>
                    <w:r>
                      <w:rPr>
                        <w:color w:val="3C3C3B"/>
                        <w:sz w:val="16"/>
                      </w:rPr>
                      <w:t>organisation:</w:t>
                    </w:r>
                  </w:p>
                </w:txbxContent>
              </v:textbox>
              <w10:wrap type="none"/>
            </v:shape>
            <v:shape style="position:absolute;left:5725;top:2451;width:3434;height:390" type="#_x0000_t202" id="docshape536" filled="false" stroked="false">
              <v:textbox inset="0,0,0,0">
                <w:txbxContent>
                  <w:p>
                    <w:pPr>
                      <w:spacing w:before="23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3C3C3B"/>
                        <w:sz w:val="16"/>
                      </w:rPr>
                      <w:t>If</w:t>
                    </w:r>
                    <w:r>
                      <w:rPr>
                        <w:color w:val="3C3C3B"/>
                        <w:spacing w:val="-2"/>
                        <w:sz w:val="16"/>
                      </w:rPr>
                      <w:t> </w:t>
                    </w:r>
                    <w:r>
                      <w:rPr>
                        <w:color w:val="3C3C3B"/>
                        <w:sz w:val="16"/>
                      </w:rPr>
                      <w:t>you</w:t>
                    </w:r>
                    <w:r>
                      <w:rPr>
                        <w:color w:val="3C3C3B"/>
                        <w:spacing w:val="-1"/>
                        <w:sz w:val="16"/>
                      </w:rPr>
                      <w:t> </w:t>
                    </w:r>
                    <w:r>
                      <w:rPr>
                        <w:color w:val="3C3C3B"/>
                        <w:sz w:val="16"/>
                      </w:rPr>
                      <w:t>are</w:t>
                    </w:r>
                    <w:r>
                      <w:rPr>
                        <w:color w:val="3C3C3B"/>
                        <w:spacing w:val="-1"/>
                        <w:sz w:val="16"/>
                      </w:rPr>
                      <w:t> </w:t>
                    </w:r>
                    <w:r>
                      <w:rPr>
                        <w:color w:val="3C3C3B"/>
                        <w:sz w:val="16"/>
                      </w:rPr>
                      <w:t>responding</w:t>
                    </w:r>
                    <w:r>
                      <w:rPr>
                        <w:color w:val="3C3C3B"/>
                        <w:spacing w:val="-1"/>
                        <w:sz w:val="16"/>
                      </w:rPr>
                      <w:t> </w:t>
                    </w:r>
                    <w:r>
                      <w:rPr>
                        <w:color w:val="3C3C3B"/>
                        <w:sz w:val="16"/>
                      </w:rPr>
                      <w:t>as</w:t>
                    </w:r>
                    <w:r>
                      <w:rPr>
                        <w:color w:val="3C3C3B"/>
                        <w:spacing w:val="-1"/>
                        <w:sz w:val="16"/>
                      </w:rPr>
                      <w:t> </w:t>
                    </w:r>
                    <w:r>
                      <w:rPr>
                        <w:color w:val="3C3C3B"/>
                        <w:sz w:val="16"/>
                      </w:rPr>
                      <w:t>an</w:t>
                    </w:r>
                    <w:r>
                      <w:rPr>
                        <w:color w:val="3C3C3B"/>
                        <w:spacing w:val="-1"/>
                        <w:sz w:val="16"/>
                      </w:rPr>
                      <w:t> </w:t>
                    </w:r>
                    <w:r>
                      <w:rPr>
                        <w:color w:val="3C3C3B"/>
                        <w:sz w:val="16"/>
                      </w:rPr>
                      <w:t>individual,</w:t>
                    </w:r>
                    <w:r>
                      <w:rPr>
                        <w:color w:val="3C3C3B"/>
                        <w:spacing w:val="-2"/>
                        <w:sz w:val="16"/>
                      </w:rPr>
                      <w:t> </w:t>
                    </w:r>
                    <w:r>
                      <w:rPr>
                        <w:color w:val="3C3C3B"/>
                        <w:sz w:val="16"/>
                      </w:rPr>
                      <w:t>please</w:t>
                    </w:r>
                    <w:r>
                      <w:rPr>
                        <w:color w:val="3C3C3B"/>
                        <w:spacing w:val="-1"/>
                        <w:sz w:val="16"/>
                      </w:rPr>
                      <w:t> </w:t>
                    </w:r>
                    <w:r>
                      <w:rPr>
                        <w:color w:val="3C3C3B"/>
                        <w:sz w:val="16"/>
                      </w:rPr>
                      <w:t>provide</w:t>
                    </w:r>
                  </w:p>
                  <w:p>
                    <w:pPr>
                      <w:spacing w:before="4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3C3C3B"/>
                        <w:sz w:val="16"/>
                      </w:rPr>
                      <w:t>the</w:t>
                    </w:r>
                    <w:r>
                      <w:rPr>
                        <w:color w:val="3C3C3B"/>
                        <w:spacing w:val="-3"/>
                        <w:sz w:val="16"/>
                      </w:rPr>
                      <w:t> </w:t>
                    </w:r>
                    <w:r>
                      <w:rPr>
                        <w:color w:val="3C3C3B"/>
                        <w:sz w:val="16"/>
                      </w:rPr>
                      <w:t>first</w:t>
                    </w:r>
                    <w:r>
                      <w:rPr>
                        <w:color w:val="3C3C3B"/>
                        <w:spacing w:val="-2"/>
                        <w:sz w:val="16"/>
                      </w:rPr>
                      <w:t> </w:t>
                    </w:r>
                    <w:r>
                      <w:rPr>
                        <w:color w:val="3C3C3B"/>
                        <w:sz w:val="16"/>
                      </w:rPr>
                      <w:t>part</w:t>
                    </w:r>
                    <w:r>
                      <w:rPr>
                        <w:color w:val="3C3C3B"/>
                        <w:spacing w:val="-2"/>
                        <w:sz w:val="16"/>
                      </w:rPr>
                      <w:t> </w:t>
                    </w:r>
                    <w:r>
                      <w:rPr>
                        <w:color w:val="3C3C3B"/>
                        <w:sz w:val="16"/>
                      </w:rPr>
                      <w:t>of</w:t>
                    </w:r>
                    <w:r>
                      <w:rPr>
                        <w:color w:val="3C3C3B"/>
                        <w:spacing w:val="-2"/>
                        <w:sz w:val="16"/>
                      </w:rPr>
                      <w:t> </w:t>
                    </w:r>
                    <w:r>
                      <w:rPr>
                        <w:color w:val="3C3C3B"/>
                        <w:sz w:val="16"/>
                      </w:rPr>
                      <w:t>your</w:t>
                    </w:r>
                    <w:r>
                      <w:rPr>
                        <w:color w:val="3C3C3B"/>
                        <w:spacing w:val="-3"/>
                        <w:sz w:val="16"/>
                      </w:rPr>
                      <w:t> </w:t>
                    </w:r>
                    <w:r>
                      <w:rPr>
                        <w:color w:val="3C3C3B"/>
                        <w:sz w:val="16"/>
                      </w:rPr>
                      <w:t>postcode</w:t>
                    </w:r>
                    <w:r>
                      <w:rPr>
                        <w:color w:val="3C3C3B"/>
                        <w:spacing w:val="-2"/>
                        <w:sz w:val="16"/>
                      </w:rPr>
                      <w:t> </w:t>
                    </w:r>
                    <w:r>
                      <w:rPr>
                        <w:color w:val="3C3C3B"/>
                        <w:sz w:val="16"/>
                      </w:rPr>
                      <w:t>e.g</w:t>
                    </w:r>
                    <w:r>
                      <w:rPr>
                        <w:color w:val="3C3C3B"/>
                        <w:spacing w:val="-2"/>
                        <w:sz w:val="16"/>
                      </w:rPr>
                      <w:t> </w:t>
                    </w:r>
                    <w:r>
                      <w:rPr>
                        <w:color w:val="3C3C3B"/>
                        <w:sz w:val="16"/>
                      </w:rPr>
                      <w:t>G77,</w:t>
                    </w:r>
                    <w:r>
                      <w:rPr>
                        <w:color w:val="3C3C3B"/>
                        <w:spacing w:val="-2"/>
                        <w:sz w:val="16"/>
                      </w:rPr>
                      <w:t> </w:t>
                    </w:r>
                    <w:r>
                      <w:rPr>
                        <w:color w:val="3C3C3B"/>
                        <w:sz w:val="16"/>
                      </w:rPr>
                      <w:t>EH1: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5"/>
        <w:rPr>
          <w:rFonts w:ascii="Gibson-SemiBold"/>
          <w:b/>
          <w:sz w:val="8"/>
        </w:rPr>
      </w:pPr>
    </w:p>
    <w:p>
      <w:pPr>
        <w:spacing w:after="0"/>
        <w:rPr>
          <w:rFonts w:ascii="Gibson-SemiBold"/>
          <w:sz w:val="8"/>
        </w:rPr>
        <w:sectPr>
          <w:pgSz w:w="11910" w:h="16840"/>
          <w:pgMar w:top="640" w:bottom="280" w:left="0" w:right="60"/>
        </w:sectPr>
      </w:pPr>
    </w:p>
    <w:p>
      <w:pPr>
        <w:pStyle w:val="BodyText"/>
        <w:rPr>
          <w:rFonts w:ascii="Gibson-SemiBold"/>
          <w:b/>
          <w:sz w:val="22"/>
        </w:rPr>
      </w:pPr>
    </w:p>
    <w:p>
      <w:pPr>
        <w:spacing w:before="110"/>
        <w:ind w:left="1667" w:right="0" w:firstLine="0"/>
        <w:jc w:val="left"/>
        <w:rPr>
          <w:rFonts w:ascii="Gibson"/>
          <w:sz w:val="20"/>
        </w:rPr>
      </w:pPr>
      <w:r>
        <w:rPr>
          <w:rFonts w:ascii="Gibson"/>
          <w:color w:val="3C3C3B"/>
          <w:sz w:val="20"/>
        </w:rPr>
        <w:t>Please</w:t>
      </w:r>
      <w:r>
        <w:rPr>
          <w:rFonts w:ascii="Gibson"/>
          <w:color w:val="3C3C3B"/>
          <w:spacing w:val="-4"/>
          <w:sz w:val="20"/>
        </w:rPr>
        <w:t> </w:t>
      </w:r>
      <w:r>
        <w:rPr>
          <w:rFonts w:ascii="Gibson"/>
          <w:color w:val="3C3C3B"/>
          <w:sz w:val="20"/>
        </w:rPr>
        <w:t>choose</w:t>
      </w:r>
      <w:r>
        <w:rPr>
          <w:rFonts w:ascii="Gibson"/>
          <w:color w:val="3C3C3B"/>
          <w:spacing w:val="-4"/>
          <w:sz w:val="20"/>
        </w:rPr>
        <w:t> </w:t>
      </w:r>
      <w:r>
        <w:rPr>
          <w:rFonts w:ascii="Gibson"/>
          <w:color w:val="3C3C3B"/>
          <w:sz w:val="20"/>
        </w:rPr>
        <w:t>your</w:t>
      </w:r>
      <w:r>
        <w:rPr>
          <w:rFonts w:ascii="Gibson"/>
          <w:color w:val="3C3C3B"/>
          <w:spacing w:val="-4"/>
          <w:sz w:val="20"/>
        </w:rPr>
        <w:t> </w:t>
      </w:r>
      <w:r>
        <w:rPr>
          <w:rFonts w:ascii="Gibson-SemiBold"/>
          <w:b/>
          <w:color w:val="3C3C3B"/>
          <w:sz w:val="20"/>
        </w:rPr>
        <w:t>rating</w:t>
      </w:r>
      <w:r>
        <w:rPr>
          <w:rFonts w:ascii="Gibson-SemiBold"/>
          <w:b/>
          <w:color w:val="3C3C3B"/>
          <w:spacing w:val="-4"/>
          <w:sz w:val="20"/>
        </w:rPr>
        <w:t> </w:t>
      </w:r>
      <w:r>
        <w:rPr>
          <w:rFonts w:ascii="Gibson-SemiBold"/>
          <w:b/>
          <w:color w:val="3C3C3B"/>
          <w:sz w:val="20"/>
        </w:rPr>
        <w:t>scale</w:t>
      </w:r>
      <w:r>
        <w:rPr>
          <w:rFonts w:ascii="Gibson-SemiBold"/>
          <w:b/>
          <w:color w:val="3C3C3B"/>
          <w:spacing w:val="-3"/>
          <w:sz w:val="20"/>
        </w:rPr>
        <w:t> </w:t>
      </w:r>
      <w:r>
        <w:rPr>
          <w:rFonts w:ascii="Gibson"/>
          <w:color w:val="3C3C3B"/>
          <w:sz w:val="20"/>
        </w:rPr>
        <w:t>for</w:t>
      </w:r>
      <w:r>
        <w:rPr>
          <w:rFonts w:ascii="Gibson"/>
          <w:color w:val="3C3C3B"/>
          <w:spacing w:val="-4"/>
          <w:sz w:val="20"/>
        </w:rPr>
        <w:t> </w:t>
      </w:r>
      <w:r>
        <w:rPr>
          <w:rFonts w:ascii="Gibson"/>
          <w:color w:val="3C3C3B"/>
          <w:sz w:val="20"/>
        </w:rPr>
        <w:t>these</w:t>
      </w:r>
      <w:r>
        <w:rPr>
          <w:rFonts w:ascii="Gibson"/>
          <w:color w:val="3C3C3B"/>
          <w:spacing w:val="-4"/>
          <w:sz w:val="20"/>
        </w:rPr>
        <w:t> </w:t>
      </w:r>
      <w:r>
        <w:rPr>
          <w:rFonts w:ascii="Gibson"/>
          <w:color w:val="3C3C3B"/>
          <w:sz w:val="20"/>
        </w:rPr>
        <w:t>statements:</w:t>
      </w:r>
    </w:p>
    <w:p>
      <w:pPr>
        <w:spacing w:before="121"/>
        <w:ind w:left="515" w:right="-13" w:firstLine="18"/>
        <w:jc w:val="left"/>
        <w:rPr>
          <w:sz w:val="14"/>
        </w:rPr>
      </w:pPr>
      <w:r>
        <w:rPr/>
        <w:br w:type="column"/>
      </w:r>
      <w:r>
        <w:rPr>
          <w:color w:val="3C3C3B"/>
          <w:sz w:val="14"/>
        </w:rPr>
        <w:t>strongly</w:t>
      </w:r>
      <w:r>
        <w:rPr>
          <w:color w:val="3C3C3B"/>
          <w:spacing w:val="-25"/>
          <w:sz w:val="14"/>
        </w:rPr>
        <w:t> </w:t>
      </w:r>
      <w:r>
        <w:rPr>
          <w:color w:val="3C3C3B"/>
          <w:spacing w:val="-1"/>
          <w:sz w:val="14"/>
        </w:rPr>
        <w:t>disagree</w:t>
      </w:r>
    </w:p>
    <w:p>
      <w:pPr>
        <w:tabs>
          <w:tab w:pos="994" w:val="left" w:leader="none"/>
          <w:tab w:pos="1761" w:val="left" w:leader="none"/>
          <w:tab w:pos="2434" w:val="left" w:leader="none"/>
        </w:tabs>
        <w:spacing w:line="153" w:lineRule="exact" w:before="126"/>
        <w:ind w:left="205" w:right="0" w:firstLine="0"/>
        <w:jc w:val="left"/>
        <w:rPr>
          <w:sz w:val="14"/>
        </w:rPr>
      </w:pPr>
      <w:r>
        <w:rPr/>
        <w:br w:type="column"/>
      </w:r>
      <w:r>
        <w:rPr>
          <w:color w:val="3C3C3B"/>
          <w:sz w:val="14"/>
        </w:rPr>
        <w:t>disagree</w:t>
        <w:tab/>
        <w:t>neutral</w:t>
        <w:tab/>
        <w:t>agree</w:t>
        <w:tab/>
      </w:r>
      <w:r>
        <w:rPr>
          <w:color w:val="3C3C3B"/>
          <w:position w:val="3"/>
          <w:sz w:val="14"/>
        </w:rPr>
        <w:t>strongly</w:t>
      </w:r>
    </w:p>
    <w:p>
      <w:pPr>
        <w:spacing w:line="123" w:lineRule="exact" w:before="0"/>
        <w:ind w:left="2479" w:right="1714" w:firstLine="0"/>
        <w:jc w:val="center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5784960">
            <wp:simplePos x="0" y="0"/>
            <wp:positionH relativeFrom="page">
              <wp:posOffset>4811534</wp:posOffset>
            </wp:positionH>
            <wp:positionV relativeFrom="paragraph">
              <wp:posOffset>115306</wp:posOffset>
            </wp:positionV>
            <wp:extent cx="207000" cy="207000"/>
            <wp:effectExtent l="0" t="0" r="0" b="0"/>
            <wp:wrapNone/>
            <wp:docPr id="71" name="image1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60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000" cy="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5472">
            <wp:simplePos x="0" y="0"/>
            <wp:positionH relativeFrom="page">
              <wp:posOffset>5285067</wp:posOffset>
            </wp:positionH>
            <wp:positionV relativeFrom="paragraph">
              <wp:posOffset>115307</wp:posOffset>
            </wp:positionV>
            <wp:extent cx="207001" cy="207000"/>
            <wp:effectExtent l="0" t="0" r="0" b="0"/>
            <wp:wrapNone/>
            <wp:docPr id="73" name="image1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61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001" cy="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5984">
            <wp:simplePos x="0" y="0"/>
            <wp:positionH relativeFrom="page">
              <wp:posOffset>5740601</wp:posOffset>
            </wp:positionH>
            <wp:positionV relativeFrom="paragraph">
              <wp:posOffset>115306</wp:posOffset>
            </wp:positionV>
            <wp:extent cx="207001" cy="207000"/>
            <wp:effectExtent l="0" t="0" r="0" b="0"/>
            <wp:wrapNone/>
            <wp:docPr id="75" name="image1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62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001" cy="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6496">
            <wp:simplePos x="0" y="0"/>
            <wp:positionH relativeFrom="page">
              <wp:posOffset>6214137</wp:posOffset>
            </wp:positionH>
            <wp:positionV relativeFrom="paragraph">
              <wp:posOffset>115306</wp:posOffset>
            </wp:positionV>
            <wp:extent cx="207000" cy="207000"/>
            <wp:effectExtent l="0" t="0" r="0" b="0"/>
            <wp:wrapNone/>
            <wp:docPr id="77" name="image1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63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000" cy="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C3C3B"/>
          <w:sz w:val="14"/>
        </w:rPr>
        <w:t>agree</w:t>
      </w:r>
    </w:p>
    <w:p>
      <w:pPr>
        <w:spacing w:after="0" w:line="123" w:lineRule="exact"/>
        <w:jc w:val="center"/>
        <w:rPr>
          <w:sz w:val="14"/>
        </w:rPr>
        <w:sectPr>
          <w:type w:val="continuous"/>
          <w:pgSz w:w="11910" w:h="16840"/>
          <w:pgMar w:top="780" w:bottom="0" w:left="0" w:right="60"/>
          <w:cols w:num="3" w:equalWidth="0">
            <w:col w:w="6201" w:space="40"/>
            <w:col w:w="1008" w:space="39"/>
            <w:col w:w="4562"/>
          </w:cols>
        </w:sectPr>
      </w:pPr>
    </w:p>
    <w:p>
      <w:pPr>
        <w:pStyle w:val="BodyText"/>
        <w:spacing w:before="5"/>
        <w:rPr>
          <w:sz w:val="26"/>
        </w:rPr>
      </w:pPr>
    </w:p>
    <w:p>
      <w:pPr>
        <w:pStyle w:val="ListParagraph"/>
        <w:numPr>
          <w:ilvl w:val="0"/>
          <w:numId w:val="21"/>
        </w:numPr>
        <w:tabs>
          <w:tab w:pos="1650" w:val="left" w:leader="none"/>
        </w:tabs>
        <w:spacing w:line="264" w:lineRule="auto" w:before="131" w:after="0"/>
        <w:ind w:left="1649" w:right="5529" w:hanging="332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84448">
            <wp:simplePos x="0" y="0"/>
            <wp:positionH relativeFrom="page">
              <wp:posOffset>4338002</wp:posOffset>
            </wp:positionH>
            <wp:positionV relativeFrom="paragraph">
              <wp:posOffset>-212238</wp:posOffset>
            </wp:positionV>
            <wp:extent cx="206997" cy="207009"/>
            <wp:effectExtent l="0" t="0" r="0" b="0"/>
            <wp:wrapNone/>
            <wp:docPr id="79" name="image1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64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997" cy="207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31.653992pt;margin-top:2.777107pt;width:188.3pt;height:113.2pt;mso-position-horizontal-relative:page;mso-position-vertical-relative:paragraph;z-index:15788544" type="#_x0000_t202" id="docshape537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36" w:space="0" w:color="FFFFFF"/>
                      <w:left w:val="single" w:sz="36" w:space="0" w:color="FFFFFF"/>
                      <w:bottom w:val="single" w:sz="36" w:space="0" w:color="FFFFFF"/>
                      <w:right w:val="single" w:sz="36" w:space="0" w:color="FFFFFF"/>
                      <w:insideH w:val="single" w:sz="36" w:space="0" w:color="FFFFFF"/>
                      <w:insideV w:val="single" w:sz="36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37"/>
                    <w:gridCol w:w="737"/>
                    <w:gridCol w:w="737"/>
                    <w:gridCol w:w="737"/>
                    <w:gridCol w:w="737"/>
                  </w:tblGrid>
                  <w:tr>
                    <w:trPr>
                      <w:trHeight w:val="521" w:hRule="atLeast"/>
                    </w:trPr>
                    <w:tc>
                      <w:tcPr>
                        <w:tcW w:w="737" w:type="dxa"/>
                        <w:tcBorders>
                          <w:top w:val="nil"/>
                          <w:left w:val="nil"/>
                        </w:tcBorders>
                        <w:shd w:val="clear" w:color="auto" w:fill="EDEDED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</w:tcBorders>
                        <w:shd w:val="clear" w:color="auto" w:fill="EDEDED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</w:tcBorders>
                        <w:shd w:val="clear" w:color="auto" w:fill="EDEDED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</w:tcBorders>
                        <w:shd w:val="clear" w:color="auto" w:fill="EDEDED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</w:tcBorders>
                        <w:shd w:val="clear" w:color="auto" w:fill="EDEDED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737" w:type="dxa"/>
                        <w:tcBorders>
                          <w:left w:val="nil"/>
                        </w:tcBorders>
                        <w:shd w:val="clear" w:color="auto" w:fill="EDEDED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37" w:type="dxa"/>
                        <w:shd w:val="clear" w:color="auto" w:fill="EDEDED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37" w:type="dxa"/>
                        <w:shd w:val="clear" w:color="auto" w:fill="EDEDED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37" w:type="dxa"/>
                        <w:shd w:val="clear" w:color="auto" w:fill="EDEDED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37" w:type="dxa"/>
                        <w:shd w:val="clear" w:color="auto" w:fill="EDEDED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737" w:type="dxa"/>
                        <w:tcBorders>
                          <w:left w:val="nil"/>
                        </w:tcBorders>
                        <w:shd w:val="clear" w:color="auto" w:fill="EDEDED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37" w:type="dxa"/>
                        <w:shd w:val="clear" w:color="auto" w:fill="EDEDED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37" w:type="dxa"/>
                        <w:shd w:val="clear" w:color="auto" w:fill="EDEDED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37" w:type="dxa"/>
                        <w:shd w:val="clear" w:color="auto" w:fill="EDEDED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37" w:type="dxa"/>
                        <w:shd w:val="clear" w:color="auto" w:fill="EDEDED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737" w:type="dxa"/>
                        <w:tcBorders>
                          <w:left w:val="nil"/>
                          <w:bottom w:val="nil"/>
                        </w:tcBorders>
                        <w:shd w:val="clear" w:color="auto" w:fill="EDEDED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37" w:type="dxa"/>
                        <w:tcBorders>
                          <w:bottom w:val="nil"/>
                        </w:tcBorders>
                        <w:shd w:val="clear" w:color="auto" w:fill="EDEDED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37" w:type="dxa"/>
                        <w:tcBorders>
                          <w:bottom w:val="nil"/>
                        </w:tcBorders>
                        <w:shd w:val="clear" w:color="auto" w:fill="EDEDED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37" w:type="dxa"/>
                        <w:tcBorders>
                          <w:bottom w:val="nil"/>
                        </w:tcBorders>
                        <w:shd w:val="clear" w:color="auto" w:fill="EDEDED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37" w:type="dxa"/>
                        <w:tcBorders>
                          <w:bottom w:val="nil"/>
                        </w:tcBorders>
                        <w:shd w:val="clear" w:color="auto" w:fill="EDEDED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3C3C3B"/>
          <w:sz w:val="16"/>
        </w:rPr>
        <w:t>The</w:t>
      </w:r>
      <w:r>
        <w:rPr>
          <w:color w:val="3C3C3B"/>
          <w:spacing w:val="-3"/>
          <w:sz w:val="16"/>
        </w:rPr>
        <w:t> </w:t>
      </w:r>
      <w:r>
        <w:rPr>
          <w:color w:val="3C3C3B"/>
          <w:sz w:val="16"/>
        </w:rPr>
        <w:t>number</w:t>
      </w:r>
      <w:r>
        <w:rPr>
          <w:color w:val="3C3C3B"/>
          <w:spacing w:val="-2"/>
          <w:sz w:val="16"/>
        </w:rPr>
        <w:t> </w:t>
      </w:r>
      <w:r>
        <w:rPr>
          <w:color w:val="3C3C3B"/>
          <w:sz w:val="16"/>
        </w:rPr>
        <w:t>of</w:t>
      </w:r>
      <w:r>
        <w:rPr>
          <w:color w:val="3C3C3B"/>
          <w:spacing w:val="-2"/>
          <w:sz w:val="16"/>
        </w:rPr>
        <w:t> </w:t>
      </w:r>
      <w:r>
        <w:rPr>
          <w:color w:val="3C3C3B"/>
          <w:sz w:val="16"/>
        </w:rPr>
        <w:t>UFAS</w:t>
      </w:r>
      <w:r>
        <w:rPr>
          <w:color w:val="3C3C3B"/>
          <w:spacing w:val="-2"/>
          <w:sz w:val="16"/>
        </w:rPr>
        <w:t> </w:t>
      </w:r>
      <w:r>
        <w:rPr>
          <w:color w:val="3C3C3B"/>
          <w:sz w:val="16"/>
        </w:rPr>
        <w:t>we</w:t>
      </w:r>
      <w:r>
        <w:rPr>
          <w:color w:val="3C3C3B"/>
          <w:spacing w:val="-2"/>
          <w:sz w:val="16"/>
        </w:rPr>
        <w:t> </w:t>
      </w:r>
      <w:r>
        <w:rPr>
          <w:color w:val="3C3C3B"/>
          <w:sz w:val="16"/>
        </w:rPr>
        <w:t>attend</w:t>
      </w:r>
      <w:r>
        <w:rPr>
          <w:color w:val="3C3C3B"/>
          <w:spacing w:val="-2"/>
          <w:sz w:val="16"/>
        </w:rPr>
        <w:t> </w:t>
      </w:r>
      <w:r>
        <w:rPr>
          <w:color w:val="3C3C3B"/>
          <w:sz w:val="16"/>
        </w:rPr>
        <w:t>in</w:t>
      </w:r>
      <w:r>
        <w:rPr>
          <w:color w:val="3C3C3B"/>
          <w:spacing w:val="-2"/>
          <w:sz w:val="16"/>
        </w:rPr>
        <w:t> </w:t>
      </w:r>
      <w:r>
        <w:rPr>
          <w:color w:val="3C3C3B"/>
          <w:sz w:val="16"/>
        </w:rPr>
        <w:t>Scotland</w:t>
      </w:r>
      <w:r>
        <w:rPr>
          <w:color w:val="3C3C3B"/>
          <w:spacing w:val="-2"/>
          <w:sz w:val="16"/>
        </w:rPr>
        <w:t> </w:t>
      </w:r>
      <w:r>
        <w:rPr>
          <w:color w:val="3C3C3B"/>
          <w:sz w:val="16"/>
        </w:rPr>
        <w:t>is</w:t>
      </w:r>
      <w:r>
        <w:rPr>
          <w:color w:val="3C3C3B"/>
          <w:spacing w:val="-2"/>
          <w:sz w:val="16"/>
        </w:rPr>
        <w:t> </w:t>
      </w:r>
      <w:r>
        <w:rPr>
          <w:color w:val="3C3C3B"/>
          <w:sz w:val="16"/>
        </w:rPr>
        <w:t>a</w:t>
      </w:r>
      <w:r>
        <w:rPr>
          <w:color w:val="3C3C3B"/>
          <w:spacing w:val="-2"/>
          <w:sz w:val="16"/>
        </w:rPr>
        <w:t> </w:t>
      </w:r>
      <w:r>
        <w:rPr>
          <w:color w:val="3C3C3B"/>
          <w:sz w:val="16"/>
        </w:rPr>
        <w:t>problem</w:t>
      </w:r>
      <w:r>
        <w:rPr>
          <w:color w:val="3C3C3B"/>
          <w:spacing w:val="-2"/>
          <w:sz w:val="16"/>
        </w:rPr>
        <w:t> </w:t>
      </w:r>
      <w:r>
        <w:rPr>
          <w:color w:val="3C3C3B"/>
          <w:sz w:val="16"/>
        </w:rPr>
        <w:t>that</w:t>
      </w:r>
      <w:r>
        <w:rPr>
          <w:color w:val="3C3C3B"/>
          <w:spacing w:val="-2"/>
          <w:sz w:val="16"/>
        </w:rPr>
        <w:t> </w:t>
      </w:r>
      <w:r>
        <w:rPr>
          <w:color w:val="3C3C3B"/>
          <w:sz w:val="16"/>
        </w:rPr>
        <w:t>needs</w:t>
      </w:r>
      <w:r>
        <w:rPr>
          <w:color w:val="3C3C3B"/>
          <w:spacing w:val="-2"/>
          <w:sz w:val="16"/>
        </w:rPr>
        <w:t> </w:t>
      </w:r>
      <w:r>
        <w:rPr>
          <w:color w:val="3C3C3B"/>
          <w:sz w:val="16"/>
        </w:rPr>
        <w:t>to</w:t>
      </w:r>
      <w:r>
        <w:rPr>
          <w:color w:val="3C3C3B"/>
          <w:spacing w:val="-2"/>
          <w:sz w:val="16"/>
        </w:rPr>
        <w:t> </w:t>
      </w:r>
      <w:r>
        <w:rPr>
          <w:color w:val="3C3C3B"/>
          <w:sz w:val="16"/>
        </w:rPr>
        <w:t>be</w:t>
      </w:r>
      <w:r>
        <w:rPr>
          <w:color w:val="3C3C3B"/>
          <w:spacing w:val="-29"/>
          <w:sz w:val="16"/>
        </w:rPr>
        <w:t> </w:t>
      </w:r>
      <w:r>
        <w:rPr>
          <w:color w:val="3C3C3B"/>
          <w:sz w:val="16"/>
        </w:rPr>
        <w:t>addressed</w:t>
      </w:r>
      <w:r>
        <w:rPr>
          <w:color w:val="3C3C3B"/>
          <w:spacing w:val="-1"/>
          <w:sz w:val="16"/>
        </w:rPr>
        <w:t> </w:t>
      </w:r>
      <w:r>
        <w:rPr>
          <w:color w:val="3C3C3B"/>
          <w:sz w:val="16"/>
        </w:rPr>
        <w:t>now.</w:t>
      </w:r>
    </w:p>
    <w:p>
      <w:pPr>
        <w:pStyle w:val="ListParagraph"/>
        <w:numPr>
          <w:ilvl w:val="0"/>
          <w:numId w:val="21"/>
        </w:numPr>
        <w:tabs>
          <w:tab w:pos="1650" w:val="left" w:leader="none"/>
        </w:tabs>
        <w:spacing w:line="264" w:lineRule="auto" w:before="127" w:after="0"/>
        <w:ind w:left="1649" w:right="5522" w:hanging="332"/>
        <w:jc w:val="left"/>
        <w:rPr>
          <w:sz w:val="16"/>
        </w:rPr>
      </w:pPr>
      <w:r>
        <w:rPr>
          <w:color w:val="3C3C3B"/>
          <w:sz w:val="16"/>
        </w:rPr>
        <w:t>To</w:t>
      </w:r>
      <w:r>
        <w:rPr>
          <w:color w:val="3C3C3B"/>
          <w:spacing w:val="-3"/>
          <w:sz w:val="16"/>
        </w:rPr>
        <w:t> </w:t>
      </w:r>
      <w:r>
        <w:rPr>
          <w:color w:val="3C3C3B"/>
          <w:sz w:val="16"/>
        </w:rPr>
        <w:t>reduce</w:t>
      </w:r>
      <w:r>
        <w:rPr>
          <w:color w:val="3C3C3B"/>
          <w:spacing w:val="-2"/>
          <w:sz w:val="16"/>
        </w:rPr>
        <w:t> </w:t>
      </w:r>
      <w:r>
        <w:rPr>
          <w:color w:val="3C3C3B"/>
          <w:sz w:val="16"/>
        </w:rPr>
        <w:t>the</w:t>
      </w:r>
      <w:r>
        <w:rPr>
          <w:color w:val="3C3C3B"/>
          <w:spacing w:val="-3"/>
          <w:sz w:val="16"/>
        </w:rPr>
        <w:t> </w:t>
      </w:r>
      <w:r>
        <w:rPr>
          <w:color w:val="3C3C3B"/>
          <w:sz w:val="16"/>
        </w:rPr>
        <w:t>impact</w:t>
      </w:r>
      <w:r>
        <w:rPr>
          <w:color w:val="3C3C3B"/>
          <w:spacing w:val="-2"/>
          <w:sz w:val="16"/>
        </w:rPr>
        <w:t> </w:t>
      </w:r>
      <w:r>
        <w:rPr>
          <w:color w:val="3C3C3B"/>
          <w:sz w:val="16"/>
        </w:rPr>
        <w:t>of</w:t>
      </w:r>
      <w:r>
        <w:rPr>
          <w:color w:val="3C3C3B"/>
          <w:spacing w:val="-3"/>
          <w:sz w:val="16"/>
        </w:rPr>
        <w:t> </w:t>
      </w:r>
      <w:r>
        <w:rPr>
          <w:color w:val="3C3C3B"/>
          <w:sz w:val="16"/>
        </w:rPr>
        <w:t>UFAS,</w:t>
      </w:r>
      <w:r>
        <w:rPr>
          <w:color w:val="3C3C3B"/>
          <w:spacing w:val="-2"/>
          <w:sz w:val="16"/>
        </w:rPr>
        <w:t> </w:t>
      </w:r>
      <w:r>
        <w:rPr>
          <w:color w:val="3C3C3B"/>
          <w:sz w:val="16"/>
        </w:rPr>
        <w:t>we</w:t>
      </w:r>
      <w:r>
        <w:rPr>
          <w:color w:val="3C3C3B"/>
          <w:spacing w:val="-3"/>
          <w:sz w:val="16"/>
        </w:rPr>
        <w:t> </w:t>
      </w:r>
      <w:r>
        <w:rPr>
          <w:color w:val="3C3C3B"/>
          <w:sz w:val="16"/>
        </w:rPr>
        <w:t>should</w:t>
      </w:r>
      <w:r>
        <w:rPr>
          <w:color w:val="3C3C3B"/>
          <w:spacing w:val="-2"/>
          <w:sz w:val="16"/>
        </w:rPr>
        <w:t> </w:t>
      </w:r>
      <w:r>
        <w:rPr>
          <w:color w:val="3C3C3B"/>
          <w:sz w:val="16"/>
        </w:rPr>
        <w:t>stop</w:t>
      </w:r>
      <w:r>
        <w:rPr>
          <w:color w:val="3C3C3B"/>
          <w:spacing w:val="-3"/>
          <w:sz w:val="16"/>
        </w:rPr>
        <w:t> </w:t>
      </w:r>
      <w:r>
        <w:rPr>
          <w:color w:val="3C3C3B"/>
          <w:sz w:val="16"/>
        </w:rPr>
        <w:t>sending</w:t>
      </w:r>
      <w:r>
        <w:rPr>
          <w:color w:val="3C3C3B"/>
          <w:spacing w:val="-2"/>
          <w:sz w:val="16"/>
        </w:rPr>
        <w:t> </w:t>
      </w:r>
      <w:r>
        <w:rPr>
          <w:color w:val="3C3C3B"/>
          <w:sz w:val="16"/>
        </w:rPr>
        <w:t>fire</w:t>
      </w:r>
      <w:r>
        <w:rPr>
          <w:color w:val="3C3C3B"/>
          <w:spacing w:val="-2"/>
          <w:sz w:val="16"/>
        </w:rPr>
        <w:t> </w:t>
      </w:r>
      <w:r>
        <w:rPr>
          <w:color w:val="3C3C3B"/>
          <w:sz w:val="16"/>
        </w:rPr>
        <w:t>appliances</w:t>
      </w:r>
      <w:r>
        <w:rPr>
          <w:color w:val="3C3C3B"/>
          <w:spacing w:val="-3"/>
          <w:sz w:val="16"/>
        </w:rPr>
        <w:t> </w:t>
      </w:r>
      <w:r>
        <w:rPr>
          <w:color w:val="3C3C3B"/>
          <w:sz w:val="16"/>
        </w:rPr>
        <w:t>to</w:t>
      </w:r>
      <w:r>
        <w:rPr>
          <w:color w:val="3C3C3B"/>
          <w:spacing w:val="-29"/>
          <w:sz w:val="16"/>
        </w:rPr>
        <w:t> </w:t>
      </w:r>
      <w:r>
        <w:rPr>
          <w:color w:val="3C3C3B"/>
          <w:sz w:val="16"/>
        </w:rPr>
        <w:t>AFAs</w:t>
      </w:r>
      <w:r>
        <w:rPr>
          <w:color w:val="3C3C3B"/>
          <w:spacing w:val="-2"/>
          <w:sz w:val="16"/>
        </w:rPr>
        <w:t> </w:t>
      </w:r>
      <w:r>
        <w:rPr>
          <w:color w:val="3C3C3B"/>
          <w:sz w:val="16"/>
        </w:rPr>
        <w:t>unless</w:t>
      </w:r>
      <w:r>
        <w:rPr>
          <w:color w:val="3C3C3B"/>
          <w:spacing w:val="-1"/>
          <w:sz w:val="16"/>
        </w:rPr>
        <w:t> </w:t>
      </w:r>
      <w:r>
        <w:rPr>
          <w:color w:val="3C3C3B"/>
          <w:sz w:val="16"/>
        </w:rPr>
        <w:t>it</w:t>
      </w:r>
      <w:r>
        <w:rPr>
          <w:color w:val="3C3C3B"/>
          <w:spacing w:val="-1"/>
          <w:sz w:val="16"/>
        </w:rPr>
        <w:t> </w:t>
      </w:r>
      <w:r>
        <w:rPr>
          <w:color w:val="3C3C3B"/>
          <w:sz w:val="16"/>
        </w:rPr>
        <w:t>is</w:t>
      </w:r>
      <w:r>
        <w:rPr>
          <w:color w:val="3C3C3B"/>
          <w:spacing w:val="-2"/>
          <w:sz w:val="16"/>
        </w:rPr>
        <w:t> </w:t>
      </w:r>
      <w:r>
        <w:rPr>
          <w:color w:val="3C3C3B"/>
          <w:sz w:val="16"/>
        </w:rPr>
        <w:t>for</w:t>
      </w:r>
      <w:r>
        <w:rPr>
          <w:color w:val="3C3C3B"/>
          <w:spacing w:val="-1"/>
          <w:sz w:val="16"/>
        </w:rPr>
        <w:t> </w:t>
      </w:r>
      <w:r>
        <w:rPr>
          <w:color w:val="3C3C3B"/>
          <w:sz w:val="16"/>
        </w:rPr>
        <w:t>a</w:t>
      </w:r>
      <w:r>
        <w:rPr>
          <w:color w:val="3C3C3B"/>
          <w:spacing w:val="-1"/>
          <w:sz w:val="16"/>
        </w:rPr>
        <w:t> </w:t>
      </w:r>
      <w:r>
        <w:rPr>
          <w:color w:val="3C3C3B"/>
          <w:sz w:val="16"/>
        </w:rPr>
        <w:t>confirmed</w:t>
      </w:r>
      <w:r>
        <w:rPr>
          <w:color w:val="3C3C3B"/>
          <w:spacing w:val="-2"/>
          <w:sz w:val="16"/>
        </w:rPr>
        <w:t> </w:t>
      </w:r>
      <w:r>
        <w:rPr>
          <w:color w:val="3C3C3B"/>
          <w:sz w:val="16"/>
        </w:rPr>
        <w:t>fire</w:t>
      </w:r>
      <w:r>
        <w:rPr>
          <w:color w:val="3C3C3B"/>
          <w:spacing w:val="-1"/>
          <w:sz w:val="16"/>
        </w:rPr>
        <w:t> </w:t>
      </w:r>
      <w:r>
        <w:rPr>
          <w:color w:val="3C3C3B"/>
          <w:sz w:val="16"/>
        </w:rPr>
        <w:t>or</w:t>
      </w:r>
      <w:r>
        <w:rPr>
          <w:color w:val="3C3C3B"/>
          <w:spacing w:val="-1"/>
          <w:sz w:val="16"/>
        </w:rPr>
        <w:t> </w:t>
      </w:r>
      <w:r>
        <w:rPr>
          <w:color w:val="3C3C3B"/>
          <w:sz w:val="16"/>
        </w:rPr>
        <w:t>to</w:t>
      </w:r>
      <w:r>
        <w:rPr>
          <w:color w:val="3C3C3B"/>
          <w:spacing w:val="-1"/>
          <w:sz w:val="16"/>
        </w:rPr>
        <w:t> </w:t>
      </w:r>
      <w:r>
        <w:rPr>
          <w:color w:val="3C3C3B"/>
          <w:sz w:val="16"/>
        </w:rPr>
        <w:t>premises</w:t>
      </w:r>
      <w:r>
        <w:rPr>
          <w:color w:val="3C3C3B"/>
          <w:spacing w:val="-2"/>
          <w:sz w:val="16"/>
        </w:rPr>
        <w:t> </w:t>
      </w:r>
      <w:r>
        <w:rPr>
          <w:color w:val="3C3C3B"/>
          <w:sz w:val="16"/>
        </w:rPr>
        <w:t>on</w:t>
      </w:r>
      <w:r>
        <w:rPr>
          <w:color w:val="3C3C3B"/>
          <w:spacing w:val="-1"/>
          <w:sz w:val="16"/>
        </w:rPr>
        <w:t> </w:t>
      </w:r>
      <w:r>
        <w:rPr>
          <w:color w:val="3C3C3B"/>
          <w:sz w:val="16"/>
        </w:rPr>
        <w:t>the</w:t>
      </w:r>
      <w:r>
        <w:rPr>
          <w:color w:val="3C3C3B"/>
          <w:spacing w:val="-1"/>
          <w:sz w:val="16"/>
        </w:rPr>
        <w:t> </w:t>
      </w:r>
      <w:r>
        <w:rPr>
          <w:color w:val="3C3C3B"/>
          <w:sz w:val="16"/>
        </w:rPr>
        <w:t>exemption</w:t>
      </w:r>
      <w:r>
        <w:rPr>
          <w:color w:val="3C3C3B"/>
          <w:spacing w:val="-2"/>
          <w:sz w:val="16"/>
        </w:rPr>
        <w:t> </w:t>
      </w:r>
      <w:r>
        <w:rPr>
          <w:color w:val="3C3C3B"/>
          <w:sz w:val="16"/>
        </w:rPr>
        <w:t>list.</w:t>
      </w:r>
    </w:p>
    <w:p>
      <w:pPr>
        <w:pStyle w:val="ListParagraph"/>
        <w:numPr>
          <w:ilvl w:val="0"/>
          <w:numId w:val="21"/>
        </w:numPr>
        <w:tabs>
          <w:tab w:pos="1650" w:val="left" w:leader="none"/>
        </w:tabs>
        <w:spacing w:line="264" w:lineRule="auto" w:before="126" w:after="0"/>
        <w:ind w:left="1649" w:right="5826" w:hanging="332"/>
        <w:jc w:val="left"/>
        <w:rPr>
          <w:sz w:val="16"/>
        </w:rPr>
      </w:pPr>
      <w:r>
        <w:rPr>
          <w:color w:val="3C3C3B"/>
          <w:sz w:val="16"/>
        </w:rPr>
        <w:t>The</w:t>
      </w:r>
      <w:r>
        <w:rPr>
          <w:color w:val="3C3C3B"/>
          <w:spacing w:val="-3"/>
          <w:sz w:val="16"/>
        </w:rPr>
        <w:t> </w:t>
      </w:r>
      <w:r>
        <w:rPr>
          <w:color w:val="3C3C3B"/>
          <w:sz w:val="16"/>
        </w:rPr>
        <w:t>exemptions</w:t>
      </w:r>
      <w:r>
        <w:rPr>
          <w:color w:val="3C3C3B"/>
          <w:spacing w:val="-2"/>
          <w:sz w:val="16"/>
        </w:rPr>
        <w:t> </w:t>
      </w:r>
      <w:r>
        <w:rPr>
          <w:color w:val="3C3C3B"/>
          <w:sz w:val="16"/>
        </w:rPr>
        <w:t>proposed</w:t>
      </w:r>
      <w:r>
        <w:rPr>
          <w:color w:val="3C3C3B"/>
          <w:spacing w:val="-2"/>
          <w:sz w:val="16"/>
        </w:rPr>
        <w:t> </w:t>
      </w:r>
      <w:r>
        <w:rPr>
          <w:color w:val="3C3C3B"/>
          <w:sz w:val="16"/>
        </w:rPr>
        <w:t>for</w:t>
      </w:r>
      <w:r>
        <w:rPr>
          <w:color w:val="3C3C3B"/>
          <w:spacing w:val="-2"/>
          <w:sz w:val="16"/>
        </w:rPr>
        <w:t> </w:t>
      </w:r>
      <w:r>
        <w:rPr>
          <w:rFonts w:ascii="Gibson-SemiBold"/>
          <w:b/>
          <w:color w:val="2961A5"/>
          <w:sz w:val="16"/>
        </w:rPr>
        <w:t>OPTION</w:t>
      </w:r>
      <w:r>
        <w:rPr>
          <w:rFonts w:ascii="Gibson-SemiBold"/>
          <w:b/>
          <w:color w:val="2961A5"/>
          <w:spacing w:val="-2"/>
          <w:sz w:val="16"/>
        </w:rPr>
        <w:t> </w:t>
      </w:r>
      <w:r>
        <w:rPr>
          <w:rFonts w:ascii="Gibson-SemiBold"/>
          <w:b/>
          <w:color w:val="2961A5"/>
          <w:sz w:val="16"/>
        </w:rPr>
        <w:t>A</w:t>
      </w:r>
      <w:r>
        <w:rPr>
          <w:rFonts w:ascii="Gibson-SemiBold"/>
          <w:b/>
          <w:color w:val="2961A5"/>
          <w:spacing w:val="-2"/>
          <w:sz w:val="16"/>
        </w:rPr>
        <w:t> </w:t>
      </w:r>
      <w:r>
        <w:rPr>
          <w:color w:val="3C3C3B"/>
          <w:sz w:val="16"/>
        </w:rPr>
        <w:t>and</w:t>
      </w:r>
      <w:r>
        <w:rPr>
          <w:color w:val="3C3C3B"/>
          <w:spacing w:val="-2"/>
          <w:sz w:val="16"/>
        </w:rPr>
        <w:t> </w:t>
      </w:r>
      <w:r>
        <w:rPr>
          <w:rFonts w:ascii="Gibson-SemiBold"/>
          <w:b/>
          <w:color w:val="3E6C47"/>
          <w:sz w:val="16"/>
        </w:rPr>
        <w:t>OPTION</w:t>
      </w:r>
      <w:r>
        <w:rPr>
          <w:rFonts w:ascii="Gibson-SemiBold"/>
          <w:b/>
          <w:color w:val="3E6C47"/>
          <w:spacing w:val="-3"/>
          <w:sz w:val="16"/>
        </w:rPr>
        <w:t> </w:t>
      </w:r>
      <w:r>
        <w:rPr>
          <w:rFonts w:ascii="Gibson-SemiBold"/>
          <w:b/>
          <w:color w:val="3E6C47"/>
          <w:sz w:val="16"/>
        </w:rPr>
        <w:t>C</w:t>
      </w:r>
      <w:r>
        <w:rPr>
          <w:rFonts w:ascii="Gibson-SemiBold"/>
          <w:b/>
          <w:color w:val="3E6C47"/>
          <w:spacing w:val="-2"/>
          <w:sz w:val="16"/>
        </w:rPr>
        <w:t> </w:t>
      </w:r>
      <w:r>
        <w:rPr>
          <w:color w:val="3C3C3B"/>
          <w:sz w:val="16"/>
        </w:rPr>
        <w:t>provide</w:t>
      </w:r>
      <w:r>
        <w:rPr>
          <w:color w:val="3C3C3B"/>
          <w:spacing w:val="-2"/>
          <w:sz w:val="16"/>
        </w:rPr>
        <w:t> </w:t>
      </w:r>
      <w:r>
        <w:rPr>
          <w:color w:val="3C3C3B"/>
          <w:sz w:val="16"/>
        </w:rPr>
        <w:t>a</w:t>
      </w:r>
      <w:r>
        <w:rPr>
          <w:color w:val="3C3C3B"/>
          <w:spacing w:val="-29"/>
          <w:sz w:val="16"/>
        </w:rPr>
        <w:t> </w:t>
      </w:r>
      <w:r>
        <w:rPr>
          <w:color w:val="3C3C3B"/>
          <w:sz w:val="16"/>
        </w:rPr>
        <w:t>proportionate</w:t>
      </w:r>
      <w:r>
        <w:rPr>
          <w:color w:val="3C3C3B"/>
          <w:spacing w:val="-1"/>
          <w:sz w:val="16"/>
        </w:rPr>
        <w:t> </w:t>
      </w:r>
      <w:r>
        <w:rPr>
          <w:color w:val="3C3C3B"/>
          <w:sz w:val="16"/>
        </w:rPr>
        <w:t>response to AFA</w:t>
      </w:r>
      <w:r>
        <w:rPr>
          <w:color w:val="3C3C3B"/>
          <w:spacing w:val="-1"/>
          <w:sz w:val="16"/>
        </w:rPr>
        <w:t> </w:t>
      </w:r>
      <w:r>
        <w:rPr>
          <w:color w:val="3C3C3B"/>
          <w:sz w:val="16"/>
        </w:rPr>
        <w:t>calls based on</w:t>
      </w:r>
      <w:r>
        <w:rPr>
          <w:color w:val="3C3C3B"/>
          <w:spacing w:val="-1"/>
          <w:sz w:val="16"/>
        </w:rPr>
        <w:t> </w:t>
      </w:r>
      <w:r>
        <w:rPr>
          <w:color w:val="3C3C3B"/>
          <w:sz w:val="16"/>
        </w:rPr>
        <w:t>risk.</w:t>
      </w:r>
    </w:p>
    <w:p>
      <w:pPr>
        <w:pStyle w:val="ListParagraph"/>
        <w:numPr>
          <w:ilvl w:val="0"/>
          <w:numId w:val="21"/>
        </w:numPr>
        <w:tabs>
          <w:tab w:pos="1650" w:val="left" w:leader="none"/>
        </w:tabs>
        <w:spacing w:line="264" w:lineRule="auto" w:before="127" w:after="0"/>
        <w:ind w:left="1649" w:right="5906" w:hanging="332"/>
        <w:jc w:val="left"/>
        <w:rPr>
          <w:sz w:val="16"/>
        </w:rPr>
      </w:pPr>
      <w:r>
        <w:rPr>
          <w:color w:val="3C3C3B"/>
          <w:sz w:val="16"/>
        </w:rPr>
        <w:t>Did you feel the consultation document provided you with enough</w:t>
      </w:r>
      <w:r>
        <w:rPr>
          <w:color w:val="3C3C3B"/>
          <w:spacing w:val="-29"/>
          <w:sz w:val="16"/>
        </w:rPr>
        <w:t> </w:t>
      </w:r>
      <w:r>
        <w:rPr>
          <w:color w:val="3C3C3B"/>
          <w:sz w:val="16"/>
        </w:rPr>
        <w:t>information</w:t>
      </w:r>
      <w:r>
        <w:rPr>
          <w:color w:val="3C3C3B"/>
          <w:spacing w:val="-1"/>
          <w:sz w:val="16"/>
        </w:rPr>
        <w:t> </w:t>
      </w:r>
      <w:r>
        <w:rPr>
          <w:color w:val="3C3C3B"/>
          <w:sz w:val="16"/>
        </w:rPr>
        <w:t>to enable</w:t>
      </w:r>
      <w:r>
        <w:rPr>
          <w:color w:val="3C3C3B"/>
          <w:spacing w:val="-1"/>
          <w:sz w:val="16"/>
        </w:rPr>
        <w:t> </w:t>
      </w:r>
      <w:r>
        <w:rPr>
          <w:color w:val="3C3C3B"/>
          <w:sz w:val="16"/>
        </w:rPr>
        <w:t>you to give</w:t>
      </w:r>
      <w:r>
        <w:rPr>
          <w:color w:val="3C3C3B"/>
          <w:spacing w:val="-1"/>
          <w:sz w:val="16"/>
        </w:rPr>
        <w:t> </w:t>
      </w:r>
      <w:r>
        <w:rPr>
          <w:color w:val="3C3C3B"/>
          <w:sz w:val="16"/>
        </w:rPr>
        <w:t>an informed response?</w:t>
      </w:r>
    </w:p>
    <w:p>
      <w:pPr>
        <w:pStyle w:val="BodyText"/>
        <w:spacing w:before="3"/>
        <w:rPr>
          <w:sz w:val="19"/>
        </w:rPr>
      </w:pPr>
      <w:r>
        <w:rPr/>
        <w:pict>
          <v:group style="position:absolute;margin-left:59.5275pt;margin-top:10.8615pt;width:456.4pt;height:.5pt;mso-position-horizontal-relative:page;mso-position-vertical-relative:paragraph;z-index:-15674880;mso-wrap-distance-left:0;mso-wrap-distance-right:0" id="docshapegroup538" coordorigin="1191,217" coordsize="9128,10">
            <v:line style="position:absolute" from="1191,222" to="1587,222" stroked="true" strokeweight=".5pt" strokecolor="#e6bcc0">
              <v:stroke dashstyle="solid"/>
            </v:line>
            <v:line style="position:absolute" from="1587,222" to="6633,222" stroked="true" strokeweight=".5pt" strokecolor="#e6bcc0">
              <v:stroke dashstyle="solid"/>
            </v:line>
            <v:line style="position:absolute" from="6633,222" to="7370,222" stroked="true" strokeweight=".5pt" strokecolor="#e6bcc0">
              <v:stroke dashstyle="solid"/>
            </v:line>
            <v:line style="position:absolute" from="7370,222" to="8107,222" stroked="true" strokeweight=".5pt" strokecolor="#e6bcc0">
              <v:stroke dashstyle="solid"/>
            </v:line>
            <v:line style="position:absolute" from="8107,222" to="8844,222" stroked="true" strokeweight=".5pt" strokecolor="#e6bcc0">
              <v:stroke dashstyle="solid"/>
            </v:line>
            <v:line style="position:absolute" from="8844,222" to="9581,222" stroked="true" strokeweight=".5pt" strokecolor="#e6bcc0">
              <v:stroke dashstyle="solid"/>
            </v:line>
            <v:line style="position:absolute" from="9581,222" to="10318,222" stroked="true" strokeweight=".5pt" strokecolor="#e6bcc0">
              <v:stroke dashstyle="solid"/>
            </v:line>
            <w10:wrap type="topAndBottom"/>
          </v:group>
        </w:pict>
      </w:r>
    </w:p>
    <w:p>
      <w:pPr>
        <w:pStyle w:val="ListParagraph"/>
        <w:numPr>
          <w:ilvl w:val="0"/>
          <w:numId w:val="21"/>
        </w:numPr>
        <w:tabs>
          <w:tab w:pos="1700" w:val="left" w:leader="none"/>
          <w:tab w:pos="1701" w:val="left" w:leader="none"/>
        </w:tabs>
        <w:spacing w:line="240" w:lineRule="auto" w:before="108" w:after="0"/>
        <w:ind w:left="1700" w:right="0" w:hanging="383"/>
        <w:jc w:val="left"/>
        <w:rPr>
          <w:rFonts w:ascii="Gibson-SemiBold"/>
          <w:b/>
          <w:sz w:val="18"/>
        </w:rPr>
      </w:pPr>
      <w:r>
        <w:rPr>
          <w:color w:val="3C3C3B"/>
          <w:sz w:val="18"/>
        </w:rPr>
        <w:t>Please</w:t>
      </w:r>
      <w:r>
        <w:rPr>
          <w:color w:val="3C3C3B"/>
          <w:spacing w:val="-2"/>
          <w:sz w:val="18"/>
        </w:rPr>
        <w:t> </w:t>
      </w:r>
      <w:r>
        <w:rPr>
          <w:color w:val="3C3C3B"/>
          <w:sz w:val="18"/>
        </w:rPr>
        <w:t>rank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each</w:t>
      </w:r>
      <w:r>
        <w:rPr>
          <w:color w:val="3C3C3B"/>
          <w:spacing w:val="-2"/>
          <w:sz w:val="18"/>
        </w:rPr>
        <w:t> </w:t>
      </w:r>
      <w:r>
        <w:rPr>
          <w:rFonts w:ascii="Gibson-SemiBold"/>
          <w:b/>
          <w:color w:val="3C3C3B"/>
          <w:sz w:val="18"/>
        </w:rPr>
        <w:t>OPTION</w:t>
      </w:r>
      <w:r>
        <w:rPr>
          <w:rFonts w:ascii="Gibson-SemiBold"/>
          <w:b/>
          <w:color w:val="3C3C3B"/>
          <w:spacing w:val="-1"/>
          <w:sz w:val="18"/>
        </w:rPr>
        <w:t> </w:t>
      </w:r>
      <w:r>
        <w:rPr>
          <w:color w:val="3C3C3B"/>
          <w:sz w:val="18"/>
        </w:rPr>
        <w:t>from</w:t>
      </w:r>
      <w:r>
        <w:rPr>
          <w:color w:val="3C3C3B"/>
          <w:spacing w:val="-2"/>
          <w:sz w:val="18"/>
        </w:rPr>
        <w:t> </w:t>
      </w:r>
      <w:r>
        <w:rPr>
          <w:color w:val="3C3C3B"/>
          <w:sz w:val="18"/>
        </w:rPr>
        <w:t>most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preferred</w:t>
      </w:r>
      <w:r>
        <w:rPr>
          <w:color w:val="3C3C3B"/>
          <w:spacing w:val="-2"/>
          <w:sz w:val="18"/>
        </w:rPr>
        <w:t> </w:t>
      </w:r>
      <w:r>
        <w:rPr>
          <w:rFonts w:ascii="Gibson-SemiBold"/>
          <w:b/>
          <w:color w:val="3C3C3B"/>
          <w:sz w:val="18"/>
        </w:rPr>
        <w:t>(1)</w:t>
      </w:r>
      <w:r>
        <w:rPr>
          <w:rFonts w:ascii="Gibson-SemiBold"/>
          <w:b/>
          <w:color w:val="3C3C3B"/>
          <w:spacing w:val="-2"/>
          <w:sz w:val="18"/>
        </w:rPr>
        <w:t> </w:t>
      </w:r>
      <w:r>
        <w:rPr>
          <w:color w:val="3C3C3B"/>
          <w:sz w:val="18"/>
        </w:rPr>
        <w:t>to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least</w:t>
      </w:r>
      <w:r>
        <w:rPr>
          <w:color w:val="3C3C3B"/>
          <w:spacing w:val="-2"/>
          <w:sz w:val="18"/>
        </w:rPr>
        <w:t> </w:t>
      </w:r>
      <w:r>
        <w:rPr>
          <w:color w:val="3C3C3B"/>
          <w:sz w:val="18"/>
        </w:rPr>
        <w:t>preferred</w:t>
      </w:r>
      <w:r>
        <w:rPr>
          <w:color w:val="3C3C3B"/>
          <w:spacing w:val="-2"/>
          <w:sz w:val="18"/>
        </w:rPr>
        <w:t> </w:t>
      </w:r>
      <w:r>
        <w:rPr>
          <w:rFonts w:ascii="Gibson-SemiBold"/>
          <w:b/>
          <w:color w:val="3C3C3B"/>
          <w:sz w:val="18"/>
        </w:rPr>
        <w:t>(3)</w:t>
      </w:r>
    </w:p>
    <w:p>
      <w:pPr>
        <w:spacing w:line="300" w:lineRule="auto" w:before="126"/>
        <w:ind w:left="3103" w:right="2304" w:firstLine="0"/>
        <w:jc w:val="left"/>
        <w:rPr>
          <w:sz w:val="16"/>
        </w:rPr>
      </w:pPr>
      <w:r>
        <w:rPr/>
        <w:pict>
          <v:group style="position:absolute;margin-left:85.039001pt;margin-top:2.807506pt;width:63.4pt;height:23.4pt;mso-position-horizontal-relative:page;mso-position-vertical-relative:paragraph;z-index:15787008" id="docshapegroup539" coordorigin="1701,56" coordsize="1268,468">
            <v:rect style="position:absolute;left:2500;top:56;width:468;height:468" id="docshape540" filled="true" fillcolor="#ededed" stroked="false">
              <v:fill type="solid"/>
            </v:rect>
            <v:rect style="position:absolute;left:1700;top:56;width:796;height:468" id="docshape541" filled="true" fillcolor="#356aaa" stroked="false">
              <v:fill type="solid"/>
            </v:rect>
            <v:shape style="position:absolute;left:1700;top:56;width:1268;height:468" type="#_x0000_t202" id="docshape542" filled="false" stroked="false">
              <v:textbox inset="0,0,0,0">
                <w:txbxContent>
                  <w:p>
                    <w:pPr>
                      <w:spacing w:before="114"/>
                      <w:ind w:left="295" w:right="0" w:firstLine="0"/>
                      <w:jc w:val="left"/>
                      <w:rPr>
                        <w:rFonts w:ascii="Gibson-SemiBold"/>
                        <w:b/>
                        <w:sz w:val="30"/>
                      </w:rPr>
                    </w:pPr>
                    <w:r>
                      <w:rPr>
                        <w:rFonts w:ascii="Gibson-SemiBold"/>
                        <w:b/>
                        <w:color w:val="FFFFFF"/>
                        <w:sz w:val="30"/>
                      </w:rPr>
                      <w:t>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706F6F"/>
          <w:sz w:val="16"/>
        </w:rPr>
        <w:t>Call</w:t>
      </w:r>
      <w:r>
        <w:rPr>
          <w:color w:val="706F6F"/>
          <w:spacing w:val="-2"/>
          <w:sz w:val="16"/>
        </w:rPr>
        <w:t> </w:t>
      </w:r>
      <w:r>
        <w:rPr>
          <w:color w:val="706F6F"/>
          <w:sz w:val="16"/>
        </w:rPr>
        <w:t>challenge</w:t>
      </w:r>
      <w:r>
        <w:rPr>
          <w:color w:val="706F6F"/>
          <w:spacing w:val="-2"/>
          <w:sz w:val="16"/>
        </w:rPr>
        <w:t> </w:t>
      </w:r>
      <w:r>
        <w:rPr>
          <w:color w:val="706F6F"/>
          <w:sz w:val="16"/>
        </w:rPr>
        <w:t>all</w:t>
      </w:r>
      <w:r>
        <w:rPr>
          <w:color w:val="706F6F"/>
          <w:spacing w:val="-1"/>
          <w:sz w:val="16"/>
        </w:rPr>
        <w:t> </w:t>
      </w:r>
      <w:r>
        <w:rPr>
          <w:color w:val="706F6F"/>
          <w:sz w:val="16"/>
        </w:rPr>
        <w:t>AFAs.</w:t>
      </w:r>
      <w:r>
        <w:rPr>
          <w:color w:val="706F6F"/>
          <w:spacing w:val="-2"/>
          <w:sz w:val="16"/>
        </w:rPr>
        <w:t> </w:t>
      </w:r>
      <w:r>
        <w:rPr>
          <w:color w:val="706F6F"/>
          <w:sz w:val="16"/>
        </w:rPr>
        <w:t>No</w:t>
      </w:r>
      <w:r>
        <w:rPr>
          <w:color w:val="706F6F"/>
          <w:spacing w:val="-1"/>
          <w:sz w:val="16"/>
        </w:rPr>
        <w:t> </w:t>
      </w:r>
      <w:r>
        <w:rPr>
          <w:color w:val="706F6F"/>
          <w:sz w:val="16"/>
        </w:rPr>
        <w:t>response</w:t>
      </w:r>
      <w:r>
        <w:rPr>
          <w:color w:val="706F6F"/>
          <w:spacing w:val="-2"/>
          <w:sz w:val="16"/>
        </w:rPr>
        <w:t> </w:t>
      </w:r>
      <w:r>
        <w:rPr>
          <w:color w:val="706F6F"/>
          <w:sz w:val="16"/>
        </w:rPr>
        <w:t>is</w:t>
      </w:r>
      <w:r>
        <w:rPr>
          <w:color w:val="706F6F"/>
          <w:spacing w:val="-1"/>
          <w:sz w:val="16"/>
        </w:rPr>
        <w:t> </w:t>
      </w:r>
      <w:r>
        <w:rPr>
          <w:color w:val="706F6F"/>
          <w:sz w:val="16"/>
        </w:rPr>
        <w:t>mobilised</w:t>
      </w:r>
      <w:r>
        <w:rPr>
          <w:color w:val="706F6F"/>
          <w:spacing w:val="-2"/>
          <w:sz w:val="16"/>
        </w:rPr>
        <w:t> </w:t>
      </w:r>
      <w:r>
        <w:rPr>
          <w:color w:val="706F6F"/>
          <w:sz w:val="16"/>
        </w:rPr>
        <w:t>if</w:t>
      </w:r>
      <w:r>
        <w:rPr>
          <w:color w:val="706F6F"/>
          <w:spacing w:val="-1"/>
          <w:sz w:val="16"/>
        </w:rPr>
        <w:t> </w:t>
      </w:r>
      <w:r>
        <w:rPr>
          <w:color w:val="706F6F"/>
          <w:sz w:val="16"/>
        </w:rPr>
        <w:t>questioning</w:t>
      </w:r>
      <w:r>
        <w:rPr>
          <w:color w:val="706F6F"/>
          <w:spacing w:val="-2"/>
          <w:sz w:val="16"/>
        </w:rPr>
        <w:t> </w:t>
      </w:r>
      <w:r>
        <w:rPr>
          <w:color w:val="706F6F"/>
          <w:sz w:val="16"/>
        </w:rPr>
        <w:t>confirms</w:t>
      </w:r>
      <w:r>
        <w:rPr>
          <w:color w:val="706F6F"/>
          <w:spacing w:val="-1"/>
          <w:sz w:val="16"/>
        </w:rPr>
        <w:t> </w:t>
      </w:r>
      <w:r>
        <w:rPr>
          <w:color w:val="706F6F"/>
          <w:sz w:val="16"/>
        </w:rPr>
        <w:t>no</w:t>
      </w:r>
      <w:r>
        <w:rPr>
          <w:color w:val="706F6F"/>
          <w:spacing w:val="-2"/>
          <w:sz w:val="16"/>
        </w:rPr>
        <w:t> </w:t>
      </w:r>
      <w:r>
        <w:rPr>
          <w:color w:val="706F6F"/>
          <w:sz w:val="16"/>
        </w:rPr>
        <w:t>fire</w:t>
      </w:r>
      <w:r>
        <w:rPr>
          <w:color w:val="706F6F"/>
          <w:spacing w:val="-1"/>
          <w:sz w:val="16"/>
        </w:rPr>
        <w:t> </w:t>
      </w:r>
      <w:r>
        <w:rPr>
          <w:color w:val="706F6F"/>
          <w:sz w:val="16"/>
        </w:rPr>
        <w:t>or</w:t>
      </w:r>
      <w:r>
        <w:rPr>
          <w:color w:val="706F6F"/>
          <w:spacing w:val="-2"/>
          <w:sz w:val="16"/>
        </w:rPr>
        <w:t> </w:t>
      </w:r>
      <w:r>
        <w:rPr>
          <w:color w:val="706F6F"/>
          <w:sz w:val="16"/>
        </w:rPr>
        <w:t>no</w:t>
      </w:r>
      <w:r>
        <w:rPr>
          <w:color w:val="706F6F"/>
          <w:spacing w:val="-1"/>
          <w:sz w:val="16"/>
        </w:rPr>
        <w:t> </w:t>
      </w:r>
      <w:r>
        <w:rPr>
          <w:color w:val="706F6F"/>
          <w:sz w:val="16"/>
        </w:rPr>
        <w:t>signs</w:t>
      </w:r>
      <w:r>
        <w:rPr>
          <w:color w:val="706F6F"/>
          <w:spacing w:val="-2"/>
          <w:sz w:val="16"/>
        </w:rPr>
        <w:t> </w:t>
      </w:r>
      <w:r>
        <w:rPr>
          <w:color w:val="706F6F"/>
          <w:sz w:val="16"/>
        </w:rPr>
        <w:t>of</w:t>
      </w:r>
      <w:r>
        <w:rPr>
          <w:color w:val="706F6F"/>
          <w:spacing w:val="-1"/>
          <w:sz w:val="16"/>
        </w:rPr>
        <w:t> </w:t>
      </w:r>
      <w:r>
        <w:rPr>
          <w:color w:val="706F6F"/>
          <w:sz w:val="16"/>
        </w:rPr>
        <w:t>fire.</w:t>
      </w:r>
      <w:r>
        <w:rPr>
          <w:color w:val="706F6F"/>
          <w:spacing w:val="-29"/>
          <w:sz w:val="16"/>
        </w:rPr>
        <w:t> </w:t>
      </w:r>
      <w:r>
        <w:rPr>
          <w:color w:val="706F6F"/>
          <w:sz w:val="16"/>
        </w:rPr>
        <w:t>Sleeping</w:t>
      </w:r>
      <w:r>
        <w:rPr>
          <w:color w:val="706F6F"/>
          <w:spacing w:val="-3"/>
          <w:sz w:val="16"/>
        </w:rPr>
        <w:t> </w:t>
      </w:r>
      <w:r>
        <w:rPr>
          <w:color w:val="706F6F"/>
          <w:sz w:val="16"/>
        </w:rPr>
        <w:t>risk</w:t>
      </w:r>
      <w:r>
        <w:rPr>
          <w:color w:val="706F6F"/>
          <w:spacing w:val="-3"/>
          <w:sz w:val="16"/>
        </w:rPr>
        <w:t> </w:t>
      </w:r>
      <w:r>
        <w:rPr>
          <w:color w:val="706F6F"/>
          <w:sz w:val="16"/>
        </w:rPr>
        <w:t>premises</w:t>
      </w:r>
      <w:r>
        <w:rPr>
          <w:color w:val="706F6F"/>
          <w:spacing w:val="-3"/>
          <w:sz w:val="16"/>
        </w:rPr>
        <w:t> </w:t>
      </w:r>
      <w:r>
        <w:rPr>
          <w:color w:val="706F6F"/>
          <w:sz w:val="16"/>
        </w:rPr>
        <w:t>are</w:t>
      </w:r>
      <w:r>
        <w:rPr>
          <w:color w:val="706F6F"/>
          <w:spacing w:val="-3"/>
          <w:sz w:val="16"/>
        </w:rPr>
        <w:t> </w:t>
      </w:r>
      <w:r>
        <w:rPr>
          <w:color w:val="706F6F"/>
          <w:sz w:val="16"/>
        </w:rPr>
        <w:t>exempt</w:t>
      </w:r>
      <w:r>
        <w:rPr>
          <w:color w:val="706F6F"/>
          <w:spacing w:val="-3"/>
          <w:sz w:val="16"/>
        </w:rPr>
        <w:t> </w:t>
      </w:r>
      <w:r>
        <w:rPr>
          <w:color w:val="706F6F"/>
          <w:sz w:val="16"/>
        </w:rPr>
        <w:t>and</w:t>
      </w:r>
      <w:r>
        <w:rPr>
          <w:color w:val="706F6F"/>
          <w:spacing w:val="-3"/>
          <w:sz w:val="16"/>
        </w:rPr>
        <w:t> </w:t>
      </w:r>
      <w:r>
        <w:rPr>
          <w:color w:val="706F6F"/>
          <w:sz w:val="16"/>
        </w:rPr>
        <w:t>will</w:t>
      </w:r>
      <w:r>
        <w:rPr>
          <w:color w:val="706F6F"/>
          <w:spacing w:val="-3"/>
          <w:sz w:val="16"/>
        </w:rPr>
        <w:t> </w:t>
      </w:r>
      <w:r>
        <w:rPr>
          <w:color w:val="706F6F"/>
          <w:sz w:val="16"/>
        </w:rPr>
        <w:t>receive</w:t>
      </w:r>
      <w:r>
        <w:rPr>
          <w:color w:val="706F6F"/>
          <w:spacing w:val="-3"/>
          <w:sz w:val="16"/>
        </w:rPr>
        <w:t> </w:t>
      </w:r>
      <w:r>
        <w:rPr>
          <w:color w:val="706F6F"/>
          <w:sz w:val="16"/>
        </w:rPr>
        <w:t>a</w:t>
      </w:r>
      <w:r>
        <w:rPr>
          <w:color w:val="706F6F"/>
          <w:spacing w:val="-3"/>
          <w:sz w:val="16"/>
        </w:rPr>
        <w:t> </w:t>
      </w:r>
      <w:r>
        <w:rPr>
          <w:color w:val="706F6F"/>
          <w:sz w:val="16"/>
        </w:rPr>
        <w:t>PDA</w:t>
      </w:r>
      <w:r>
        <w:rPr>
          <w:color w:val="706F6F"/>
          <w:spacing w:val="-3"/>
          <w:sz w:val="16"/>
        </w:rPr>
        <w:t> </w:t>
      </w:r>
      <w:r>
        <w:rPr>
          <w:color w:val="706F6F"/>
          <w:sz w:val="16"/>
        </w:rPr>
        <w:t>based</w:t>
      </w:r>
      <w:r>
        <w:rPr>
          <w:color w:val="706F6F"/>
          <w:spacing w:val="-3"/>
          <w:sz w:val="16"/>
        </w:rPr>
        <w:t> </w:t>
      </w:r>
      <w:r>
        <w:rPr>
          <w:color w:val="706F6F"/>
          <w:sz w:val="16"/>
        </w:rPr>
        <w:t>on</w:t>
      </w:r>
      <w:r>
        <w:rPr>
          <w:color w:val="706F6F"/>
          <w:spacing w:val="-3"/>
          <w:sz w:val="16"/>
        </w:rPr>
        <w:t> </w:t>
      </w:r>
      <w:r>
        <w:rPr>
          <w:color w:val="706F6F"/>
          <w:sz w:val="16"/>
        </w:rPr>
        <w:t>premises</w:t>
      </w:r>
      <w:r>
        <w:rPr>
          <w:color w:val="706F6F"/>
          <w:spacing w:val="-3"/>
          <w:sz w:val="16"/>
        </w:rPr>
        <w:t> </w:t>
      </w:r>
      <w:r>
        <w:rPr>
          <w:color w:val="706F6F"/>
          <w:sz w:val="16"/>
        </w:rPr>
        <w:t>type</w:t>
      </w:r>
      <w:r>
        <w:rPr>
          <w:color w:val="706F6F"/>
          <w:spacing w:val="-3"/>
          <w:sz w:val="16"/>
        </w:rPr>
        <w:t> </w:t>
      </w:r>
      <w:r>
        <w:rPr>
          <w:color w:val="706F6F"/>
          <w:sz w:val="16"/>
        </w:rPr>
        <w:t>and</w:t>
      </w:r>
      <w:r>
        <w:rPr>
          <w:color w:val="706F6F"/>
          <w:spacing w:val="-3"/>
          <w:sz w:val="16"/>
        </w:rPr>
        <w:t> </w:t>
      </w:r>
      <w:r>
        <w:rPr>
          <w:color w:val="706F6F"/>
          <w:sz w:val="16"/>
        </w:rPr>
        <w:t>time</w:t>
      </w:r>
      <w:r>
        <w:rPr>
          <w:color w:val="706F6F"/>
          <w:spacing w:val="-3"/>
          <w:sz w:val="16"/>
        </w:rPr>
        <w:t> </w:t>
      </w:r>
      <w:r>
        <w:rPr>
          <w:color w:val="706F6F"/>
          <w:sz w:val="16"/>
        </w:rPr>
        <w:t>of</w:t>
      </w:r>
      <w:r>
        <w:rPr>
          <w:color w:val="706F6F"/>
          <w:spacing w:val="-3"/>
          <w:sz w:val="16"/>
        </w:rPr>
        <w:t> </w:t>
      </w:r>
      <w:r>
        <w:rPr>
          <w:color w:val="706F6F"/>
          <w:sz w:val="16"/>
        </w:rPr>
        <w:t>day.</w:t>
      </w:r>
    </w:p>
    <w:p>
      <w:pPr>
        <w:pStyle w:val="BodyText"/>
        <w:spacing w:before="6"/>
        <w:rPr>
          <w:sz w:val="16"/>
        </w:rPr>
      </w:pPr>
    </w:p>
    <w:p>
      <w:pPr>
        <w:spacing w:line="300" w:lineRule="auto" w:before="0"/>
        <w:ind w:left="3103" w:right="2304" w:firstLine="0"/>
        <w:jc w:val="left"/>
        <w:rPr>
          <w:sz w:val="16"/>
        </w:rPr>
      </w:pPr>
      <w:r>
        <w:rPr/>
        <w:pict>
          <v:group style="position:absolute;margin-left:85.128998pt;margin-top:-3.490489pt;width:63.3pt;height:23.4pt;mso-position-horizontal-relative:page;mso-position-vertical-relative:paragraph;z-index:15787520" id="docshapegroup543" coordorigin="1703,-70" coordsize="1266,468">
            <v:rect style="position:absolute;left:2500;top:-70;width:468;height:468" id="docshape544" filled="true" fillcolor="#ededed" stroked="false">
              <v:fill type="solid"/>
            </v:rect>
            <v:rect style="position:absolute;left:1702;top:-70;width:799;height:468" id="docshape545" filled="true" fillcolor="#8f4693" stroked="false">
              <v:fill type="solid"/>
            </v:rect>
            <v:shape style="position:absolute;left:1702;top:-70;width:1266;height:468" type="#_x0000_t202" id="docshape546" filled="false" stroked="false">
              <v:textbox inset="0,0,0,0">
                <w:txbxContent>
                  <w:p>
                    <w:pPr>
                      <w:spacing w:before="114"/>
                      <w:ind w:left="305" w:right="0" w:firstLine="0"/>
                      <w:jc w:val="left"/>
                      <w:rPr>
                        <w:rFonts w:ascii="Gibson-SemiBold"/>
                        <w:b/>
                        <w:sz w:val="30"/>
                      </w:rPr>
                    </w:pPr>
                    <w:r>
                      <w:rPr>
                        <w:rFonts w:ascii="Gibson-SemiBold"/>
                        <w:b/>
                        <w:color w:val="FFFFFF"/>
                        <w:sz w:val="30"/>
                      </w:rPr>
                      <w:t>B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706F6F"/>
          <w:sz w:val="16"/>
        </w:rPr>
        <w:t>Call</w:t>
      </w:r>
      <w:r>
        <w:rPr>
          <w:color w:val="706F6F"/>
          <w:spacing w:val="-2"/>
          <w:sz w:val="16"/>
        </w:rPr>
        <w:t> </w:t>
      </w:r>
      <w:r>
        <w:rPr>
          <w:color w:val="706F6F"/>
          <w:sz w:val="16"/>
        </w:rPr>
        <w:t>challenge</w:t>
      </w:r>
      <w:r>
        <w:rPr>
          <w:color w:val="706F6F"/>
          <w:spacing w:val="-2"/>
          <w:sz w:val="16"/>
        </w:rPr>
        <w:t> </w:t>
      </w:r>
      <w:r>
        <w:rPr>
          <w:color w:val="706F6F"/>
          <w:sz w:val="16"/>
        </w:rPr>
        <w:t>all</w:t>
      </w:r>
      <w:r>
        <w:rPr>
          <w:color w:val="706F6F"/>
          <w:spacing w:val="-1"/>
          <w:sz w:val="16"/>
        </w:rPr>
        <w:t> </w:t>
      </w:r>
      <w:r>
        <w:rPr>
          <w:color w:val="706F6F"/>
          <w:sz w:val="16"/>
        </w:rPr>
        <w:t>AFAs.</w:t>
      </w:r>
      <w:r>
        <w:rPr>
          <w:color w:val="706F6F"/>
          <w:spacing w:val="-2"/>
          <w:sz w:val="16"/>
        </w:rPr>
        <w:t> </w:t>
      </w:r>
      <w:r>
        <w:rPr>
          <w:color w:val="706F6F"/>
          <w:sz w:val="16"/>
        </w:rPr>
        <w:t>No</w:t>
      </w:r>
      <w:r>
        <w:rPr>
          <w:color w:val="706F6F"/>
          <w:spacing w:val="-2"/>
          <w:sz w:val="16"/>
        </w:rPr>
        <w:t> </w:t>
      </w:r>
      <w:r>
        <w:rPr>
          <w:color w:val="706F6F"/>
          <w:sz w:val="16"/>
        </w:rPr>
        <w:t>response</w:t>
      </w:r>
      <w:r>
        <w:rPr>
          <w:color w:val="706F6F"/>
          <w:spacing w:val="-1"/>
          <w:sz w:val="16"/>
        </w:rPr>
        <w:t> </w:t>
      </w:r>
      <w:r>
        <w:rPr>
          <w:color w:val="706F6F"/>
          <w:sz w:val="16"/>
        </w:rPr>
        <w:t>is</w:t>
      </w:r>
      <w:r>
        <w:rPr>
          <w:color w:val="706F6F"/>
          <w:spacing w:val="-2"/>
          <w:sz w:val="16"/>
        </w:rPr>
        <w:t> </w:t>
      </w:r>
      <w:r>
        <w:rPr>
          <w:color w:val="706F6F"/>
          <w:sz w:val="16"/>
        </w:rPr>
        <w:t>mobilised</w:t>
      </w:r>
      <w:r>
        <w:rPr>
          <w:color w:val="706F6F"/>
          <w:spacing w:val="-1"/>
          <w:sz w:val="16"/>
        </w:rPr>
        <w:t> </w:t>
      </w:r>
      <w:r>
        <w:rPr>
          <w:color w:val="706F6F"/>
          <w:sz w:val="16"/>
        </w:rPr>
        <w:t>if</w:t>
      </w:r>
      <w:r>
        <w:rPr>
          <w:color w:val="706F6F"/>
          <w:spacing w:val="-2"/>
          <w:sz w:val="16"/>
        </w:rPr>
        <w:t> </w:t>
      </w:r>
      <w:r>
        <w:rPr>
          <w:color w:val="706F6F"/>
          <w:sz w:val="16"/>
        </w:rPr>
        <w:t>questioning</w:t>
      </w:r>
      <w:r>
        <w:rPr>
          <w:color w:val="706F6F"/>
          <w:spacing w:val="-2"/>
          <w:sz w:val="16"/>
        </w:rPr>
        <w:t> </w:t>
      </w:r>
      <w:r>
        <w:rPr>
          <w:color w:val="706F6F"/>
          <w:sz w:val="16"/>
        </w:rPr>
        <w:t>confirms</w:t>
      </w:r>
      <w:r>
        <w:rPr>
          <w:color w:val="706F6F"/>
          <w:spacing w:val="-1"/>
          <w:sz w:val="16"/>
        </w:rPr>
        <w:t> </w:t>
      </w:r>
      <w:r>
        <w:rPr>
          <w:color w:val="706F6F"/>
          <w:sz w:val="16"/>
        </w:rPr>
        <w:t>no</w:t>
      </w:r>
      <w:r>
        <w:rPr>
          <w:color w:val="706F6F"/>
          <w:spacing w:val="-2"/>
          <w:sz w:val="16"/>
        </w:rPr>
        <w:t> </w:t>
      </w:r>
      <w:r>
        <w:rPr>
          <w:color w:val="706F6F"/>
          <w:sz w:val="16"/>
        </w:rPr>
        <w:t>fire</w:t>
      </w:r>
      <w:r>
        <w:rPr>
          <w:color w:val="706F6F"/>
          <w:spacing w:val="-2"/>
          <w:sz w:val="16"/>
        </w:rPr>
        <w:t> </w:t>
      </w:r>
      <w:r>
        <w:rPr>
          <w:color w:val="706F6F"/>
          <w:sz w:val="16"/>
        </w:rPr>
        <w:t>or</w:t>
      </w:r>
      <w:r>
        <w:rPr>
          <w:color w:val="706F6F"/>
          <w:spacing w:val="-1"/>
          <w:sz w:val="16"/>
        </w:rPr>
        <w:t> </w:t>
      </w:r>
      <w:r>
        <w:rPr>
          <w:color w:val="706F6F"/>
          <w:sz w:val="16"/>
        </w:rPr>
        <w:t>no</w:t>
      </w:r>
      <w:r>
        <w:rPr>
          <w:color w:val="706F6F"/>
          <w:spacing w:val="-2"/>
          <w:sz w:val="16"/>
        </w:rPr>
        <w:t> </w:t>
      </w:r>
      <w:r>
        <w:rPr>
          <w:color w:val="706F6F"/>
          <w:sz w:val="16"/>
        </w:rPr>
        <w:t>signs</w:t>
      </w:r>
      <w:r>
        <w:rPr>
          <w:color w:val="706F6F"/>
          <w:spacing w:val="-1"/>
          <w:sz w:val="16"/>
        </w:rPr>
        <w:t> </w:t>
      </w:r>
      <w:r>
        <w:rPr>
          <w:color w:val="706F6F"/>
          <w:sz w:val="16"/>
        </w:rPr>
        <w:t>of</w:t>
      </w:r>
      <w:r>
        <w:rPr>
          <w:color w:val="706F6F"/>
          <w:spacing w:val="-2"/>
          <w:sz w:val="16"/>
        </w:rPr>
        <w:t> </w:t>
      </w:r>
      <w:r>
        <w:rPr>
          <w:color w:val="706F6F"/>
          <w:sz w:val="16"/>
        </w:rPr>
        <w:t>fire.</w:t>
      </w:r>
      <w:r>
        <w:rPr>
          <w:color w:val="706F6F"/>
          <w:spacing w:val="-29"/>
          <w:sz w:val="16"/>
        </w:rPr>
        <w:t> </w:t>
      </w:r>
      <w:r>
        <w:rPr>
          <w:color w:val="706F6F"/>
          <w:sz w:val="16"/>
        </w:rPr>
        <w:t>No</w:t>
      </w:r>
      <w:r>
        <w:rPr>
          <w:color w:val="706F6F"/>
          <w:spacing w:val="-1"/>
          <w:sz w:val="16"/>
        </w:rPr>
        <w:t> </w:t>
      </w:r>
      <w:r>
        <w:rPr>
          <w:color w:val="706F6F"/>
          <w:sz w:val="16"/>
        </w:rPr>
        <w:t>exemptions to call challenging apply.</w:t>
      </w:r>
    </w:p>
    <w:p>
      <w:pPr>
        <w:pStyle w:val="BodyText"/>
        <w:spacing w:before="7"/>
        <w:rPr>
          <w:sz w:val="16"/>
        </w:rPr>
      </w:pPr>
    </w:p>
    <w:p>
      <w:pPr>
        <w:spacing w:line="300" w:lineRule="auto" w:before="0"/>
        <w:ind w:left="3103" w:right="2304" w:firstLine="0"/>
        <w:jc w:val="left"/>
        <w:rPr>
          <w:sz w:val="16"/>
        </w:rPr>
      </w:pPr>
      <w:r>
        <w:rPr/>
        <w:pict>
          <v:group style="position:absolute;margin-left:85.128998pt;margin-top:-3.488513pt;width:63.4pt;height:23.4pt;mso-position-horizontal-relative:page;mso-position-vertical-relative:paragraph;z-index:15788032" id="docshapegroup547" coordorigin="1703,-70" coordsize="1268,468">
            <v:rect style="position:absolute;left:2502;top:-70;width:468;height:468" id="docshape548" filled="true" fillcolor="#ededed" stroked="false">
              <v:fill type="solid"/>
            </v:rect>
            <v:rect style="position:absolute;left:1702;top:-70;width:796;height:468" id="docshape549" filled="true" fillcolor="#497552" stroked="false">
              <v:fill type="solid"/>
            </v:rect>
            <v:shape style="position:absolute;left:1702;top:-70;width:1268;height:468" type="#_x0000_t202" id="docshape550" filled="false" stroked="false">
              <v:textbox inset="0,0,0,0">
                <w:txbxContent>
                  <w:p>
                    <w:pPr>
                      <w:spacing w:before="114"/>
                      <w:ind w:left="300" w:right="0" w:firstLine="0"/>
                      <w:jc w:val="left"/>
                      <w:rPr>
                        <w:rFonts w:ascii="Gibson-SemiBold"/>
                        <w:b/>
                        <w:sz w:val="30"/>
                      </w:rPr>
                    </w:pPr>
                    <w:r>
                      <w:rPr>
                        <w:rFonts w:ascii="Gibson-SemiBold"/>
                        <w:b/>
                        <w:color w:val="FFFFFF"/>
                        <w:sz w:val="30"/>
                      </w:rPr>
                      <w:t>C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706F6F"/>
          <w:sz w:val="16"/>
        </w:rPr>
        <w:t>Non-attendance to all AFA’s, unless back-up 999 call confirming fire or signs of fire is received.</w:t>
      </w:r>
      <w:r>
        <w:rPr>
          <w:color w:val="706F6F"/>
          <w:spacing w:val="1"/>
          <w:sz w:val="16"/>
        </w:rPr>
        <w:t> </w:t>
      </w:r>
      <w:r>
        <w:rPr>
          <w:color w:val="706F6F"/>
          <w:sz w:val="16"/>
        </w:rPr>
        <w:t>Sleeping</w:t>
      </w:r>
      <w:r>
        <w:rPr>
          <w:color w:val="706F6F"/>
          <w:spacing w:val="-3"/>
          <w:sz w:val="16"/>
        </w:rPr>
        <w:t> </w:t>
      </w:r>
      <w:r>
        <w:rPr>
          <w:color w:val="706F6F"/>
          <w:sz w:val="16"/>
        </w:rPr>
        <w:t>risk</w:t>
      </w:r>
      <w:r>
        <w:rPr>
          <w:color w:val="706F6F"/>
          <w:spacing w:val="-3"/>
          <w:sz w:val="16"/>
        </w:rPr>
        <w:t> </w:t>
      </w:r>
      <w:r>
        <w:rPr>
          <w:color w:val="706F6F"/>
          <w:sz w:val="16"/>
        </w:rPr>
        <w:t>premises</w:t>
      </w:r>
      <w:r>
        <w:rPr>
          <w:color w:val="706F6F"/>
          <w:spacing w:val="-3"/>
          <w:sz w:val="16"/>
        </w:rPr>
        <w:t> </w:t>
      </w:r>
      <w:r>
        <w:rPr>
          <w:color w:val="706F6F"/>
          <w:sz w:val="16"/>
        </w:rPr>
        <w:t>are</w:t>
      </w:r>
      <w:r>
        <w:rPr>
          <w:color w:val="706F6F"/>
          <w:spacing w:val="-3"/>
          <w:sz w:val="16"/>
        </w:rPr>
        <w:t> </w:t>
      </w:r>
      <w:r>
        <w:rPr>
          <w:color w:val="706F6F"/>
          <w:sz w:val="16"/>
        </w:rPr>
        <w:t>exempt</w:t>
      </w:r>
      <w:r>
        <w:rPr>
          <w:color w:val="706F6F"/>
          <w:spacing w:val="-3"/>
          <w:sz w:val="16"/>
        </w:rPr>
        <w:t> </w:t>
      </w:r>
      <w:r>
        <w:rPr>
          <w:color w:val="706F6F"/>
          <w:sz w:val="16"/>
        </w:rPr>
        <w:t>and</w:t>
      </w:r>
      <w:r>
        <w:rPr>
          <w:color w:val="706F6F"/>
          <w:spacing w:val="-3"/>
          <w:sz w:val="16"/>
        </w:rPr>
        <w:t> </w:t>
      </w:r>
      <w:r>
        <w:rPr>
          <w:color w:val="706F6F"/>
          <w:sz w:val="16"/>
        </w:rPr>
        <w:t>will</w:t>
      </w:r>
      <w:r>
        <w:rPr>
          <w:color w:val="706F6F"/>
          <w:spacing w:val="-3"/>
          <w:sz w:val="16"/>
        </w:rPr>
        <w:t> </w:t>
      </w:r>
      <w:r>
        <w:rPr>
          <w:color w:val="706F6F"/>
          <w:sz w:val="16"/>
        </w:rPr>
        <w:t>receive</w:t>
      </w:r>
      <w:r>
        <w:rPr>
          <w:color w:val="706F6F"/>
          <w:spacing w:val="-3"/>
          <w:sz w:val="16"/>
        </w:rPr>
        <w:t> </w:t>
      </w:r>
      <w:r>
        <w:rPr>
          <w:color w:val="706F6F"/>
          <w:sz w:val="16"/>
        </w:rPr>
        <w:t>a</w:t>
      </w:r>
      <w:r>
        <w:rPr>
          <w:color w:val="706F6F"/>
          <w:spacing w:val="-3"/>
          <w:sz w:val="16"/>
        </w:rPr>
        <w:t> </w:t>
      </w:r>
      <w:r>
        <w:rPr>
          <w:color w:val="706F6F"/>
          <w:sz w:val="16"/>
        </w:rPr>
        <w:t>PDA</w:t>
      </w:r>
      <w:r>
        <w:rPr>
          <w:color w:val="706F6F"/>
          <w:spacing w:val="-3"/>
          <w:sz w:val="16"/>
        </w:rPr>
        <w:t> </w:t>
      </w:r>
      <w:r>
        <w:rPr>
          <w:color w:val="706F6F"/>
          <w:sz w:val="16"/>
        </w:rPr>
        <w:t>based</w:t>
      </w:r>
      <w:r>
        <w:rPr>
          <w:color w:val="706F6F"/>
          <w:spacing w:val="-3"/>
          <w:sz w:val="16"/>
        </w:rPr>
        <w:t> </w:t>
      </w:r>
      <w:r>
        <w:rPr>
          <w:color w:val="706F6F"/>
          <w:sz w:val="16"/>
        </w:rPr>
        <w:t>on</w:t>
      </w:r>
      <w:r>
        <w:rPr>
          <w:color w:val="706F6F"/>
          <w:spacing w:val="-3"/>
          <w:sz w:val="16"/>
        </w:rPr>
        <w:t> </w:t>
      </w:r>
      <w:r>
        <w:rPr>
          <w:color w:val="706F6F"/>
          <w:sz w:val="16"/>
        </w:rPr>
        <w:t>premises</w:t>
      </w:r>
      <w:r>
        <w:rPr>
          <w:color w:val="706F6F"/>
          <w:spacing w:val="-3"/>
          <w:sz w:val="16"/>
        </w:rPr>
        <w:t> </w:t>
      </w:r>
      <w:r>
        <w:rPr>
          <w:color w:val="706F6F"/>
          <w:sz w:val="16"/>
        </w:rPr>
        <w:t>type</w:t>
      </w:r>
      <w:r>
        <w:rPr>
          <w:color w:val="706F6F"/>
          <w:spacing w:val="-3"/>
          <w:sz w:val="16"/>
        </w:rPr>
        <w:t> </w:t>
      </w:r>
      <w:r>
        <w:rPr>
          <w:color w:val="706F6F"/>
          <w:sz w:val="16"/>
        </w:rPr>
        <w:t>and</w:t>
      </w:r>
      <w:r>
        <w:rPr>
          <w:color w:val="706F6F"/>
          <w:spacing w:val="-3"/>
          <w:sz w:val="16"/>
        </w:rPr>
        <w:t> </w:t>
      </w:r>
      <w:r>
        <w:rPr>
          <w:color w:val="706F6F"/>
          <w:sz w:val="16"/>
        </w:rPr>
        <w:t>time</w:t>
      </w:r>
      <w:r>
        <w:rPr>
          <w:color w:val="706F6F"/>
          <w:spacing w:val="-3"/>
          <w:sz w:val="16"/>
        </w:rPr>
        <w:t> </w:t>
      </w:r>
      <w:r>
        <w:rPr>
          <w:color w:val="706F6F"/>
          <w:sz w:val="16"/>
        </w:rPr>
        <w:t>of</w:t>
      </w:r>
      <w:r>
        <w:rPr>
          <w:color w:val="706F6F"/>
          <w:spacing w:val="-3"/>
          <w:sz w:val="16"/>
        </w:rPr>
        <w:t> </w:t>
      </w:r>
      <w:r>
        <w:rPr>
          <w:color w:val="706F6F"/>
          <w:sz w:val="16"/>
        </w:rPr>
        <w:t>day.</w:t>
      </w:r>
    </w:p>
    <w:p>
      <w:pPr>
        <w:pStyle w:val="BodyText"/>
        <w:spacing w:before="3"/>
        <w:rPr>
          <w:sz w:val="15"/>
        </w:rPr>
      </w:pPr>
      <w:r>
        <w:rPr/>
        <w:pict>
          <v:group style="position:absolute;margin-left:59.5275pt;margin-top:8.8925pt;width:456.4pt;height:.5pt;mso-position-horizontal-relative:page;mso-position-vertical-relative:paragraph;z-index:-15674368;mso-wrap-distance-left:0;mso-wrap-distance-right:0" id="docshapegroup551" coordorigin="1191,178" coordsize="9128,10">
            <v:line style="position:absolute" from="1191,183" to="1587,183" stroked="true" strokeweight=".5pt" strokecolor="#e6bcc0">
              <v:stroke dashstyle="solid"/>
            </v:line>
            <v:line style="position:absolute" from="1587,183" to="6633,183" stroked="true" strokeweight=".5pt" strokecolor="#e6bcc0">
              <v:stroke dashstyle="solid"/>
            </v:line>
            <v:line style="position:absolute" from="6633,183" to="7370,183" stroked="true" strokeweight=".5pt" strokecolor="#e6bcc0">
              <v:stroke dashstyle="solid"/>
            </v:line>
            <v:line style="position:absolute" from="7370,183" to="8107,183" stroked="true" strokeweight=".5pt" strokecolor="#e6bcc0">
              <v:stroke dashstyle="solid"/>
            </v:line>
            <v:line style="position:absolute" from="8107,183" to="8844,183" stroked="true" strokeweight=".5pt" strokecolor="#e6bcc0">
              <v:stroke dashstyle="solid"/>
            </v:line>
            <v:line style="position:absolute" from="8844,183" to="9581,183" stroked="true" strokeweight=".5pt" strokecolor="#e6bcc0">
              <v:stroke dashstyle="solid"/>
            </v:line>
            <v:line style="position:absolute" from="9581,183" to="10318,183" stroked="true" strokeweight=".5pt" strokecolor="#e6bcc0">
              <v:stroke dashstyle="solid"/>
            </v:line>
            <w10:wrap type="topAndBottom"/>
          </v:group>
        </w:pict>
      </w:r>
    </w:p>
    <w:p>
      <w:pPr>
        <w:pStyle w:val="ListParagraph"/>
        <w:numPr>
          <w:ilvl w:val="0"/>
          <w:numId w:val="21"/>
        </w:numPr>
        <w:tabs>
          <w:tab w:pos="1700" w:val="left" w:leader="none"/>
          <w:tab w:pos="1701" w:val="left" w:leader="none"/>
        </w:tabs>
        <w:spacing w:line="240" w:lineRule="auto" w:before="108" w:after="0"/>
        <w:ind w:left="1700" w:right="0" w:hanging="383"/>
        <w:jc w:val="left"/>
        <w:rPr>
          <w:sz w:val="18"/>
        </w:rPr>
      </w:pPr>
      <w:r>
        <w:rPr>
          <w:color w:val="3C3C3B"/>
          <w:sz w:val="18"/>
        </w:rPr>
        <w:t>Would</w:t>
      </w:r>
      <w:r>
        <w:rPr>
          <w:color w:val="3C3C3B"/>
          <w:spacing w:val="-2"/>
          <w:sz w:val="18"/>
        </w:rPr>
        <w:t> </w:t>
      </w:r>
      <w:r>
        <w:rPr>
          <w:color w:val="3C3C3B"/>
          <w:sz w:val="18"/>
        </w:rPr>
        <w:t>you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like</w:t>
      </w:r>
      <w:r>
        <w:rPr>
          <w:color w:val="3C3C3B"/>
          <w:spacing w:val="-2"/>
          <w:sz w:val="18"/>
        </w:rPr>
        <w:t> </w:t>
      </w:r>
      <w:r>
        <w:rPr>
          <w:color w:val="3C3C3B"/>
          <w:sz w:val="18"/>
        </w:rPr>
        <w:t>to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suggest</w:t>
      </w:r>
      <w:r>
        <w:rPr>
          <w:color w:val="3C3C3B"/>
          <w:spacing w:val="-2"/>
          <w:sz w:val="18"/>
        </w:rPr>
        <w:t> </w:t>
      </w:r>
      <w:r>
        <w:rPr>
          <w:color w:val="3C3C3B"/>
          <w:sz w:val="18"/>
        </w:rPr>
        <w:t>any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other</w:t>
      </w:r>
      <w:r>
        <w:rPr>
          <w:color w:val="3C3C3B"/>
          <w:spacing w:val="-2"/>
          <w:sz w:val="18"/>
        </w:rPr>
        <w:t> </w:t>
      </w:r>
      <w:r>
        <w:rPr>
          <w:color w:val="3C3C3B"/>
          <w:sz w:val="18"/>
        </w:rPr>
        <w:t>options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to</w:t>
      </w:r>
      <w:r>
        <w:rPr>
          <w:color w:val="3C3C3B"/>
          <w:spacing w:val="-2"/>
          <w:sz w:val="18"/>
        </w:rPr>
        <w:t> </w:t>
      </w:r>
      <w:r>
        <w:rPr>
          <w:color w:val="3C3C3B"/>
          <w:sz w:val="18"/>
        </w:rPr>
        <w:t>put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forward</w:t>
      </w:r>
      <w:r>
        <w:rPr>
          <w:color w:val="3C3C3B"/>
          <w:spacing w:val="-2"/>
          <w:sz w:val="18"/>
        </w:rPr>
        <w:t> </w:t>
      </w:r>
      <w:r>
        <w:rPr>
          <w:color w:val="3C3C3B"/>
          <w:sz w:val="18"/>
        </w:rPr>
        <w:t>for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consideration?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</w:pPr>
      <w:r>
        <w:rPr/>
        <w:pict>
          <v:group style="position:absolute;margin-left:59.5275pt;margin-top:11.37010pt;width:456.4pt;height:.5pt;mso-position-horizontal-relative:page;mso-position-vertical-relative:paragraph;z-index:-15673856;mso-wrap-distance-left:0;mso-wrap-distance-right:0" id="docshapegroup552" coordorigin="1191,227" coordsize="9128,10">
            <v:line style="position:absolute" from="1191,232" to="1587,232" stroked="true" strokeweight=".5pt" strokecolor="#e6bcc0">
              <v:stroke dashstyle="solid"/>
            </v:line>
            <v:line style="position:absolute" from="1587,232" to="6633,232" stroked="true" strokeweight=".5pt" strokecolor="#e6bcc0">
              <v:stroke dashstyle="solid"/>
            </v:line>
            <v:line style="position:absolute" from="6633,232" to="7370,232" stroked="true" strokeweight=".5pt" strokecolor="#e6bcc0">
              <v:stroke dashstyle="solid"/>
            </v:line>
            <v:line style="position:absolute" from="7370,232" to="8107,232" stroked="true" strokeweight=".5pt" strokecolor="#e6bcc0">
              <v:stroke dashstyle="solid"/>
            </v:line>
            <v:line style="position:absolute" from="8107,232" to="8844,232" stroked="true" strokeweight=".5pt" strokecolor="#e6bcc0">
              <v:stroke dashstyle="solid"/>
            </v:line>
            <v:line style="position:absolute" from="8844,232" to="9581,232" stroked="true" strokeweight=".5pt" strokecolor="#e6bcc0">
              <v:stroke dashstyle="solid"/>
            </v:line>
            <v:line style="position:absolute" from="9581,232" to="10318,232" stroked="true" strokeweight=".5pt" strokecolor="#e6bcc0">
              <v:stroke dashstyle="solid"/>
            </v:line>
            <w10:wrap type="topAndBottom"/>
          </v:group>
        </w:pict>
      </w:r>
    </w:p>
    <w:p>
      <w:pPr>
        <w:pStyle w:val="ListParagraph"/>
        <w:numPr>
          <w:ilvl w:val="0"/>
          <w:numId w:val="21"/>
        </w:numPr>
        <w:tabs>
          <w:tab w:pos="1700" w:val="left" w:leader="none"/>
          <w:tab w:pos="1701" w:val="left" w:leader="none"/>
        </w:tabs>
        <w:spacing w:line="240" w:lineRule="auto" w:before="108" w:after="0"/>
        <w:ind w:left="1700" w:right="0" w:hanging="383"/>
        <w:jc w:val="left"/>
        <w:rPr>
          <w:sz w:val="18"/>
        </w:rPr>
      </w:pPr>
      <w:r>
        <w:rPr>
          <w:color w:val="3C3C3B"/>
          <w:sz w:val="18"/>
        </w:rPr>
        <w:t>What</w:t>
      </w:r>
      <w:r>
        <w:rPr>
          <w:color w:val="3C3C3B"/>
          <w:spacing w:val="-2"/>
          <w:sz w:val="18"/>
        </w:rPr>
        <w:t> </w:t>
      </w:r>
      <w:r>
        <w:rPr>
          <w:color w:val="3C3C3B"/>
          <w:sz w:val="18"/>
        </w:rPr>
        <w:t>else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could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we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have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provided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or</w:t>
      </w:r>
      <w:r>
        <w:rPr>
          <w:color w:val="3C3C3B"/>
          <w:spacing w:val="-2"/>
          <w:sz w:val="18"/>
        </w:rPr>
        <w:t> </w:t>
      </w:r>
      <w:r>
        <w:rPr>
          <w:color w:val="3C3C3B"/>
          <w:sz w:val="18"/>
        </w:rPr>
        <w:t>done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to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ensure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it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was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easy</w:t>
      </w:r>
      <w:r>
        <w:rPr>
          <w:color w:val="3C3C3B"/>
          <w:spacing w:val="-2"/>
          <w:sz w:val="18"/>
        </w:rPr>
        <w:t> </w:t>
      </w:r>
      <w:r>
        <w:rPr>
          <w:color w:val="3C3C3B"/>
          <w:sz w:val="18"/>
        </w:rPr>
        <w:t>for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you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to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respond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to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the</w:t>
      </w:r>
      <w:r>
        <w:rPr>
          <w:color w:val="3C3C3B"/>
          <w:spacing w:val="-2"/>
          <w:sz w:val="18"/>
        </w:rPr>
        <w:t> </w:t>
      </w:r>
      <w:r>
        <w:rPr>
          <w:color w:val="3C3C3B"/>
          <w:sz w:val="18"/>
        </w:rPr>
        <w:t>consultation?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</w:pPr>
      <w:r>
        <w:rPr/>
        <w:pict>
          <v:group style="position:absolute;margin-left:59.5275pt;margin-top:11.37010pt;width:456.4pt;height:.5pt;mso-position-horizontal-relative:page;mso-position-vertical-relative:paragraph;z-index:-15673344;mso-wrap-distance-left:0;mso-wrap-distance-right:0" id="docshapegroup553" coordorigin="1191,227" coordsize="9128,10">
            <v:line style="position:absolute" from="1191,232" to="1587,232" stroked="true" strokeweight=".5pt" strokecolor="#e6bcc0">
              <v:stroke dashstyle="solid"/>
            </v:line>
            <v:line style="position:absolute" from="1587,232" to="6633,232" stroked="true" strokeweight=".5pt" strokecolor="#e6bcc0">
              <v:stroke dashstyle="solid"/>
            </v:line>
            <v:line style="position:absolute" from="6633,232" to="7370,232" stroked="true" strokeweight=".5pt" strokecolor="#e6bcc0">
              <v:stroke dashstyle="solid"/>
            </v:line>
            <v:line style="position:absolute" from="7370,232" to="8107,232" stroked="true" strokeweight=".5pt" strokecolor="#e6bcc0">
              <v:stroke dashstyle="solid"/>
            </v:line>
            <v:line style="position:absolute" from="8107,232" to="8844,232" stroked="true" strokeweight=".5pt" strokecolor="#e6bcc0">
              <v:stroke dashstyle="solid"/>
            </v:line>
            <v:line style="position:absolute" from="8844,232" to="9581,232" stroked="true" strokeweight=".5pt" strokecolor="#e6bcc0">
              <v:stroke dashstyle="solid"/>
            </v:line>
            <v:line style="position:absolute" from="9581,232" to="10318,232" stroked="true" strokeweight=".5pt" strokecolor="#e6bcc0">
              <v:stroke dashstyle="solid"/>
            </v:line>
            <w10:wrap type="topAndBottom"/>
          </v:group>
        </w:pict>
      </w:r>
    </w:p>
    <w:p>
      <w:pPr>
        <w:pStyle w:val="ListParagraph"/>
        <w:numPr>
          <w:ilvl w:val="0"/>
          <w:numId w:val="21"/>
        </w:numPr>
        <w:tabs>
          <w:tab w:pos="1700" w:val="left" w:leader="none"/>
          <w:tab w:pos="1701" w:val="left" w:leader="none"/>
        </w:tabs>
        <w:spacing w:line="240" w:lineRule="auto" w:before="108" w:after="0"/>
        <w:ind w:left="1700" w:right="0" w:hanging="383"/>
        <w:jc w:val="left"/>
        <w:rPr>
          <w:sz w:val="18"/>
        </w:rPr>
      </w:pPr>
      <w:r>
        <w:rPr>
          <w:color w:val="3C3C3B"/>
          <w:sz w:val="18"/>
        </w:rPr>
        <w:t>Do</w:t>
      </w:r>
      <w:r>
        <w:rPr>
          <w:color w:val="3C3C3B"/>
          <w:spacing w:val="-2"/>
          <w:sz w:val="18"/>
        </w:rPr>
        <w:t> </w:t>
      </w:r>
      <w:r>
        <w:rPr>
          <w:color w:val="3C3C3B"/>
          <w:sz w:val="18"/>
        </w:rPr>
        <w:t>you</w:t>
      </w:r>
      <w:r>
        <w:rPr>
          <w:color w:val="3C3C3B"/>
          <w:spacing w:val="-2"/>
          <w:sz w:val="18"/>
        </w:rPr>
        <w:t> </w:t>
      </w:r>
      <w:r>
        <w:rPr>
          <w:color w:val="3C3C3B"/>
          <w:sz w:val="18"/>
        </w:rPr>
        <w:t>have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any</w:t>
      </w:r>
      <w:r>
        <w:rPr>
          <w:color w:val="3C3C3B"/>
          <w:spacing w:val="-2"/>
          <w:sz w:val="18"/>
        </w:rPr>
        <w:t> </w:t>
      </w:r>
      <w:r>
        <w:rPr>
          <w:color w:val="3C3C3B"/>
          <w:sz w:val="18"/>
        </w:rPr>
        <w:t>further</w:t>
      </w:r>
      <w:r>
        <w:rPr>
          <w:color w:val="3C3C3B"/>
          <w:spacing w:val="-2"/>
          <w:sz w:val="18"/>
        </w:rPr>
        <w:t> </w:t>
      </w:r>
      <w:r>
        <w:rPr>
          <w:color w:val="3C3C3B"/>
          <w:sz w:val="18"/>
        </w:rPr>
        <w:t>comments?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9"/>
        </w:rPr>
      </w:pPr>
    </w:p>
    <w:p>
      <w:pPr>
        <w:spacing w:before="125"/>
        <w:ind w:left="1345" w:right="0" w:firstLine="0"/>
        <w:jc w:val="left"/>
        <w:rPr>
          <w:sz w:val="18"/>
        </w:rPr>
      </w:pPr>
      <w:r>
        <w:rPr>
          <w:color w:val="C6C6C6"/>
          <w:sz w:val="14"/>
        </w:rPr>
        <w:t>//</w:t>
      </w:r>
      <w:r>
        <w:rPr>
          <w:color w:val="C6C6C6"/>
          <w:spacing w:val="21"/>
          <w:sz w:val="14"/>
        </w:rPr>
        <w:t> </w:t>
      </w:r>
      <w:r>
        <w:rPr>
          <w:color w:val="9D9D9C"/>
          <w:position w:val="-2"/>
          <w:sz w:val="18"/>
        </w:rPr>
        <w:t>20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780" w:bottom="0" w:left="0" w:right="60"/>
        </w:sectPr>
      </w:pPr>
    </w:p>
    <w:p>
      <w:pPr>
        <w:spacing w:before="171"/>
        <w:ind w:left="1133" w:right="0" w:firstLine="0"/>
        <w:jc w:val="left"/>
        <w:rPr>
          <w:rFonts w:ascii="Gibson-SemiBold"/>
          <w:b/>
          <w:sz w:val="64"/>
        </w:rPr>
      </w:pPr>
      <w:r>
        <w:rPr>
          <w:rFonts w:ascii="Gibson-SemiBold"/>
          <w:b/>
          <w:color w:val="CE7A82"/>
          <w:sz w:val="64"/>
        </w:rPr>
        <w:t>EQUALITIES</w:t>
      </w:r>
      <w:r>
        <w:rPr>
          <w:rFonts w:ascii="Gibson-SemiBold"/>
          <w:b/>
          <w:color w:val="CE7A82"/>
          <w:spacing w:val="-6"/>
          <w:sz w:val="64"/>
        </w:rPr>
        <w:t> </w:t>
      </w:r>
      <w:r>
        <w:rPr>
          <w:rFonts w:ascii="Gibson-SemiBold"/>
          <w:b/>
          <w:color w:val="CE7A82"/>
          <w:sz w:val="64"/>
        </w:rPr>
        <w:t>MONITORING</w:t>
      </w:r>
      <w:r>
        <w:rPr>
          <w:rFonts w:ascii="Gibson-SemiBold"/>
          <w:b/>
          <w:color w:val="CE7A82"/>
          <w:spacing w:val="-5"/>
          <w:sz w:val="64"/>
        </w:rPr>
        <w:t> </w:t>
      </w:r>
      <w:r>
        <w:rPr>
          <w:rFonts w:ascii="Gibson-SemiBold"/>
          <w:b/>
          <w:color w:val="CE7A82"/>
          <w:sz w:val="64"/>
        </w:rPr>
        <w:t>FORM</w:t>
      </w:r>
    </w:p>
    <w:p>
      <w:pPr>
        <w:spacing w:line="345" w:lineRule="auto" w:before="238"/>
        <w:ind w:left="1190" w:right="1533" w:firstLine="0"/>
        <w:jc w:val="left"/>
        <w:rPr>
          <w:sz w:val="18"/>
        </w:rPr>
      </w:pPr>
      <w:r>
        <w:rPr>
          <w:color w:val="3C3C3B"/>
          <w:sz w:val="18"/>
        </w:rPr>
        <w:t>We would like to ask a few more questions about you. Because we have a duty to meet the needs of people across our diverse</w:t>
      </w:r>
      <w:r>
        <w:rPr>
          <w:color w:val="3C3C3B"/>
          <w:spacing w:val="-33"/>
          <w:sz w:val="18"/>
        </w:rPr>
        <w:t> </w:t>
      </w:r>
      <w:r>
        <w:rPr>
          <w:color w:val="3C3C3B"/>
          <w:sz w:val="18"/>
        </w:rPr>
        <w:t>communities,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it would help us to know the range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of people who gave us feedback.</w:t>
      </w:r>
    </w:p>
    <w:p>
      <w:pPr>
        <w:pStyle w:val="BodyText"/>
        <w:spacing w:before="2"/>
        <w:rPr>
          <w:sz w:val="26"/>
        </w:rPr>
      </w:pPr>
    </w:p>
    <w:p>
      <w:pPr>
        <w:spacing w:line="345" w:lineRule="auto" w:before="0"/>
        <w:ind w:left="1190" w:right="1145" w:firstLine="36"/>
        <w:jc w:val="left"/>
        <w:rPr>
          <w:sz w:val="18"/>
        </w:rPr>
      </w:pPr>
      <w:r>
        <w:rPr>
          <w:color w:val="3C3C3B"/>
          <w:sz w:val="18"/>
        </w:rPr>
        <w:t>We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can</w:t>
      </w:r>
      <w:r>
        <w:rPr>
          <w:color w:val="3C3C3B"/>
          <w:spacing w:val="-2"/>
          <w:sz w:val="18"/>
        </w:rPr>
        <w:t> </w:t>
      </w:r>
      <w:r>
        <w:rPr>
          <w:color w:val="3C3C3B"/>
          <w:sz w:val="18"/>
        </w:rPr>
        <w:t>also</w:t>
      </w:r>
      <w:r>
        <w:rPr>
          <w:color w:val="3C3C3B"/>
          <w:spacing w:val="-2"/>
          <w:sz w:val="18"/>
        </w:rPr>
        <w:t> </w:t>
      </w:r>
      <w:r>
        <w:rPr>
          <w:color w:val="3C3C3B"/>
          <w:sz w:val="18"/>
        </w:rPr>
        <w:t>use</w:t>
      </w:r>
      <w:r>
        <w:rPr>
          <w:color w:val="3C3C3B"/>
          <w:spacing w:val="-2"/>
          <w:sz w:val="18"/>
        </w:rPr>
        <w:t> </w:t>
      </w:r>
      <w:r>
        <w:rPr>
          <w:color w:val="3C3C3B"/>
          <w:sz w:val="18"/>
        </w:rPr>
        <w:t>monitoring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to</w:t>
      </w:r>
      <w:r>
        <w:rPr>
          <w:color w:val="3C3C3B"/>
          <w:spacing w:val="-2"/>
          <w:sz w:val="18"/>
        </w:rPr>
        <w:t> </w:t>
      </w:r>
      <w:r>
        <w:rPr>
          <w:color w:val="3C3C3B"/>
          <w:sz w:val="18"/>
        </w:rPr>
        <w:t>determine</w:t>
      </w:r>
      <w:r>
        <w:rPr>
          <w:color w:val="3C3C3B"/>
          <w:spacing w:val="-2"/>
          <w:sz w:val="18"/>
        </w:rPr>
        <w:t> </w:t>
      </w:r>
      <w:r>
        <w:rPr>
          <w:color w:val="3C3C3B"/>
          <w:sz w:val="18"/>
        </w:rPr>
        <w:t>whether</w:t>
      </w:r>
      <w:r>
        <w:rPr>
          <w:color w:val="3C3C3B"/>
          <w:spacing w:val="-2"/>
          <w:sz w:val="18"/>
        </w:rPr>
        <w:t> </w:t>
      </w:r>
      <w:r>
        <w:rPr>
          <w:color w:val="3C3C3B"/>
          <w:sz w:val="18"/>
        </w:rPr>
        <w:t>our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services</w:t>
      </w:r>
      <w:r>
        <w:rPr>
          <w:color w:val="3C3C3B"/>
          <w:spacing w:val="-2"/>
          <w:sz w:val="18"/>
        </w:rPr>
        <w:t> </w:t>
      </w:r>
      <w:r>
        <w:rPr>
          <w:color w:val="3C3C3B"/>
          <w:sz w:val="18"/>
        </w:rPr>
        <w:t>are</w:t>
      </w:r>
      <w:r>
        <w:rPr>
          <w:color w:val="3C3C3B"/>
          <w:spacing w:val="-2"/>
          <w:sz w:val="18"/>
        </w:rPr>
        <w:t> </w:t>
      </w:r>
      <w:r>
        <w:rPr>
          <w:color w:val="3C3C3B"/>
          <w:sz w:val="18"/>
        </w:rPr>
        <w:t>accessible,</w:t>
      </w:r>
      <w:r>
        <w:rPr>
          <w:color w:val="3C3C3B"/>
          <w:spacing w:val="-2"/>
          <w:sz w:val="18"/>
        </w:rPr>
        <w:t> </w:t>
      </w:r>
      <w:r>
        <w:rPr>
          <w:color w:val="3C3C3B"/>
          <w:sz w:val="18"/>
        </w:rPr>
        <w:t>whether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our</w:t>
      </w:r>
      <w:r>
        <w:rPr>
          <w:color w:val="3C3C3B"/>
          <w:spacing w:val="-2"/>
          <w:sz w:val="18"/>
        </w:rPr>
        <w:t> </w:t>
      </w:r>
      <w:r>
        <w:rPr>
          <w:color w:val="3C3C3B"/>
          <w:sz w:val="18"/>
        </w:rPr>
        <w:t>policies</w:t>
      </w:r>
      <w:r>
        <w:rPr>
          <w:color w:val="3C3C3B"/>
          <w:spacing w:val="-2"/>
          <w:sz w:val="18"/>
        </w:rPr>
        <w:t> </w:t>
      </w:r>
      <w:r>
        <w:rPr>
          <w:color w:val="3C3C3B"/>
          <w:sz w:val="18"/>
        </w:rPr>
        <w:t>have</w:t>
      </w:r>
      <w:r>
        <w:rPr>
          <w:color w:val="3C3C3B"/>
          <w:spacing w:val="-2"/>
          <w:sz w:val="18"/>
        </w:rPr>
        <w:t> </w:t>
      </w:r>
      <w:r>
        <w:rPr>
          <w:color w:val="3C3C3B"/>
          <w:sz w:val="18"/>
        </w:rPr>
        <w:t>a</w:t>
      </w:r>
      <w:r>
        <w:rPr>
          <w:color w:val="3C3C3B"/>
          <w:spacing w:val="-2"/>
          <w:sz w:val="18"/>
        </w:rPr>
        <w:t> </w:t>
      </w:r>
      <w:r>
        <w:rPr>
          <w:color w:val="3C3C3B"/>
          <w:sz w:val="18"/>
        </w:rPr>
        <w:t>disproportionate,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unfair</w:t>
      </w:r>
      <w:r>
        <w:rPr>
          <w:color w:val="3C3C3B"/>
          <w:spacing w:val="-33"/>
          <w:sz w:val="18"/>
        </w:rPr>
        <w:t> </w:t>
      </w:r>
      <w:r>
        <w:rPr>
          <w:color w:val="3C3C3B"/>
          <w:sz w:val="18"/>
        </w:rPr>
        <w:t>or positive impact on particular groups and whether members of those groups are satisfied with the service they receive. This</w:t>
      </w:r>
      <w:r>
        <w:rPr>
          <w:color w:val="3C3C3B"/>
          <w:spacing w:val="1"/>
          <w:sz w:val="18"/>
        </w:rPr>
        <w:t> </w:t>
      </w:r>
      <w:r>
        <w:rPr>
          <w:color w:val="3C3C3B"/>
          <w:sz w:val="18"/>
        </w:rPr>
        <w:t>section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is optional.  Any responses you do provide will be anonymised.</w:t>
      </w:r>
    </w:p>
    <w:p>
      <w:pPr>
        <w:spacing w:after="0" w:line="345" w:lineRule="auto"/>
        <w:jc w:val="left"/>
        <w:rPr>
          <w:sz w:val="18"/>
        </w:rPr>
        <w:sectPr>
          <w:pgSz w:w="11910" w:h="16840"/>
          <w:pgMar w:top="860" w:bottom="280" w:left="0" w:right="60"/>
        </w:sectPr>
      </w:pPr>
    </w:p>
    <w:p>
      <w:pPr>
        <w:pStyle w:val="BodyText"/>
        <w:spacing w:before="1"/>
        <w:rPr>
          <w:sz w:val="19"/>
        </w:rPr>
      </w:pPr>
    </w:p>
    <w:p>
      <w:pPr>
        <w:pStyle w:val="ListParagraph"/>
        <w:numPr>
          <w:ilvl w:val="0"/>
          <w:numId w:val="22"/>
        </w:numPr>
        <w:tabs>
          <w:tab w:pos="1411" w:val="left" w:leader="none"/>
        </w:tabs>
        <w:spacing w:line="240" w:lineRule="auto" w:before="0" w:after="0"/>
        <w:ind w:left="1410" w:right="0" w:hanging="221"/>
        <w:jc w:val="left"/>
        <w:rPr>
          <w:rFonts w:ascii="Gibson-SemiBold"/>
          <w:b/>
          <w:sz w:val="18"/>
        </w:rPr>
      </w:pPr>
      <w:r>
        <w:rPr>
          <w:rFonts w:ascii="Gibson-SemiBold"/>
          <w:b/>
          <w:color w:val="CD7981"/>
          <w:spacing w:val="-1"/>
          <w:sz w:val="18"/>
        </w:rPr>
        <w:t>Your</w:t>
      </w:r>
      <w:r>
        <w:rPr>
          <w:rFonts w:ascii="Gibson-SemiBold"/>
          <w:b/>
          <w:color w:val="CD7981"/>
          <w:spacing w:val="-8"/>
          <w:sz w:val="18"/>
        </w:rPr>
        <w:t> </w:t>
      </w:r>
      <w:r>
        <w:rPr>
          <w:rFonts w:ascii="Gibson-SemiBold"/>
          <w:b/>
          <w:color w:val="CD7981"/>
          <w:sz w:val="18"/>
        </w:rPr>
        <w:t>Age</w:t>
      </w:r>
    </w:p>
    <w:p>
      <w:pPr>
        <w:spacing w:before="140"/>
        <w:ind w:left="1774" w:right="0" w:firstLine="0"/>
        <w:jc w:val="left"/>
        <w:rPr>
          <w:sz w:val="18"/>
        </w:rPr>
      </w:pPr>
      <w:r>
        <w:rPr/>
        <w:pict>
          <v:rect style="position:absolute;margin-left:72.282997pt;margin-top:4.896605pt;width:11.339pt;height:11.338pt;mso-position-horizontal-relative:page;mso-position-vertical-relative:paragraph;z-index:15789056" id="docshape554" filled="true" fillcolor="#e3e3e3" stroked="false">
            <v:fill type="solid"/>
            <w10:wrap type="none"/>
          </v:rect>
        </w:pict>
      </w:r>
      <w:r>
        <w:rPr>
          <w:color w:val="3C3C3B"/>
          <w:sz w:val="18"/>
        </w:rPr>
        <w:t>Under 16</w:t>
      </w:r>
    </w:p>
    <w:p>
      <w:pPr>
        <w:spacing w:before="140"/>
        <w:ind w:left="1774" w:right="0" w:firstLine="0"/>
        <w:jc w:val="left"/>
        <w:rPr>
          <w:sz w:val="18"/>
        </w:rPr>
      </w:pPr>
      <w:r>
        <w:rPr/>
        <w:pict>
          <v:rect style="position:absolute;margin-left:72.282997pt;margin-top:4.959591pt;width:11.339pt;height:11.338pt;mso-position-horizontal-relative:page;mso-position-vertical-relative:paragraph;z-index:15789568" id="docshape555" filled="true" fillcolor="#e3e3e3" stroked="false">
            <v:fill type="solid"/>
            <w10:wrap type="none"/>
          </v:rect>
        </w:pict>
      </w:r>
      <w:r>
        <w:rPr>
          <w:color w:val="3C3C3B"/>
          <w:sz w:val="18"/>
        </w:rPr>
        <w:t>16-25</w:t>
      </w:r>
    </w:p>
    <w:p>
      <w:pPr>
        <w:spacing w:before="140"/>
        <w:ind w:left="1774" w:right="0" w:firstLine="0"/>
        <w:jc w:val="left"/>
        <w:rPr>
          <w:sz w:val="18"/>
        </w:rPr>
      </w:pPr>
      <w:r>
        <w:rPr/>
        <w:pict>
          <v:rect style="position:absolute;margin-left:72.282997pt;margin-top:5.019577pt;width:11.339pt;height:11.338pt;mso-position-horizontal-relative:page;mso-position-vertical-relative:paragraph;z-index:15790080" id="docshape556" filled="true" fillcolor="#e3e3e3" stroked="false">
            <v:fill type="solid"/>
            <w10:wrap type="none"/>
          </v:rect>
        </w:pict>
      </w:r>
      <w:r>
        <w:rPr>
          <w:color w:val="3C3C3B"/>
          <w:sz w:val="18"/>
        </w:rPr>
        <w:t>26-40</w:t>
      </w:r>
    </w:p>
    <w:p>
      <w:pPr>
        <w:spacing w:before="140"/>
        <w:ind w:left="1774" w:right="0" w:firstLine="0"/>
        <w:jc w:val="left"/>
        <w:rPr>
          <w:sz w:val="18"/>
        </w:rPr>
      </w:pPr>
      <w:r>
        <w:rPr/>
        <w:pict>
          <v:rect style="position:absolute;margin-left:72.282997pt;margin-top:5.080624pt;width:11.339pt;height:11.338pt;mso-position-horizontal-relative:page;mso-position-vertical-relative:paragraph;z-index:15790592" id="docshape557" filled="true" fillcolor="#e3e3e3" stroked="false">
            <v:fill type="solid"/>
            <w10:wrap type="none"/>
          </v:rect>
        </w:pict>
      </w:r>
      <w:r>
        <w:rPr>
          <w:color w:val="3C3C3B"/>
          <w:sz w:val="18"/>
        </w:rPr>
        <w:t>41-55</w:t>
      </w:r>
    </w:p>
    <w:p>
      <w:pPr>
        <w:spacing w:before="140"/>
        <w:ind w:left="1774" w:right="0" w:firstLine="0"/>
        <w:jc w:val="left"/>
        <w:rPr>
          <w:sz w:val="18"/>
        </w:rPr>
      </w:pPr>
      <w:r>
        <w:rPr/>
        <w:pict>
          <v:rect style="position:absolute;margin-left:72.282997pt;margin-top:5.140610pt;width:11.339pt;height:11.338pt;mso-position-horizontal-relative:page;mso-position-vertical-relative:paragraph;z-index:15791104" id="docshape558" filled="true" fillcolor="#e3e3e3" stroked="false">
            <v:fill type="solid"/>
            <w10:wrap type="none"/>
          </v:rect>
        </w:pict>
      </w:r>
      <w:r>
        <w:rPr>
          <w:color w:val="3C3C3B"/>
          <w:sz w:val="18"/>
        </w:rPr>
        <w:t>56-70</w:t>
      </w:r>
    </w:p>
    <w:p>
      <w:pPr>
        <w:spacing w:before="140"/>
        <w:ind w:left="1774" w:right="0" w:firstLine="0"/>
        <w:jc w:val="left"/>
        <w:rPr>
          <w:sz w:val="18"/>
        </w:rPr>
      </w:pPr>
      <w:r>
        <w:rPr/>
        <w:pict>
          <v:rect style="position:absolute;margin-left:72.282997pt;margin-top:5.202596pt;width:11.339pt;height:11.338pt;mso-position-horizontal-relative:page;mso-position-vertical-relative:paragraph;z-index:15791616" id="docshape559" filled="true" fillcolor="#e3e3e3" stroked="false">
            <v:fill type="solid"/>
            <w10:wrap type="none"/>
          </v:rect>
        </w:pict>
      </w:r>
      <w:r>
        <w:rPr>
          <w:color w:val="3C3C3B"/>
          <w:sz w:val="18"/>
        </w:rPr>
        <w:t>Over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70</w:t>
      </w:r>
    </w:p>
    <w:p>
      <w:pPr>
        <w:spacing w:before="141"/>
        <w:ind w:left="1774" w:right="0" w:firstLine="0"/>
        <w:jc w:val="left"/>
        <w:rPr>
          <w:sz w:val="18"/>
        </w:rPr>
      </w:pPr>
      <w:r>
        <w:rPr/>
        <w:pict>
          <v:rect style="position:absolute;margin-left:72.282997pt;margin-top:5.313581pt;width:11.339pt;height:11.338pt;mso-position-horizontal-relative:page;mso-position-vertical-relative:paragraph;z-index:15792128" id="docshape560" filled="true" fillcolor="#e3e3e3" stroked="false">
            <v:fill type="solid"/>
            <w10:wrap type="none"/>
          </v:rect>
        </w:pict>
      </w:r>
      <w:r>
        <w:rPr>
          <w:color w:val="3C3C3B"/>
          <w:sz w:val="18"/>
        </w:rPr>
        <w:t>Prefer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not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to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say</w:t>
      </w:r>
    </w:p>
    <w:p>
      <w:pPr>
        <w:pStyle w:val="BodyText"/>
      </w:pP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0"/>
          <w:numId w:val="22"/>
        </w:numPr>
        <w:tabs>
          <w:tab w:pos="1411" w:val="left" w:leader="none"/>
        </w:tabs>
        <w:spacing w:line="240" w:lineRule="auto" w:before="0" w:after="0"/>
        <w:ind w:left="1410" w:right="0" w:hanging="221"/>
        <w:jc w:val="left"/>
        <w:rPr>
          <w:rFonts w:ascii="Gibson-SemiBold"/>
          <w:b/>
          <w:sz w:val="18"/>
        </w:rPr>
      </w:pPr>
      <w:r>
        <w:rPr>
          <w:rFonts w:ascii="Gibson-SemiBold"/>
          <w:b/>
          <w:color w:val="CD7981"/>
          <w:sz w:val="18"/>
        </w:rPr>
        <w:t>Your</w:t>
      </w:r>
      <w:r>
        <w:rPr>
          <w:rFonts w:ascii="Gibson-SemiBold"/>
          <w:b/>
          <w:color w:val="CD7981"/>
          <w:spacing w:val="-9"/>
          <w:sz w:val="18"/>
        </w:rPr>
        <w:t> </w:t>
      </w:r>
      <w:r>
        <w:rPr>
          <w:rFonts w:ascii="Gibson-SemiBold"/>
          <w:b/>
          <w:color w:val="CD7981"/>
          <w:sz w:val="18"/>
        </w:rPr>
        <w:t>Sex</w:t>
      </w:r>
    </w:p>
    <w:p>
      <w:pPr>
        <w:spacing w:line="427" w:lineRule="auto" w:before="140"/>
        <w:ind w:left="1774" w:right="1924" w:firstLine="0"/>
        <w:jc w:val="left"/>
        <w:rPr>
          <w:sz w:val="18"/>
        </w:rPr>
      </w:pPr>
      <w:r>
        <w:rPr/>
        <w:pict>
          <v:rect style="position:absolute;margin-left:72.282997pt;margin-top:4.683606pt;width:11.339pt;height:11.338pt;mso-position-horizontal-relative:page;mso-position-vertical-relative:paragraph;z-index:15792640" id="docshape561" filled="true" fillcolor="#e3e3e3" stroked="false">
            <v:fill type="solid"/>
            <w10:wrap type="none"/>
          </v:rect>
        </w:pict>
      </w:r>
      <w:r>
        <w:rPr/>
        <w:pict>
          <v:rect style="position:absolute;margin-left:72.282997pt;margin-top:20.748606pt;width:11.339pt;height:11.338pt;mso-position-horizontal-relative:page;mso-position-vertical-relative:paragraph;z-index:15793152" id="docshape562" filled="true" fillcolor="#e3e3e3" stroked="false">
            <v:fill type="solid"/>
            <w10:wrap type="none"/>
          </v:rect>
        </w:pict>
      </w:r>
      <w:r>
        <w:rPr/>
        <w:pict>
          <v:rect style="position:absolute;margin-left:72.282997pt;margin-top:36.810604pt;width:11.339pt;height:11.338pt;mso-position-horizontal-relative:page;mso-position-vertical-relative:paragraph;z-index:15793664" id="docshape563" filled="true" fillcolor="#e3e3e3" stroked="false">
            <v:fill type="solid"/>
            <w10:wrap type="none"/>
          </v:rect>
        </w:pict>
      </w:r>
      <w:r>
        <w:rPr>
          <w:color w:val="3C3C3B"/>
          <w:spacing w:val="-1"/>
          <w:sz w:val="18"/>
        </w:rPr>
        <w:t>Female</w:t>
      </w:r>
      <w:r>
        <w:rPr>
          <w:color w:val="3C3C3B"/>
          <w:spacing w:val="-33"/>
          <w:sz w:val="18"/>
        </w:rPr>
        <w:t> </w:t>
      </w:r>
      <w:r>
        <w:rPr>
          <w:color w:val="3C3C3B"/>
          <w:sz w:val="18"/>
        </w:rPr>
        <w:t>Male</w:t>
      </w:r>
    </w:p>
    <w:p>
      <w:pPr>
        <w:spacing w:line="179" w:lineRule="exact" w:before="0"/>
        <w:ind w:left="1774" w:right="0" w:firstLine="0"/>
        <w:jc w:val="left"/>
        <w:rPr>
          <w:sz w:val="18"/>
        </w:rPr>
      </w:pPr>
      <w:r>
        <w:rPr>
          <w:color w:val="3C3C3B"/>
          <w:sz w:val="18"/>
        </w:rPr>
        <w:t>Prefer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not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to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say</w:t>
      </w:r>
    </w:p>
    <w:p>
      <w:pPr>
        <w:pStyle w:val="BodyText"/>
      </w:pPr>
    </w:p>
    <w:p>
      <w:pPr>
        <w:pStyle w:val="BodyText"/>
      </w:pPr>
    </w:p>
    <w:p>
      <w:pPr>
        <w:pStyle w:val="ListParagraph"/>
        <w:numPr>
          <w:ilvl w:val="0"/>
          <w:numId w:val="22"/>
        </w:numPr>
        <w:tabs>
          <w:tab w:pos="1411" w:val="left" w:leader="none"/>
        </w:tabs>
        <w:spacing w:line="345" w:lineRule="auto" w:before="0" w:after="0"/>
        <w:ind w:left="1410" w:right="38" w:hanging="220"/>
        <w:jc w:val="left"/>
        <w:rPr>
          <w:rFonts w:ascii="Gibson-SemiBold"/>
          <w:b/>
          <w:sz w:val="18"/>
        </w:rPr>
      </w:pPr>
      <w:r>
        <w:rPr/>
        <w:pict>
          <v:rect style="position:absolute;margin-left:72.282997pt;margin-top:27.390591pt;width:11.339pt;height:11.338pt;mso-position-horizontal-relative:page;mso-position-vertical-relative:paragraph;z-index:15796224" id="docshape564" filled="true" fillcolor="#e3e3e3" stroked="false">
            <v:fill type="solid"/>
            <w10:wrap type="none"/>
          </v:rect>
        </w:pict>
      </w:r>
      <w:r>
        <w:rPr>
          <w:rFonts w:ascii="Gibson-SemiBold"/>
          <w:b/>
          <w:color w:val="CD7981"/>
          <w:sz w:val="18"/>
        </w:rPr>
        <w:t>Trans</w:t>
      </w:r>
      <w:r>
        <w:rPr>
          <w:rFonts w:ascii="Gibson-SemiBold"/>
          <w:b/>
          <w:color w:val="CD7981"/>
          <w:spacing w:val="-7"/>
          <w:sz w:val="18"/>
        </w:rPr>
        <w:t> </w:t>
      </w:r>
      <w:r>
        <w:rPr>
          <w:rFonts w:ascii="Gibson-SemiBold"/>
          <w:b/>
          <w:color w:val="CD7981"/>
          <w:sz w:val="18"/>
        </w:rPr>
        <w:t>-</w:t>
      </w:r>
      <w:r>
        <w:rPr>
          <w:rFonts w:ascii="Gibson-SemiBold"/>
          <w:b/>
          <w:color w:val="CD7981"/>
          <w:spacing w:val="-7"/>
          <w:sz w:val="18"/>
        </w:rPr>
        <w:t> </w:t>
      </w:r>
      <w:r>
        <w:rPr>
          <w:rFonts w:ascii="Gibson-SemiBold"/>
          <w:b/>
          <w:color w:val="CD7981"/>
          <w:sz w:val="18"/>
        </w:rPr>
        <w:t>Do</w:t>
      </w:r>
      <w:r>
        <w:rPr>
          <w:rFonts w:ascii="Gibson-SemiBold"/>
          <w:b/>
          <w:color w:val="CD7981"/>
          <w:spacing w:val="-7"/>
          <w:sz w:val="18"/>
        </w:rPr>
        <w:t> </w:t>
      </w:r>
      <w:r>
        <w:rPr>
          <w:rFonts w:ascii="Gibson-SemiBold"/>
          <w:b/>
          <w:color w:val="CD7981"/>
          <w:sz w:val="18"/>
        </w:rPr>
        <w:t>you</w:t>
      </w:r>
      <w:r>
        <w:rPr>
          <w:rFonts w:ascii="Gibson-SemiBold"/>
          <w:b/>
          <w:color w:val="CD7981"/>
          <w:spacing w:val="-7"/>
          <w:sz w:val="18"/>
        </w:rPr>
        <w:t> </w:t>
      </w:r>
      <w:r>
        <w:rPr>
          <w:rFonts w:ascii="Gibson-SemiBold"/>
          <w:b/>
          <w:color w:val="CD7981"/>
          <w:sz w:val="18"/>
        </w:rPr>
        <w:t>consider</w:t>
      </w:r>
      <w:r>
        <w:rPr>
          <w:rFonts w:ascii="Gibson-SemiBold"/>
          <w:b/>
          <w:color w:val="CD7981"/>
          <w:spacing w:val="-7"/>
          <w:sz w:val="18"/>
        </w:rPr>
        <w:t> </w:t>
      </w:r>
      <w:r>
        <w:rPr>
          <w:rFonts w:ascii="Gibson-SemiBold"/>
          <w:b/>
          <w:color w:val="CD7981"/>
          <w:sz w:val="18"/>
        </w:rPr>
        <w:t>yourself</w:t>
      </w:r>
      <w:r>
        <w:rPr>
          <w:rFonts w:ascii="Gibson-SemiBold"/>
          <w:b/>
          <w:color w:val="CD7981"/>
          <w:spacing w:val="-7"/>
          <w:sz w:val="18"/>
        </w:rPr>
        <w:t> </w:t>
      </w:r>
      <w:r>
        <w:rPr>
          <w:rFonts w:ascii="Gibson-SemiBold"/>
          <w:b/>
          <w:color w:val="CD7981"/>
          <w:sz w:val="18"/>
        </w:rPr>
        <w:t>to</w:t>
      </w:r>
      <w:r>
        <w:rPr>
          <w:rFonts w:ascii="Gibson-SemiBold"/>
          <w:b/>
          <w:color w:val="CD7981"/>
          <w:spacing w:val="-32"/>
          <w:sz w:val="18"/>
        </w:rPr>
        <w:t> </w:t>
      </w:r>
      <w:r>
        <w:rPr>
          <w:rFonts w:ascii="Gibson-SemiBold"/>
          <w:b/>
          <w:color w:val="CD7981"/>
          <w:sz w:val="18"/>
        </w:rPr>
        <w:t>be</w:t>
      </w:r>
      <w:r>
        <w:rPr>
          <w:rFonts w:ascii="Gibson-SemiBold"/>
          <w:b/>
          <w:color w:val="CD7981"/>
          <w:spacing w:val="-2"/>
          <w:sz w:val="18"/>
        </w:rPr>
        <w:t> </w:t>
      </w:r>
      <w:r>
        <w:rPr>
          <w:rFonts w:ascii="Gibson-SemiBold"/>
          <w:b/>
          <w:color w:val="CD7981"/>
          <w:sz w:val="18"/>
        </w:rPr>
        <w:t>trans,</w:t>
      </w:r>
      <w:r>
        <w:rPr>
          <w:rFonts w:ascii="Gibson-SemiBold"/>
          <w:b/>
          <w:color w:val="CD7981"/>
          <w:spacing w:val="-1"/>
          <w:sz w:val="18"/>
        </w:rPr>
        <w:t> </w:t>
      </w:r>
      <w:r>
        <w:rPr>
          <w:rFonts w:ascii="Gibson-SemiBold"/>
          <w:b/>
          <w:color w:val="CD7981"/>
          <w:sz w:val="18"/>
        </w:rPr>
        <w:t>or</w:t>
      </w:r>
      <w:r>
        <w:rPr>
          <w:rFonts w:ascii="Gibson-SemiBold"/>
          <w:b/>
          <w:color w:val="CD7981"/>
          <w:spacing w:val="-2"/>
          <w:sz w:val="18"/>
        </w:rPr>
        <w:t> </w:t>
      </w:r>
      <w:r>
        <w:rPr>
          <w:rFonts w:ascii="Gibson-SemiBold"/>
          <w:b/>
          <w:color w:val="CD7981"/>
          <w:sz w:val="18"/>
        </w:rPr>
        <w:t>have</w:t>
      </w:r>
      <w:r>
        <w:rPr>
          <w:rFonts w:ascii="Gibson-SemiBold"/>
          <w:b/>
          <w:color w:val="CD7981"/>
          <w:spacing w:val="-1"/>
          <w:sz w:val="18"/>
        </w:rPr>
        <w:t> </w:t>
      </w:r>
      <w:r>
        <w:rPr>
          <w:rFonts w:ascii="Gibson-SemiBold"/>
          <w:b/>
          <w:color w:val="CD7981"/>
          <w:sz w:val="18"/>
        </w:rPr>
        <w:t>a</w:t>
      </w:r>
      <w:r>
        <w:rPr>
          <w:rFonts w:ascii="Gibson-SemiBold"/>
          <w:b/>
          <w:color w:val="CD7981"/>
          <w:spacing w:val="-2"/>
          <w:sz w:val="18"/>
        </w:rPr>
        <w:t> </w:t>
      </w:r>
      <w:r>
        <w:rPr>
          <w:rFonts w:ascii="Gibson-SemiBold"/>
          <w:b/>
          <w:color w:val="CD7981"/>
          <w:sz w:val="18"/>
        </w:rPr>
        <w:t>trans</w:t>
      </w:r>
      <w:r>
        <w:rPr>
          <w:rFonts w:ascii="Gibson-SemiBold"/>
          <w:b/>
          <w:color w:val="CD7981"/>
          <w:spacing w:val="-1"/>
          <w:sz w:val="18"/>
        </w:rPr>
        <w:t> </w:t>
      </w:r>
      <w:r>
        <w:rPr>
          <w:rFonts w:ascii="Gibson-SemiBold"/>
          <w:b/>
          <w:color w:val="CD7981"/>
          <w:sz w:val="18"/>
        </w:rPr>
        <w:t>history?</w:t>
      </w:r>
    </w:p>
    <w:p>
      <w:pPr>
        <w:spacing w:line="427" w:lineRule="auto" w:before="62"/>
        <w:ind w:left="1774" w:right="2205" w:firstLine="0"/>
        <w:jc w:val="left"/>
        <w:rPr>
          <w:sz w:val="18"/>
        </w:rPr>
      </w:pPr>
      <w:r>
        <w:rPr/>
        <w:pict>
          <v:rect style="position:absolute;margin-left:72.282997pt;margin-top:17.561604pt;width:11.339pt;height:11.338pt;mso-position-horizontal-relative:page;mso-position-vertical-relative:paragraph;z-index:15796736" id="docshape565" filled="true" fillcolor="#e3e3e3" stroked="false">
            <v:fill type="solid"/>
            <w10:wrap type="none"/>
          </v:rect>
        </w:pict>
      </w:r>
      <w:r>
        <w:rPr/>
        <w:pict>
          <v:rect style="position:absolute;margin-left:72.282997pt;margin-top:33.623604pt;width:11.339pt;height:11.338pt;mso-position-horizontal-relative:page;mso-position-vertical-relative:paragraph;z-index:15797248" id="docshape566" filled="true" fillcolor="#e3e3e3" stroked="false">
            <v:fill type="solid"/>
            <w10:wrap type="none"/>
          </v:rect>
        </w:pict>
      </w:r>
      <w:r>
        <w:rPr>
          <w:color w:val="3C3C3B"/>
          <w:spacing w:val="-6"/>
          <w:sz w:val="18"/>
        </w:rPr>
        <w:t>Yes</w:t>
      </w:r>
      <w:r>
        <w:rPr>
          <w:color w:val="3C3C3B"/>
          <w:sz w:val="18"/>
        </w:rPr>
        <w:t> No</w:t>
      </w:r>
    </w:p>
    <w:p>
      <w:pPr>
        <w:spacing w:line="179" w:lineRule="exact" w:before="0"/>
        <w:ind w:left="1774" w:right="0" w:firstLine="0"/>
        <w:jc w:val="left"/>
        <w:rPr>
          <w:sz w:val="18"/>
        </w:rPr>
      </w:pPr>
      <w:r>
        <w:rPr>
          <w:color w:val="3C3C3B"/>
          <w:sz w:val="18"/>
        </w:rPr>
        <w:t>Prefer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not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to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say</w:t>
      </w:r>
    </w:p>
    <w:p>
      <w:pPr>
        <w:pStyle w:val="BodyText"/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2"/>
        </w:numPr>
        <w:tabs>
          <w:tab w:pos="1411" w:val="left" w:leader="none"/>
        </w:tabs>
        <w:spacing w:line="427" w:lineRule="auto" w:before="0" w:after="0"/>
        <w:ind w:left="1774" w:right="933" w:hanging="584"/>
        <w:jc w:val="left"/>
        <w:rPr>
          <w:sz w:val="18"/>
        </w:rPr>
      </w:pPr>
      <w:r>
        <w:rPr/>
        <w:pict>
          <v:rect style="position:absolute;margin-left:72.282997pt;margin-top:14.705607pt;width:11.339pt;height:11.338pt;mso-position-horizontal-relative:page;mso-position-vertical-relative:paragraph;z-index:-17281024" id="docshape567" filled="true" fillcolor="#e3e3e3" stroked="false">
            <v:fill type="solid"/>
            <w10:wrap type="none"/>
          </v:rect>
        </w:pict>
      </w:r>
      <w:r>
        <w:rPr/>
        <w:pict>
          <v:rect style="position:absolute;margin-left:72.282997pt;margin-top:30.767607pt;width:11.339pt;height:11.338pt;mso-position-horizontal-relative:page;mso-position-vertical-relative:paragraph;z-index:-17280512" id="docshape568" filled="true" fillcolor="#e3e3e3" stroked="false">
            <v:fill type="solid"/>
            <w10:wrap type="none"/>
          </v:rect>
        </w:pict>
      </w:r>
      <w:r>
        <w:rPr/>
        <w:pict>
          <v:rect style="position:absolute;margin-left:72.282997pt;margin-top:46.830608pt;width:11.339pt;height:11.338pt;mso-position-horizontal-relative:page;mso-position-vertical-relative:paragraph;z-index:-17280000" id="docshape569" filled="true" fillcolor="#e3e3e3" stroked="false">
            <v:fill type="solid"/>
            <w10:wrap type="none"/>
          </v:rect>
        </w:pict>
      </w:r>
      <w:r>
        <w:rPr/>
        <w:pict>
          <v:rect style="position:absolute;margin-left:72.282997pt;margin-top:62.892609pt;width:11.339pt;height:11.338pt;mso-position-horizontal-relative:page;mso-position-vertical-relative:paragraph;z-index:15795712" id="docshape570" filled="true" fillcolor="#e3e3e3" stroked="false">
            <v:fill type="solid"/>
            <w10:wrap type="none"/>
          </v:rect>
        </w:pict>
      </w:r>
      <w:r>
        <w:rPr>
          <w:rFonts w:ascii="Gibson-SemiBold"/>
          <w:b/>
          <w:color w:val="CD7981"/>
          <w:spacing w:val="-1"/>
          <w:sz w:val="18"/>
        </w:rPr>
        <w:t>Your sexual orientation</w:t>
      </w:r>
      <w:r>
        <w:rPr>
          <w:rFonts w:ascii="Gibson-SemiBold"/>
          <w:b/>
          <w:color w:val="CD7981"/>
          <w:spacing w:val="-33"/>
          <w:sz w:val="18"/>
        </w:rPr>
        <w:t> </w:t>
      </w:r>
      <w:r>
        <w:rPr>
          <w:color w:val="3C3C3B"/>
          <w:sz w:val="18"/>
        </w:rPr>
        <w:t>Heterosexual</w:t>
      </w:r>
      <w:r>
        <w:rPr>
          <w:color w:val="3C3C3B"/>
          <w:spacing w:val="1"/>
          <w:sz w:val="18"/>
        </w:rPr>
        <w:t> </w:t>
      </w:r>
      <w:r>
        <w:rPr>
          <w:color w:val="3C3C3B"/>
          <w:sz w:val="18"/>
        </w:rPr>
        <w:t>Gay/Lesbian</w:t>
      </w:r>
      <w:r>
        <w:rPr>
          <w:color w:val="3C3C3B"/>
          <w:spacing w:val="1"/>
          <w:sz w:val="18"/>
        </w:rPr>
        <w:t> </w:t>
      </w:r>
      <w:r>
        <w:rPr>
          <w:color w:val="3C3C3B"/>
          <w:sz w:val="18"/>
        </w:rPr>
        <w:t>Bisexual</w:t>
      </w:r>
    </w:p>
    <w:p>
      <w:pPr>
        <w:spacing w:line="179" w:lineRule="exact" w:before="0"/>
        <w:ind w:left="1774" w:right="0" w:firstLine="0"/>
        <w:jc w:val="left"/>
        <w:rPr>
          <w:sz w:val="18"/>
        </w:rPr>
      </w:pPr>
      <w:r>
        <w:rPr>
          <w:color w:val="3C3C3B"/>
          <w:sz w:val="18"/>
        </w:rPr>
        <w:t>Prefer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not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to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say</w:t>
      </w:r>
    </w:p>
    <w:p>
      <w:pPr>
        <w:spacing w:line="240" w:lineRule="auto" w:before="6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pStyle w:val="ListParagraph"/>
        <w:numPr>
          <w:ilvl w:val="0"/>
          <w:numId w:val="22"/>
        </w:numPr>
        <w:tabs>
          <w:tab w:pos="1411" w:val="left" w:leader="none"/>
        </w:tabs>
        <w:spacing w:line="240" w:lineRule="auto" w:before="1" w:after="0"/>
        <w:ind w:left="1410" w:right="0" w:hanging="221"/>
        <w:jc w:val="left"/>
        <w:rPr>
          <w:rFonts w:ascii="Gibson-SemiBold"/>
          <w:b/>
          <w:sz w:val="18"/>
        </w:rPr>
      </w:pPr>
      <w:r>
        <w:rPr>
          <w:rFonts w:ascii="Gibson-SemiBold"/>
          <w:b/>
          <w:color w:val="CD7981"/>
          <w:sz w:val="18"/>
        </w:rPr>
        <w:t>Disability</w:t>
      </w:r>
    </w:p>
    <w:p>
      <w:pPr>
        <w:spacing w:line="345" w:lineRule="auto" w:before="79"/>
        <w:ind w:left="1410" w:right="945" w:firstLine="0"/>
        <w:jc w:val="left"/>
        <w:rPr>
          <w:sz w:val="18"/>
        </w:rPr>
      </w:pPr>
      <w:r>
        <w:rPr>
          <w:color w:val="3C3C3B"/>
          <w:sz w:val="18"/>
        </w:rPr>
        <w:t>Do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you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have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any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of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the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following,</w:t>
      </w:r>
      <w:r>
        <w:rPr>
          <w:color w:val="3C3C3B"/>
          <w:spacing w:val="-2"/>
          <w:sz w:val="18"/>
        </w:rPr>
        <w:t> </w:t>
      </w:r>
      <w:r>
        <w:rPr>
          <w:color w:val="3C3C3B"/>
          <w:sz w:val="18"/>
        </w:rPr>
        <w:t>which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have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lasted,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or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are</w:t>
      </w:r>
      <w:r>
        <w:rPr>
          <w:color w:val="3C3C3B"/>
          <w:spacing w:val="-33"/>
          <w:sz w:val="18"/>
        </w:rPr>
        <w:t> </w:t>
      </w:r>
      <w:r>
        <w:rPr>
          <w:color w:val="3C3C3B"/>
          <w:sz w:val="18"/>
        </w:rPr>
        <w:t>expected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to last, at least 12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months?</w:t>
      </w:r>
    </w:p>
    <w:p>
      <w:pPr>
        <w:pStyle w:val="BodyText"/>
      </w:pPr>
    </w:p>
    <w:p>
      <w:pPr>
        <w:spacing w:line="480" w:lineRule="auto" w:before="122"/>
        <w:ind w:left="1774" w:right="2907" w:firstLine="0"/>
        <w:jc w:val="left"/>
        <w:rPr>
          <w:sz w:val="18"/>
        </w:rPr>
      </w:pPr>
      <w:r>
        <w:rPr/>
        <w:pict>
          <v:rect style="position:absolute;margin-left:317.480011pt;margin-top:5.875615pt;width:11.339pt;height:11.338pt;mso-position-horizontal-relative:page;mso-position-vertical-relative:paragraph;z-index:15797760" id="docshape571" filled="true" fillcolor="#e3e3e3" stroked="false">
            <v:fill type="solid"/>
            <w10:wrap type="none"/>
          </v:rect>
        </w:pict>
      </w:r>
      <w:r>
        <w:rPr/>
        <w:pict>
          <v:rect style="position:absolute;margin-left:317.480011pt;margin-top:21.938616pt;width:11.339pt;height:11.338pt;mso-position-horizontal-relative:page;mso-position-vertical-relative:paragraph;z-index:15798272" id="docshape572" filled="true" fillcolor="#e3e3e3" stroked="false">
            <v:fill type="solid"/>
            <w10:wrap type="none"/>
          </v:rect>
        </w:pict>
      </w:r>
      <w:r>
        <w:rPr>
          <w:color w:val="3C3C3B"/>
          <w:sz w:val="18"/>
        </w:rPr>
        <w:t>Deafness or partial hearing loss</w:t>
      </w:r>
      <w:r>
        <w:rPr>
          <w:color w:val="3C3C3B"/>
          <w:spacing w:val="-33"/>
          <w:sz w:val="18"/>
        </w:rPr>
        <w:t> </w:t>
      </w:r>
      <w:r>
        <w:rPr>
          <w:color w:val="3C3C3B"/>
          <w:sz w:val="18"/>
        </w:rPr>
        <w:t>Blindness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or partial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sight loss</w:t>
      </w:r>
    </w:p>
    <w:p>
      <w:pPr>
        <w:spacing w:line="319" w:lineRule="auto" w:before="60"/>
        <w:ind w:left="1774" w:right="945" w:firstLine="0"/>
        <w:jc w:val="left"/>
        <w:rPr>
          <w:sz w:val="18"/>
        </w:rPr>
      </w:pPr>
      <w:r>
        <w:rPr/>
        <w:pict>
          <v:rect style="position:absolute;margin-left:317.480011pt;margin-top:2.282606pt;width:11.339pt;height:11.338pt;mso-position-horizontal-relative:page;mso-position-vertical-relative:paragraph;z-index:15798784" id="docshape573" filled="true" fillcolor="#e3e3e3" stroked="false">
            <v:fill type="solid"/>
            <w10:wrap type="none"/>
          </v:rect>
        </w:pict>
      </w:r>
      <w:r>
        <w:rPr>
          <w:color w:val="3C3C3B"/>
          <w:sz w:val="18"/>
        </w:rPr>
        <w:t>Full or partial loss of voice or difficulty speaking (a</w:t>
      </w:r>
      <w:r>
        <w:rPr>
          <w:color w:val="3C3C3B"/>
          <w:spacing w:val="1"/>
          <w:sz w:val="18"/>
        </w:rPr>
        <w:t> </w:t>
      </w:r>
      <w:r>
        <w:rPr>
          <w:color w:val="3C3C3B"/>
          <w:sz w:val="18"/>
        </w:rPr>
        <w:t>condition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that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requires</w:t>
      </w:r>
      <w:r>
        <w:rPr>
          <w:color w:val="3C3C3B"/>
          <w:spacing w:val="-2"/>
          <w:sz w:val="18"/>
        </w:rPr>
        <w:t> </w:t>
      </w:r>
      <w:r>
        <w:rPr>
          <w:color w:val="3C3C3B"/>
          <w:sz w:val="18"/>
        </w:rPr>
        <w:t>you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to</w:t>
      </w:r>
      <w:r>
        <w:rPr>
          <w:color w:val="3C3C3B"/>
          <w:spacing w:val="-2"/>
          <w:sz w:val="18"/>
        </w:rPr>
        <w:t> </w:t>
      </w:r>
      <w:r>
        <w:rPr>
          <w:color w:val="3C3C3B"/>
          <w:sz w:val="18"/>
        </w:rPr>
        <w:t>use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equipment</w:t>
      </w:r>
      <w:r>
        <w:rPr>
          <w:color w:val="3C3C3B"/>
          <w:spacing w:val="-2"/>
          <w:sz w:val="18"/>
        </w:rPr>
        <w:t> </w:t>
      </w:r>
      <w:r>
        <w:rPr>
          <w:color w:val="3C3C3B"/>
          <w:sz w:val="18"/>
        </w:rPr>
        <w:t>to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speak)</w:t>
      </w:r>
    </w:p>
    <w:p>
      <w:pPr>
        <w:pStyle w:val="BodyText"/>
        <w:spacing w:before="1"/>
        <w:rPr>
          <w:sz w:val="24"/>
        </w:rPr>
      </w:pPr>
    </w:p>
    <w:p>
      <w:pPr>
        <w:spacing w:line="319" w:lineRule="auto" w:before="0"/>
        <w:ind w:left="1774" w:right="945" w:firstLine="0"/>
        <w:jc w:val="left"/>
        <w:rPr>
          <w:sz w:val="18"/>
        </w:rPr>
      </w:pPr>
      <w:r>
        <w:rPr/>
        <w:pict>
          <v:rect style="position:absolute;margin-left:317.480011pt;margin-top:-.576394pt;width:11.339pt;height:11.338pt;mso-position-horizontal-relative:page;mso-position-vertical-relative:paragraph;z-index:15799296" id="docshape574" filled="true" fillcolor="#e3e3e3" stroked="false">
            <v:fill type="solid"/>
            <w10:wrap type="none"/>
          </v:rect>
        </w:pict>
      </w:r>
      <w:r>
        <w:rPr>
          <w:color w:val="3C3C3B"/>
          <w:sz w:val="18"/>
        </w:rPr>
        <w:t>Learning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disability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(a</w:t>
      </w:r>
      <w:r>
        <w:rPr>
          <w:color w:val="3C3C3B"/>
          <w:spacing w:val="-2"/>
          <w:sz w:val="18"/>
        </w:rPr>
        <w:t> </w:t>
      </w:r>
      <w:r>
        <w:rPr>
          <w:color w:val="3C3C3B"/>
          <w:sz w:val="18"/>
        </w:rPr>
        <w:t>condition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that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you</w:t>
      </w:r>
      <w:r>
        <w:rPr>
          <w:color w:val="3C3C3B"/>
          <w:spacing w:val="-2"/>
          <w:sz w:val="18"/>
        </w:rPr>
        <w:t> </w:t>
      </w:r>
      <w:r>
        <w:rPr>
          <w:color w:val="3C3C3B"/>
          <w:sz w:val="18"/>
        </w:rPr>
        <w:t>have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had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since</w:t>
      </w:r>
      <w:r>
        <w:rPr>
          <w:color w:val="3C3C3B"/>
          <w:spacing w:val="-33"/>
          <w:sz w:val="18"/>
        </w:rPr>
        <w:t> </w:t>
      </w:r>
      <w:r>
        <w:rPr>
          <w:color w:val="3C3C3B"/>
          <w:sz w:val="18"/>
        </w:rPr>
        <w:t>childhood that affects the way you learn, understand</w:t>
      </w:r>
      <w:r>
        <w:rPr>
          <w:color w:val="3C3C3B"/>
          <w:spacing w:val="1"/>
          <w:sz w:val="18"/>
        </w:rPr>
        <w:t> </w:t>
      </w:r>
      <w:r>
        <w:rPr>
          <w:color w:val="3C3C3B"/>
          <w:sz w:val="18"/>
        </w:rPr>
        <w:t>information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and communicate)</w:t>
      </w:r>
    </w:p>
    <w:p>
      <w:pPr>
        <w:pStyle w:val="BodyText"/>
        <w:spacing w:before="1"/>
        <w:rPr>
          <w:sz w:val="24"/>
        </w:rPr>
      </w:pPr>
    </w:p>
    <w:p>
      <w:pPr>
        <w:spacing w:line="319" w:lineRule="auto" w:before="1"/>
        <w:ind w:left="1774" w:right="1453" w:firstLine="0"/>
        <w:jc w:val="left"/>
        <w:rPr>
          <w:sz w:val="18"/>
        </w:rPr>
      </w:pPr>
      <w:r>
        <w:rPr/>
        <w:pict>
          <v:rect style="position:absolute;margin-left:317.480011pt;margin-top:-.334403pt;width:11.339pt;height:11.338pt;mso-position-horizontal-relative:page;mso-position-vertical-relative:paragraph;z-index:15799808" id="docshape575" filled="true" fillcolor="#e3e3e3" stroked="false">
            <v:fill type="solid"/>
            <w10:wrap type="none"/>
          </v:rect>
        </w:pict>
      </w:r>
      <w:r>
        <w:rPr>
          <w:color w:val="3C3C3B"/>
          <w:sz w:val="18"/>
        </w:rPr>
        <w:t>Learning difficulty (a specific learning condition that</w:t>
      </w:r>
      <w:r>
        <w:rPr>
          <w:color w:val="3C3C3B"/>
          <w:spacing w:val="-33"/>
          <w:sz w:val="18"/>
        </w:rPr>
        <w:t> </w:t>
      </w:r>
      <w:r>
        <w:rPr>
          <w:color w:val="3C3C3B"/>
          <w:sz w:val="18"/>
        </w:rPr>
        <w:t>affects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the way you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learn and process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information)</w:t>
      </w:r>
    </w:p>
    <w:p>
      <w:pPr>
        <w:pStyle w:val="BodyText"/>
        <w:spacing w:before="1"/>
        <w:rPr>
          <w:sz w:val="24"/>
        </w:rPr>
      </w:pPr>
    </w:p>
    <w:p>
      <w:pPr>
        <w:spacing w:line="319" w:lineRule="auto" w:before="0"/>
        <w:ind w:left="1774" w:right="1239" w:firstLine="0"/>
        <w:jc w:val="left"/>
        <w:rPr>
          <w:sz w:val="18"/>
        </w:rPr>
      </w:pPr>
      <w:r>
        <w:rPr/>
        <w:pict>
          <v:rect style="position:absolute;margin-left:317.480011pt;margin-top:-.950403pt;width:11.339pt;height:11.338pt;mso-position-horizontal-relative:page;mso-position-vertical-relative:paragraph;z-index:15800320" id="docshape576" filled="true" fillcolor="#e3e3e3" stroked="false">
            <v:fill type="solid"/>
            <w10:wrap type="none"/>
          </v:rect>
        </w:pict>
      </w:r>
      <w:r>
        <w:rPr>
          <w:color w:val="3C3C3B"/>
          <w:sz w:val="18"/>
        </w:rPr>
        <w:t>Developmental disorder (a condition that you have</w:t>
      </w:r>
      <w:r>
        <w:rPr>
          <w:color w:val="3C3C3B"/>
          <w:spacing w:val="1"/>
          <w:sz w:val="18"/>
        </w:rPr>
        <w:t> </w:t>
      </w:r>
      <w:r>
        <w:rPr>
          <w:color w:val="3C3C3B"/>
          <w:sz w:val="18"/>
        </w:rPr>
        <w:t>had since childhood which affects motor, cognitive,</w:t>
      </w:r>
      <w:r>
        <w:rPr>
          <w:color w:val="3C3C3B"/>
          <w:spacing w:val="1"/>
          <w:sz w:val="18"/>
        </w:rPr>
        <w:t> </w:t>
      </w:r>
      <w:r>
        <w:rPr>
          <w:color w:val="3C3C3B"/>
          <w:sz w:val="18"/>
        </w:rPr>
        <w:t>social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and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emotional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skills,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and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speech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and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language)</w:t>
      </w:r>
    </w:p>
    <w:p>
      <w:pPr>
        <w:pStyle w:val="BodyText"/>
        <w:spacing w:before="1"/>
        <w:rPr>
          <w:sz w:val="24"/>
        </w:rPr>
      </w:pPr>
    </w:p>
    <w:p>
      <w:pPr>
        <w:spacing w:line="319" w:lineRule="auto" w:before="1"/>
        <w:ind w:left="1774" w:right="1361" w:firstLine="0"/>
        <w:jc w:val="both"/>
        <w:rPr>
          <w:sz w:val="18"/>
        </w:rPr>
      </w:pPr>
      <w:r>
        <w:rPr/>
        <w:pict>
          <v:rect style="position:absolute;margin-left:317.480011pt;margin-top:-.708413pt;width:11.339pt;height:11.338pt;mso-position-horizontal-relative:page;mso-position-vertical-relative:paragraph;z-index:15800832" id="docshape577" filled="true" fillcolor="#e3e3e3" stroked="false">
            <v:fill type="solid"/>
            <w10:wrap type="none"/>
          </v:rect>
        </w:pict>
      </w:r>
      <w:r>
        <w:rPr>
          <w:color w:val="3C3C3B"/>
          <w:sz w:val="18"/>
        </w:rPr>
        <w:t>Physical disability (a condition that substantially limits</w:t>
      </w:r>
      <w:r>
        <w:rPr>
          <w:color w:val="3C3C3B"/>
          <w:spacing w:val="-33"/>
          <w:sz w:val="18"/>
        </w:rPr>
        <w:t> </w:t>
      </w:r>
      <w:r>
        <w:rPr>
          <w:color w:val="3C3C3B"/>
          <w:sz w:val="18"/>
        </w:rPr>
        <w:t>one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or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more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basic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physical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activities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such</w:t>
      </w:r>
      <w:r>
        <w:rPr>
          <w:color w:val="3C3C3B"/>
          <w:spacing w:val="-2"/>
          <w:sz w:val="18"/>
        </w:rPr>
        <w:t> </w:t>
      </w:r>
      <w:r>
        <w:rPr>
          <w:color w:val="3C3C3B"/>
          <w:sz w:val="18"/>
        </w:rPr>
        <w:t>as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walking,</w:t>
      </w:r>
      <w:r>
        <w:rPr>
          <w:color w:val="3C3C3B"/>
          <w:spacing w:val="-34"/>
          <w:sz w:val="18"/>
        </w:rPr>
        <w:t> </w:t>
      </w:r>
      <w:r>
        <w:rPr>
          <w:color w:val="3C3C3B"/>
          <w:sz w:val="18"/>
        </w:rPr>
        <w:t>climbing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stairs, lifting or carrying)</w:t>
      </w:r>
    </w:p>
    <w:p>
      <w:pPr>
        <w:pStyle w:val="BodyText"/>
        <w:spacing w:before="1"/>
        <w:rPr>
          <w:sz w:val="24"/>
        </w:rPr>
      </w:pPr>
    </w:p>
    <w:p>
      <w:pPr>
        <w:spacing w:line="319" w:lineRule="auto" w:before="0"/>
        <w:ind w:left="1774" w:right="1364" w:firstLine="0"/>
        <w:jc w:val="both"/>
        <w:rPr>
          <w:sz w:val="18"/>
        </w:rPr>
      </w:pPr>
      <w:r>
        <w:rPr/>
        <w:pict>
          <v:rect style="position:absolute;margin-left:317.480011pt;margin-top:-1.274391pt;width:11.339pt;height:11.338pt;mso-position-horizontal-relative:page;mso-position-vertical-relative:paragraph;z-index:15801344" id="docshape578" filled="true" fillcolor="#e3e3e3" stroked="false">
            <v:fill type="solid"/>
            <w10:wrap type="none"/>
          </v:rect>
        </w:pict>
      </w:r>
      <w:r>
        <w:rPr>
          <w:color w:val="3C3C3B"/>
          <w:sz w:val="18"/>
        </w:rPr>
        <w:t>Mental health condition (a condition that affects your</w:t>
      </w:r>
      <w:r>
        <w:rPr>
          <w:color w:val="3C3C3B"/>
          <w:spacing w:val="-33"/>
          <w:sz w:val="18"/>
        </w:rPr>
        <w:t> </w:t>
      </w:r>
      <w:r>
        <w:rPr>
          <w:color w:val="3C3C3B"/>
          <w:sz w:val="18"/>
        </w:rPr>
        <w:t>emotional,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physical and mental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wellbeing)</w:t>
      </w:r>
    </w:p>
    <w:p>
      <w:pPr>
        <w:pStyle w:val="BodyText"/>
        <w:spacing w:before="1"/>
        <w:rPr>
          <w:sz w:val="24"/>
        </w:rPr>
      </w:pPr>
    </w:p>
    <w:p>
      <w:pPr>
        <w:spacing w:line="319" w:lineRule="auto" w:before="0"/>
        <w:ind w:left="1774" w:right="1140" w:firstLine="0"/>
        <w:jc w:val="left"/>
        <w:rPr>
          <w:sz w:val="18"/>
        </w:rPr>
      </w:pPr>
      <w:r>
        <w:rPr/>
        <w:pict>
          <v:rect style="position:absolute;margin-left:317.480011pt;margin-top:-1.134391pt;width:11.339pt;height:11.338pt;mso-position-horizontal-relative:page;mso-position-vertical-relative:paragraph;z-index:15801856" id="docshape579" filled="true" fillcolor="#e3e3e3" stroked="false">
            <v:fill type="solid"/>
            <w10:wrap type="none"/>
          </v:rect>
        </w:pict>
      </w:r>
      <w:r>
        <w:rPr>
          <w:color w:val="3C3C3B"/>
          <w:sz w:val="18"/>
        </w:rPr>
        <w:t>Long-term illness, disease or condition (a condition, not</w:t>
      </w:r>
      <w:r>
        <w:rPr>
          <w:color w:val="3C3C3B"/>
          <w:spacing w:val="-33"/>
          <w:sz w:val="18"/>
        </w:rPr>
        <w:t> </w:t>
      </w:r>
      <w:r>
        <w:rPr>
          <w:color w:val="3C3C3B"/>
          <w:sz w:val="18"/>
        </w:rPr>
        <w:t>listed above, that you may have for life, which may be</w:t>
      </w:r>
      <w:r>
        <w:rPr>
          <w:color w:val="3C3C3B"/>
          <w:spacing w:val="1"/>
          <w:sz w:val="18"/>
        </w:rPr>
        <w:t> </w:t>
      </w:r>
      <w:r>
        <w:rPr>
          <w:color w:val="3C3C3B"/>
          <w:sz w:val="18"/>
        </w:rPr>
        <w:t>managed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with treatment or medication)</w:t>
      </w:r>
    </w:p>
    <w:p>
      <w:pPr>
        <w:pStyle w:val="BodyText"/>
        <w:spacing w:before="2"/>
        <w:rPr>
          <w:sz w:val="24"/>
        </w:rPr>
      </w:pPr>
    </w:p>
    <w:p>
      <w:pPr>
        <w:spacing w:line="427" w:lineRule="auto" w:before="0"/>
        <w:ind w:left="1774" w:right="3992" w:firstLine="0"/>
        <w:jc w:val="left"/>
        <w:rPr>
          <w:sz w:val="18"/>
        </w:rPr>
      </w:pPr>
      <w:r>
        <w:rPr/>
        <w:pict>
          <v:rect style="position:absolute;margin-left:317.480011pt;margin-top:-1.178401pt;width:11.339pt;height:11.338pt;mso-position-horizontal-relative:page;mso-position-vertical-relative:paragraph;z-index:15802368" id="docshape580" filled="true" fillcolor="#e3e3e3" stroked="false">
            <v:fill type="solid"/>
            <w10:wrap type="none"/>
          </v:rect>
        </w:pict>
      </w:r>
      <w:r>
        <w:rPr/>
        <w:pict>
          <v:rect style="position:absolute;margin-left:317.480011pt;margin-top:14.8846pt;width:11.339pt;height:11.338pt;mso-position-horizontal-relative:page;mso-position-vertical-relative:paragraph;z-index:15802880" id="docshape581" filled="true" fillcolor="#e3e3e3" stroked="false">
            <v:fill type="solid"/>
            <w10:wrap type="none"/>
          </v:rect>
        </w:pict>
      </w:r>
      <w:r>
        <w:rPr/>
        <w:pict>
          <v:rect style="position:absolute;margin-left:317.480011pt;margin-top:30.9466pt;width:11.339pt;height:11.338pt;mso-position-horizontal-relative:page;mso-position-vertical-relative:paragraph;z-index:15803392" id="docshape582" filled="true" fillcolor="#e3e3e3" stroked="false">
            <v:fill type="solid"/>
            <w10:wrap type="none"/>
          </v:rect>
        </w:pict>
      </w:r>
      <w:r>
        <w:rPr>
          <w:color w:val="3C3C3B"/>
          <w:spacing w:val="-1"/>
          <w:sz w:val="18"/>
        </w:rPr>
        <w:t>Other </w:t>
      </w:r>
      <w:r>
        <w:rPr>
          <w:color w:val="3C3C3B"/>
          <w:sz w:val="18"/>
        </w:rPr>
        <w:t>condition</w:t>
      </w:r>
      <w:r>
        <w:rPr>
          <w:color w:val="3C3C3B"/>
          <w:spacing w:val="-33"/>
          <w:sz w:val="18"/>
        </w:rPr>
        <w:t> </w:t>
      </w:r>
      <w:r>
        <w:rPr>
          <w:color w:val="3C3C3B"/>
          <w:sz w:val="18"/>
        </w:rPr>
        <w:t>No Condition</w:t>
      </w:r>
      <w:r>
        <w:rPr>
          <w:color w:val="3C3C3B"/>
          <w:spacing w:val="1"/>
          <w:sz w:val="18"/>
        </w:rPr>
        <w:t> </w:t>
      </w:r>
      <w:r>
        <w:rPr>
          <w:color w:val="3C3C3B"/>
          <w:sz w:val="18"/>
        </w:rPr>
        <w:t>Prefer</w:t>
      </w:r>
      <w:r>
        <w:rPr>
          <w:color w:val="3C3C3B"/>
          <w:spacing w:val="-2"/>
          <w:sz w:val="18"/>
        </w:rPr>
        <w:t> </w:t>
      </w:r>
      <w:r>
        <w:rPr>
          <w:color w:val="3C3C3B"/>
          <w:sz w:val="18"/>
        </w:rPr>
        <w:t>not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to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say</w:t>
      </w:r>
    </w:p>
    <w:p>
      <w:pPr>
        <w:pStyle w:val="BodyText"/>
        <w:spacing w:before="9"/>
        <w:rPr>
          <w:sz w:val="25"/>
        </w:rPr>
      </w:pPr>
    </w:p>
    <w:p>
      <w:pPr>
        <w:spacing w:before="0"/>
        <w:ind w:left="1190" w:right="0" w:firstLine="0"/>
        <w:jc w:val="left"/>
        <w:rPr>
          <w:rFonts w:ascii="Gibson-SemiBold"/>
          <w:b/>
          <w:sz w:val="18"/>
        </w:rPr>
      </w:pPr>
      <w:r>
        <w:rPr>
          <w:rFonts w:ascii="Gibson"/>
          <w:color w:val="D59096"/>
          <w:sz w:val="18"/>
        </w:rPr>
        <w:t>5</w:t>
      </w:r>
      <w:r>
        <w:rPr>
          <w:rFonts w:ascii="Gibson"/>
          <w:color w:val="D59096"/>
          <w:spacing w:val="43"/>
          <w:sz w:val="18"/>
        </w:rPr>
        <w:t> </w:t>
      </w:r>
      <w:r>
        <w:rPr>
          <w:rFonts w:ascii="Gibson-SemiBold"/>
          <w:b/>
          <w:color w:val="CD7981"/>
          <w:sz w:val="18"/>
        </w:rPr>
        <w:t>Caring</w:t>
      </w:r>
      <w:r>
        <w:rPr>
          <w:rFonts w:ascii="Gibson-SemiBold"/>
          <w:b/>
          <w:color w:val="CD7981"/>
          <w:spacing w:val="-1"/>
          <w:sz w:val="18"/>
        </w:rPr>
        <w:t> </w:t>
      </w:r>
      <w:r>
        <w:rPr>
          <w:rFonts w:ascii="Gibson-SemiBold"/>
          <w:b/>
          <w:color w:val="CD7981"/>
          <w:sz w:val="18"/>
        </w:rPr>
        <w:t>Responsibilities</w:t>
      </w:r>
    </w:p>
    <w:p>
      <w:pPr>
        <w:spacing w:line="345" w:lineRule="auto" w:before="80"/>
        <w:ind w:left="1410" w:right="1453" w:firstLine="0"/>
        <w:jc w:val="left"/>
        <w:rPr>
          <w:sz w:val="18"/>
        </w:rPr>
      </w:pPr>
      <w:r>
        <w:rPr>
          <w:color w:val="3C3C3B"/>
          <w:sz w:val="18"/>
        </w:rPr>
        <w:t>Do</w:t>
      </w:r>
      <w:r>
        <w:rPr>
          <w:color w:val="3C3C3B"/>
          <w:spacing w:val="-4"/>
          <w:sz w:val="18"/>
        </w:rPr>
        <w:t> </w:t>
      </w:r>
      <w:r>
        <w:rPr>
          <w:color w:val="3C3C3B"/>
          <w:sz w:val="18"/>
        </w:rPr>
        <w:t>you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look</w:t>
      </w:r>
      <w:r>
        <w:rPr>
          <w:color w:val="3C3C3B"/>
          <w:spacing w:val="-4"/>
          <w:sz w:val="18"/>
        </w:rPr>
        <w:t> </w:t>
      </w:r>
      <w:r>
        <w:rPr>
          <w:color w:val="3C3C3B"/>
          <w:sz w:val="18"/>
        </w:rPr>
        <w:t>after,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or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give</w:t>
      </w:r>
      <w:r>
        <w:rPr>
          <w:color w:val="3C3C3B"/>
          <w:spacing w:val="-4"/>
          <w:sz w:val="18"/>
        </w:rPr>
        <w:t> </w:t>
      </w:r>
      <w:r>
        <w:rPr>
          <w:color w:val="3C3C3B"/>
          <w:sz w:val="18"/>
        </w:rPr>
        <w:t>any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help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or</w:t>
      </w:r>
      <w:r>
        <w:rPr>
          <w:color w:val="3C3C3B"/>
          <w:spacing w:val="-4"/>
          <w:sz w:val="18"/>
        </w:rPr>
        <w:t> </w:t>
      </w:r>
      <w:r>
        <w:rPr>
          <w:color w:val="3C3C3B"/>
          <w:sz w:val="18"/>
        </w:rPr>
        <w:t>support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to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family</w:t>
      </w:r>
      <w:r>
        <w:rPr>
          <w:color w:val="3C3C3B"/>
          <w:spacing w:val="-33"/>
          <w:sz w:val="18"/>
        </w:rPr>
        <w:t> </w:t>
      </w:r>
      <w:r>
        <w:rPr>
          <w:color w:val="3C3C3B"/>
          <w:sz w:val="18"/>
        </w:rPr>
        <w:t>members,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friends,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neighbours or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others because</w:t>
      </w:r>
    </w:p>
    <w:p>
      <w:pPr>
        <w:spacing w:line="345" w:lineRule="auto" w:before="2"/>
        <w:ind w:left="1410" w:right="1239" w:firstLine="0"/>
        <w:jc w:val="left"/>
        <w:rPr>
          <w:sz w:val="18"/>
        </w:rPr>
      </w:pPr>
      <w:r>
        <w:rPr>
          <w:color w:val="3C3C3B"/>
          <w:sz w:val="18"/>
        </w:rPr>
        <w:t>of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either:</w:t>
      </w:r>
      <w:r>
        <w:rPr>
          <w:color w:val="3C3C3B"/>
          <w:spacing w:val="31"/>
          <w:sz w:val="18"/>
        </w:rPr>
        <w:t> </w:t>
      </w:r>
      <w:r>
        <w:rPr>
          <w:color w:val="3C3C3B"/>
          <w:sz w:val="18"/>
        </w:rPr>
        <w:t>long-term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physical</w:t>
      </w:r>
      <w:r>
        <w:rPr>
          <w:color w:val="3C3C3B"/>
          <w:spacing w:val="-2"/>
          <w:sz w:val="18"/>
        </w:rPr>
        <w:t> </w:t>
      </w:r>
      <w:r>
        <w:rPr>
          <w:color w:val="3C3C3B"/>
          <w:sz w:val="18"/>
        </w:rPr>
        <w:t>/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mental</w:t>
      </w:r>
      <w:r>
        <w:rPr>
          <w:color w:val="3C3C3B"/>
          <w:spacing w:val="-2"/>
          <w:sz w:val="18"/>
        </w:rPr>
        <w:t> </w:t>
      </w:r>
      <w:r>
        <w:rPr>
          <w:color w:val="3C3C3B"/>
          <w:sz w:val="18"/>
        </w:rPr>
        <w:t>ill-health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/</w:t>
      </w:r>
      <w:r>
        <w:rPr>
          <w:color w:val="3C3C3B"/>
          <w:spacing w:val="-2"/>
          <w:sz w:val="18"/>
        </w:rPr>
        <w:t> </w:t>
      </w:r>
      <w:r>
        <w:rPr>
          <w:color w:val="3C3C3B"/>
          <w:sz w:val="18"/>
        </w:rPr>
        <w:t>disability;</w:t>
      </w:r>
      <w:r>
        <w:rPr>
          <w:color w:val="3C3C3B"/>
          <w:spacing w:val="-33"/>
          <w:sz w:val="18"/>
        </w:rPr>
        <w:t> </w:t>
      </w:r>
      <w:r>
        <w:rPr>
          <w:color w:val="3C3C3B"/>
          <w:sz w:val="18"/>
        </w:rPr>
        <w:t>or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problems related to old age?</w:t>
      </w:r>
    </w:p>
    <w:p>
      <w:pPr>
        <w:pStyle w:val="BodyText"/>
      </w:pPr>
    </w:p>
    <w:p>
      <w:pPr>
        <w:spacing w:line="427" w:lineRule="auto" w:before="121"/>
        <w:ind w:left="1774" w:right="2562" w:firstLine="0"/>
        <w:jc w:val="left"/>
        <w:rPr>
          <w:sz w:val="18"/>
        </w:rPr>
      </w:pPr>
      <w:r>
        <w:rPr/>
        <w:pict>
          <v:rect style="position:absolute;margin-left:317.480011pt;margin-top:4.833603pt;width:11.339pt;height:11.338pt;mso-position-horizontal-relative:page;mso-position-vertical-relative:paragraph;z-index:15803904" id="docshape583" filled="true" fillcolor="#e3e3e3" stroked="false">
            <v:fill type="solid"/>
            <w10:wrap type="none"/>
          </v:rect>
        </w:pict>
      </w:r>
      <w:r>
        <w:rPr/>
        <w:pict>
          <v:rect style="position:absolute;margin-left:317.480011pt;margin-top:20.896603pt;width:11.339pt;height:11.338pt;mso-position-horizontal-relative:page;mso-position-vertical-relative:paragraph;z-index:15804416" id="docshape584" filled="true" fillcolor="#e3e3e3" stroked="false">
            <v:fill type="solid"/>
            <w10:wrap type="none"/>
          </v:rect>
        </w:pict>
      </w:r>
      <w:r>
        <w:rPr/>
        <w:pict>
          <v:rect style="position:absolute;margin-left:317.480011pt;margin-top:36.958603pt;width:11.339pt;height:11.338pt;mso-position-horizontal-relative:page;mso-position-vertical-relative:paragraph;z-index:15804928" id="docshape585" filled="true" fillcolor="#e3e3e3" stroked="false">
            <v:fill type="solid"/>
            <w10:wrap type="none"/>
          </v:rect>
        </w:pict>
      </w:r>
      <w:r>
        <w:rPr/>
        <w:pict>
          <v:rect style="position:absolute;margin-left:317.480011pt;margin-top:53.023602pt;width:11.339pt;height:11.338pt;mso-position-horizontal-relative:page;mso-position-vertical-relative:paragraph;z-index:15805440" id="docshape586" filled="true" fillcolor="#e3e3e3" stroked="false">
            <v:fill type="solid"/>
            <w10:wrap type="none"/>
          </v:rect>
        </w:pict>
      </w:r>
      <w:r>
        <w:rPr>
          <w:color w:val="3C3C3B"/>
          <w:sz w:val="18"/>
        </w:rPr>
        <w:t>Yes – unpaid care provider full-time</w:t>
      </w:r>
      <w:r>
        <w:rPr>
          <w:color w:val="3C3C3B"/>
          <w:spacing w:val="1"/>
          <w:sz w:val="18"/>
        </w:rPr>
        <w:t> </w:t>
      </w:r>
      <w:r>
        <w:rPr>
          <w:color w:val="3C3C3B"/>
          <w:sz w:val="18"/>
        </w:rPr>
        <w:t>Yes</w:t>
      </w:r>
      <w:r>
        <w:rPr>
          <w:color w:val="3C3C3B"/>
          <w:spacing w:val="-8"/>
          <w:sz w:val="18"/>
        </w:rPr>
        <w:t> </w:t>
      </w:r>
      <w:r>
        <w:rPr>
          <w:color w:val="3C3C3B"/>
          <w:sz w:val="18"/>
        </w:rPr>
        <w:t>–</w:t>
      </w:r>
      <w:r>
        <w:rPr>
          <w:color w:val="3C3C3B"/>
          <w:spacing w:val="-8"/>
          <w:sz w:val="18"/>
        </w:rPr>
        <w:t> </w:t>
      </w:r>
      <w:r>
        <w:rPr>
          <w:color w:val="3C3C3B"/>
          <w:sz w:val="18"/>
        </w:rPr>
        <w:t>unpaid</w:t>
      </w:r>
      <w:r>
        <w:rPr>
          <w:color w:val="3C3C3B"/>
          <w:spacing w:val="-7"/>
          <w:sz w:val="18"/>
        </w:rPr>
        <w:t> </w:t>
      </w:r>
      <w:r>
        <w:rPr>
          <w:color w:val="3C3C3B"/>
          <w:sz w:val="18"/>
        </w:rPr>
        <w:t>care</w:t>
      </w:r>
      <w:r>
        <w:rPr>
          <w:color w:val="3C3C3B"/>
          <w:spacing w:val="-8"/>
          <w:sz w:val="18"/>
        </w:rPr>
        <w:t> </w:t>
      </w:r>
      <w:r>
        <w:rPr>
          <w:color w:val="3C3C3B"/>
          <w:sz w:val="18"/>
        </w:rPr>
        <w:t>provider</w:t>
      </w:r>
      <w:r>
        <w:rPr>
          <w:color w:val="3C3C3B"/>
          <w:spacing w:val="-7"/>
          <w:sz w:val="18"/>
        </w:rPr>
        <w:t> </w:t>
      </w:r>
      <w:r>
        <w:rPr>
          <w:color w:val="3C3C3B"/>
          <w:sz w:val="18"/>
        </w:rPr>
        <w:t>part-time</w:t>
      </w:r>
      <w:r>
        <w:rPr>
          <w:color w:val="3C3C3B"/>
          <w:spacing w:val="-33"/>
          <w:sz w:val="18"/>
        </w:rPr>
        <w:t> </w:t>
      </w:r>
      <w:r>
        <w:rPr>
          <w:color w:val="3C3C3B"/>
          <w:sz w:val="18"/>
        </w:rPr>
        <w:t>No</w:t>
      </w:r>
    </w:p>
    <w:p>
      <w:pPr>
        <w:spacing w:line="179" w:lineRule="exact" w:before="0"/>
        <w:ind w:left="1774" w:right="0" w:firstLine="0"/>
        <w:jc w:val="both"/>
        <w:rPr>
          <w:sz w:val="18"/>
        </w:rPr>
      </w:pPr>
      <w:r>
        <w:rPr>
          <w:color w:val="3C3C3B"/>
          <w:sz w:val="18"/>
        </w:rPr>
        <w:t>Prefer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not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to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say</w:t>
      </w:r>
    </w:p>
    <w:p>
      <w:pPr>
        <w:spacing w:after="0" w:line="179" w:lineRule="exact"/>
        <w:jc w:val="both"/>
        <w:rPr>
          <w:sz w:val="18"/>
        </w:rPr>
        <w:sectPr>
          <w:type w:val="continuous"/>
          <w:pgSz w:w="11910" w:h="16840"/>
          <w:pgMar w:top="780" w:bottom="0" w:left="0" w:right="60"/>
          <w:cols w:num="2" w:equalWidth="0">
            <w:col w:w="4242" w:space="662"/>
            <w:col w:w="6946"/>
          </w:cols>
        </w:sectPr>
      </w:pPr>
    </w:p>
    <w:p>
      <w:pPr>
        <w:pStyle w:val="BodyText"/>
      </w:pPr>
    </w:p>
    <w:p>
      <w:pPr>
        <w:pStyle w:val="BodyText"/>
        <w:spacing w:before="6"/>
        <w:rPr>
          <w:sz w:val="19"/>
        </w:rPr>
      </w:pPr>
    </w:p>
    <w:p>
      <w:pPr>
        <w:spacing w:before="125"/>
        <w:ind w:left="1345" w:right="0" w:firstLine="0"/>
        <w:jc w:val="left"/>
        <w:rPr>
          <w:sz w:val="18"/>
        </w:rPr>
      </w:pPr>
      <w:r>
        <w:rPr>
          <w:color w:val="C6C6C6"/>
          <w:sz w:val="14"/>
        </w:rPr>
        <w:t>//</w:t>
      </w:r>
      <w:r>
        <w:rPr>
          <w:color w:val="C6C6C6"/>
          <w:spacing w:val="21"/>
          <w:sz w:val="14"/>
        </w:rPr>
        <w:t> </w:t>
      </w:r>
      <w:r>
        <w:rPr>
          <w:color w:val="9D9D9C"/>
          <w:position w:val="-2"/>
          <w:sz w:val="18"/>
        </w:rPr>
        <w:t>21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780" w:bottom="0" w:left="0" w:right="60"/>
        </w:sectPr>
      </w:pPr>
    </w:p>
    <w:p>
      <w:pPr>
        <w:pStyle w:val="BodyText"/>
        <w:spacing w:before="3"/>
        <w:rPr>
          <w:sz w:val="13"/>
        </w:rPr>
      </w:pPr>
    </w:p>
    <w:p>
      <w:pPr>
        <w:spacing w:after="0"/>
        <w:rPr>
          <w:sz w:val="13"/>
        </w:rPr>
        <w:sectPr>
          <w:pgSz w:w="11910" w:h="16840"/>
          <w:pgMar w:top="1580" w:bottom="280" w:left="0" w:right="60"/>
        </w:sectPr>
      </w:pPr>
    </w:p>
    <w:p>
      <w:pPr>
        <w:pStyle w:val="ListParagraph"/>
        <w:numPr>
          <w:ilvl w:val="0"/>
          <w:numId w:val="23"/>
        </w:numPr>
        <w:tabs>
          <w:tab w:pos="1411" w:val="left" w:leader="none"/>
        </w:tabs>
        <w:spacing w:line="240" w:lineRule="auto" w:before="174" w:after="0"/>
        <w:ind w:left="1410" w:right="0" w:hanging="221"/>
        <w:jc w:val="left"/>
        <w:rPr>
          <w:rFonts w:ascii="Gibson-SemiBold"/>
          <w:b/>
          <w:sz w:val="18"/>
        </w:rPr>
      </w:pPr>
      <w:r>
        <w:rPr>
          <w:rFonts w:ascii="Gibson-SemiBold"/>
          <w:b/>
          <w:color w:val="CD7981"/>
          <w:sz w:val="18"/>
        </w:rPr>
        <w:t>Care</w:t>
      </w:r>
      <w:r>
        <w:rPr>
          <w:rFonts w:ascii="Gibson-SemiBold"/>
          <w:b/>
          <w:color w:val="CD7981"/>
          <w:spacing w:val="-2"/>
          <w:sz w:val="18"/>
        </w:rPr>
        <w:t> </w:t>
      </w:r>
      <w:r>
        <w:rPr>
          <w:rFonts w:ascii="Gibson-SemiBold"/>
          <w:b/>
          <w:color w:val="CD7981"/>
          <w:sz w:val="18"/>
        </w:rPr>
        <w:t>Experienced</w:t>
      </w:r>
    </w:p>
    <w:p>
      <w:pPr>
        <w:spacing w:line="345" w:lineRule="auto" w:before="80"/>
        <w:ind w:left="1410" w:right="-14" w:firstLine="0"/>
        <w:jc w:val="left"/>
        <w:rPr>
          <w:sz w:val="18"/>
        </w:rPr>
      </w:pPr>
      <w:r>
        <w:rPr/>
        <w:pict>
          <v:rect style="position:absolute;margin-left:72.282997pt;margin-top:82.620293pt;width:11.339pt;height:11.338pt;mso-position-horizontal-relative:page;mso-position-vertical-relative:paragraph;z-index:15810048" id="docshape587" filled="true" fillcolor="#e3e3e3" stroked="false">
            <v:fill type="solid"/>
            <w10:wrap type="none"/>
          </v:rect>
        </w:pict>
      </w:r>
      <w:r>
        <w:rPr>
          <w:color w:val="3C3C3B"/>
          <w:sz w:val="18"/>
        </w:rPr>
        <w:t>Care</w:t>
      </w:r>
      <w:r>
        <w:rPr>
          <w:color w:val="3C3C3B"/>
          <w:spacing w:val="-5"/>
          <w:sz w:val="18"/>
        </w:rPr>
        <w:t> </w:t>
      </w:r>
      <w:r>
        <w:rPr>
          <w:color w:val="3C3C3B"/>
          <w:sz w:val="18"/>
        </w:rPr>
        <w:t>experienced</w:t>
      </w:r>
      <w:r>
        <w:rPr>
          <w:color w:val="3C3C3B"/>
          <w:spacing w:val="-4"/>
          <w:sz w:val="18"/>
        </w:rPr>
        <w:t> </w:t>
      </w:r>
      <w:r>
        <w:rPr>
          <w:color w:val="3C3C3B"/>
          <w:sz w:val="18"/>
        </w:rPr>
        <w:t>means</w:t>
      </w:r>
      <w:r>
        <w:rPr>
          <w:color w:val="3C3C3B"/>
          <w:spacing w:val="-4"/>
          <w:sz w:val="18"/>
        </w:rPr>
        <w:t> </w:t>
      </w:r>
      <w:r>
        <w:rPr>
          <w:color w:val="3C3C3B"/>
          <w:sz w:val="18"/>
        </w:rPr>
        <w:t>you</w:t>
      </w:r>
      <w:r>
        <w:rPr>
          <w:color w:val="3C3C3B"/>
          <w:spacing w:val="-5"/>
          <w:sz w:val="18"/>
        </w:rPr>
        <w:t> </w:t>
      </w:r>
      <w:r>
        <w:rPr>
          <w:color w:val="3C3C3B"/>
          <w:sz w:val="18"/>
        </w:rPr>
        <w:t>are</w:t>
      </w:r>
      <w:r>
        <w:rPr>
          <w:color w:val="3C3C3B"/>
          <w:spacing w:val="-4"/>
          <w:sz w:val="18"/>
        </w:rPr>
        <w:t> </w:t>
      </w:r>
      <w:r>
        <w:rPr>
          <w:color w:val="3C3C3B"/>
          <w:sz w:val="18"/>
        </w:rPr>
        <w:t>or</w:t>
      </w:r>
      <w:r>
        <w:rPr>
          <w:color w:val="3C3C3B"/>
          <w:spacing w:val="-4"/>
          <w:sz w:val="18"/>
        </w:rPr>
        <w:t> </w:t>
      </w:r>
      <w:r>
        <w:rPr>
          <w:color w:val="3C3C3B"/>
          <w:sz w:val="18"/>
        </w:rPr>
        <w:t>were</w:t>
      </w:r>
      <w:r>
        <w:rPr>
          <w:color w:val="3C3C3B"/>
          <w:spacing w:val="-4"/>
          <w:sz w:val="18"/>
        </w:rPr>
        <w:t> </w:t>
      </w:r>
      <w:r>
        <w:rPr>
          <w:color w:val="3C3C3B"/>
          <w:sz w:val="18"/>
        </w:rPr>
        <w:t>formally</w:t>
      </w:r>
      <w:r>
        <w:rPr>
          <w:color w:val="3C3C3B"/>
          <w:spacing w:val="-5"/>
          <w:sz w:val="18"/>
        </w:rPr>
        <w:t> </w:t>
      </w:r>
      <w:r>
        <w:rPr>
          <w:color w:val="3C3C3B"/>
          <w:sz w:val="18"/>
        </w:rPr>
        <w:t>looked</w:t>
      </w:r>
      <w:r>
        <w:rPr>
          <w:color w:val="3C3C3B"/>
          <w:spacing w:val="-33"/>
          <w:sz w:val="18"/>
        </w:rPr>
        <w:t> </w:t>
      </w:r>
      <w:r>
        <w:rPr>
          <w:color w:val="3C3C3B"/>
          <w:sz w:val="18"/>
        </w:rPr>
        <w:t>after by a local authority, in the family home (with support</w:t>
      </w:r>
      <w:r>
        <w:rPr>
          <w:color w:val="3C3C3B"/>
          <w:spacing w:val="-33"/>
          <w:sz w:val="18"/>
        </w:rPr>
        <w:t> </w:t>
      </w:r>
      <w:r>
        <w:rPr>
          <w:color w:val="3C3C3B"/>
          <w:sz w:val="18"/>
        </w:rPr>
        <w:t>from social services or a social worker) or elsewhere, for</w:t>
      </w:r>
      <w:r>
        <w:rPr>
          <w:color w:val="3C3C3B"/>
          <w:spacing w:val="1"/>
          <w:sz w:val="18"/>
        </w:rPr>
        <w:t> </w:t>
      </w:r>
      <w:r>
        <w:rPr>
          <w:color w:val="3C3C3B"/>
          <w:sz w:val="18"/>
        </w:rPr>
        <w:t>example, in foster care, residential/secure care, or</w:t>
      </w:r>
      <w:r>
        <w:rPr>
          <w:color w:val="3C3C3B"/>
          <w:spacing w:val="1"/>
          <w:sz w:val="18"/>
        </w:rPr>
        <w:t> </w:t>
      </w:r>
      <w:r>
        <w:rPr>
          <w:color w:val="3C3C3B"/>
          <w:sz w:val="18"/>
        </w:rPr>
        <w:t>kinship care (with family friends or relatives) and you have</w:t>
      </w:r>
      <w:r>
        <w:rPr>
          <w:color w:val="3C3C3B"/>
          <w:spacing w:val="-33"/>
          <w:sz w:val="18"/>
        </w:rPr>
        <w:t> </w:t>
      </w:r>
      <w:r>
        <w:rPr>
          <w:color w:val="3C3C3B"/>
          <w:sz w:val="18"/>
        </w:rPr>
        <w:t>not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yet reached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your 26th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birthday.</w:t>
      </w:r>
    </w:p>
    <w:p>
      <w:pPr>
        <w:spacing w:line="427" w:lineRule="auto" w:before="64"/>
        <w:ind w:left="1774" w:right="3505" w:firstLine="0"/>
        <w:jc w:val="left"/>
        <w:rPr>
          <w:sz w:val="18"/>
        </w:rPr>
      </w:pPr>
      <w:r>
        <w:rPr/>
        <w:pict>
          <v:rect style="position:absolute;margin-left:72.282997pt;margin-top:16.900295pt;width:11.339pt;height:11.338pt;mso-position-horizontal-relative:page;mso-position-vertical-relative:paragraph;z-index:15810560" id="docshape588" filled="true" fillcolor="#e3e3e3" stroked="false">
            <v:fill type="solid"/>
            <w10:wrap type="none"/>
          </v:rect>
        </w:pict>
      </w:r>
      <w:r>
        <w:rPr/>
        <w:pict>
          <v:rect style="position:absolute;margin-left:72.282997pt;margin-top:32.963295pt;width:11.339pt;height:11.338pt;mso-position-horizontal-relative:page;mso-position-vertical-relative:paragraph;z-index:15811072" id="docshape589" filled="true" fillcolor="#e3e3e3" stroked="false">
            <v:fill type="solid"/>
            <w10:wrap type="none"/>
          </v:rect>
        </w:pict>
      </w:r>
      <w:r>
        <w:rPr>
          <w:color w:val="3C3C3B"/>
          <w:spacing w:val="-7"/>
          <w:sz w:val="18"/>
        </w:rPr>
        <w:t>Yes</w:t>
      </w:r>
      <w:r>
        <w:rPr>
          <w:color w:val="3C3C3B"/>
          <w:spacing w:val="-33"/>
          <w:sz w:val="18"/>
        </w:rPr>
        <w:t> </w:t>
      </w:r>
      <w:r>
        <w:rPr>
          <w:color w:val="3C3C3B"/>
          <w:sz w:val="18"/>
        </w:rPr>
        <w:t>No</w:t>
      </w:r>
    </w:p>
    <w:p>
      <w:pPr>
        <w:spacing w:line="179" w:lineRule="exact" w:before="0"/>
        <w:ind w:left="1774" w:right="0" w:firstLine="0"/>
        <w:jc w:val="left"/>
        <w:rPr>
          <w:sz w:val="18"/>
        </w:rPr>
      </w:pPr>
      <w:r>
        <w:rPr>
          <w:color w:val="3C3C3B"/>
          <w:sz w:val="18"/>
        </w:rPr>
        <w:t>Prefer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not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to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say</w:t>
      </w:r>
    </w:p>
    <w:p>
      <w:pPr>
        <w:pStyle w:val="BodyText"/>
      </w:pPr>
    </w:p>
    <w:p>
      <w:pPr>
        <w:pStyle w:val="ListParagraph"/>
        <w:numPr>
          <w:ilvl w:val="0"/>
          <w:numId w:val="23"/>
        </w:numPr>
        <w:tabs>
          <w:tab w:pos="1411" w:val="left" w:leader="none"/>
        </w:tabs>
        <w:spacing w:line="240" w:lineRule="auto" w:before="140" w:after="0"/>
        <w:ind w:left="1410" w:right="0" w:hanging="221"/>
        <w:jc w:val="left"/>
        <w:rPr>
          <w:rFonts w:ascii="Gibson-SemiBold" w:hAnsi="Gibson-SemiBold"/>
          <w:b/>
          <w:sz w:val="18"/>
        </w:rPr>
      </w:pPr>
      <w:r>
        <w:rPr>
          <w:rFonts w:ascii="Gibson-SemiBold" w:hAnsi="Gibson-SemiBold"/>
          <w:b/>
          <w:color w:val="CD7981"/>
          <w:sz w:val="18"/>
        </w:rPr>
        <w:t>Ethnicity</w:t>
      </w:r>
      <w:r>
        <w:rPr>
          <w:rFonts w:ascii="Gibson-SemiBold" w:hAnsi="Gibson-SemiBold"/>
          <w:b/>
          <w:color w:val="CD7981"/>
          <w:spacing w:val="-2"/>
          <w:sz w:val="18"/>
        </w:rPr>
        <w:t> </w:t>
      </w:r>
      <w:r>
        <w:rPr>
          <w:rFonts w:ascii="Gibson-SemiBold" w:hAnsi="Gibson-SemiBold"/>
          <w:b/>
          <w:color w:val="CD7981"/>
          <w:sz w:val="18"/>
        </w:rPr>
        <w:t>–</w:t>
      </w:r>
      <w:r>
        <w:rPr>
          <w:rFonts w:ascii="Gibson-SemiBold" w:hAnsi="Gibson-SemiBold"/>
          <w:b/>
          <w:color w:val="CD7981"/>
          <w:spacing w:val="-2"/>
          <w:sz w:val="18"/>
        </w:rPr>
        <w:t> </w:t>
      </w:r>
      <w:r>
        <w:rPr>
          <w:rFonts w:ascii="Gibson-SemiBold" w:hAnsi="Gibson-SemiBold"/>
          <w:b/>
          <w:color w:val="CD7981"/>
          <w:sz w:val="18"/>
        </w:rPr>
        <w:t>what</w:t>
      </w:r>
      <w:r>
        <w:rPr>
          <w:rFonts w:ascii="Gibson-SemiBold" w:hAnsi="Gibson-SemiBold"/>
          <w:b/>
          <w:color w:val="CD7981"/>
          <w:spacing w:val="-1"/>
          <w:sz w:val="18"/>
        </w:rPr>
        <w:t> </w:t>
      </w:r>
      <w:r>
        <w:rPr>
          <w:rFonts w:ascii="Gibson-SemiBold" w:hAnsi="Gibson-SemiBold"/>
          <w:b/>
          <w:color w:val="CD7981"/>
          <w:sz w:val="18"/>
        </w:rPr>
        <w:t>is</w:t>
      </w:r>
      <w:r>
        <w:rPr>
          <w:rFonts w:ascii="Gibson-SemiBold" w:hAnsi="Gibson-SemiBold"/>
          <w:b/>
          <w:color w:val="CD7981"/>
          <w:spacing w:val="-2"/>
          <w:sz w:val="18"/>
        </w:rPr>
        <w:t> </w:t>
      </w:r>
      <w:r>
        <w:rPr>
          <w:rFonts w:ascii="Gibson-SemiBold" w:hAnsi="Gibson-SemiBold"/>
          <w:b/>
          <w:color w:val="CD7981"/>
          <w:sz w:val="18"/>
        </w:rPr>
        <w:t>your</w:t>
      </w:r>
      <w:r>
        <w:rPr>
          <w:rFonts w:ascii="Gibson-SemiBold" w:hAnsi="Gibson-SemiBold"/>
          <w:b/>
          <w:color w:val="CD7981"/>
          <w:spacing w:val="-1"/>
          <w:sz w:val="18"/>
        </w:rPr>
        <w:t> </w:t>
      </w:r>
      <w:r>
        <w:rPr>
          <w:rFonts w:ascii="Gibson-SemiBold" w:hAnsi="Gibson-SemiBold"/>
          <w:b/>
          <w:color w:val="CD7981"/>
          <w:sz w:val="18"/>
        </w:rPr>
        <w:t>Ethnic</w:t>
      </w:r>
      <w:r>
        <w:rPr>
          <w:rFonts w:ascii="Gibson-SemiBold" w:hAnsi="Gibson-SemiBold"/>
          <w:b/>
          <w:color w:val="CD7981"/>
          <w:spacing w:val="-2"/>
          <w:sz w:val="18"/>
        </w:rPr>
        <w:t> </w:t>
      </w:r>
      <w:r>
        <w:rPr>
          <w:rFonts w:ascii="Gibson-SemiBold" w:hAnsi="Gibson-SemiBold"/>
          <w:b/>
          <w:color w:val="CD7981"/>
          <w:sz w:val="18"/>
        </w:rPr>
        <w:t>Group?</w:t>
      </w:r>
    </w:p>
    <w:p>
      <w:pPr>
        <w:spacing w:before="140"/>
        <w:ind w:left="1410" w:right="0" w:firstLine="0"/>
        <w:jc w:val="left"/>
        <w:rPr>
          <w:sz w:val="18"/>
        </w:rPr>
      </w:pPr>
      <w:r>
        <w:rPr>
          <w:color w:val="3C3C3B"/>
          <w:sz w:val="18"/>
        </w:rPr>
        <w:t>Please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select only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one item:</w:t>
      </w:r>
    </w:p>
    <w:p>
      <w:pPr>
        <w:pStyle w:val="BodyText"/>
      </w:pPr>
    </w:p>
    <w:p>
      <w:pPr>
        <w:pStyle w:val="BodyText"/>
      </w:pPr>
    </w:p>
    <w:p>
      <w:pPr>
        <w:pStyle w:val="ListParagraph"/>
        <w:numPr>
          <w:ilvl w:val="1"/>
          <w:numId w:val="23"/>
        </w:numPr>
        <w:tabs>
          <w:tab w:pos="1618" w:val="left" w:leader="none"/>
        </w:tabs>
        <w:spacing w:line="240" w:lineRule="auto" w:before="0" w:after="0"/>
        <w:ind w:left="1617" w:right="0" w:hanging="208"/>
        <w:jc w:val="left"/>
        <w:rPr>
          <w:rFonts w:ascii="Gibson"/>
          <w:sz w:val="18"/>
        </w:rPr>
      </w:pPr>
      <w:r>
        <w:rPr>
          <w:rFonts w:ascii="Gibson"/>
          <w:color w:val="CD7981"/>
          <w:sz w:val="18"/>
        </w:rPr>
        <w:t>White</w:t>
      </w:r>
    </w:p>
    <w:p>
      <w:pPr>
        <w:spacing w:line="427" w:lineRule="auto" w:before="140"/>
        <w:ind w:left="1774" w:right="2837" w:firstLine="0"/>
        <w:jc w:val="left"/>
        <w:rPr>
          <w:sz w:val="18"/>
        </w:rPr>
      </w:pPr>
      <w:r>
        <w:rPr/>
        <w:pict>
          <v:rect style="position:absolute;margin-left:72.282997pt;margin-top:4.905308pt;width:11.339pt;height:11.338pt;mso-position-horizontal-relative:page;mso-position-vertical-relative:paragraph;z-index:15811584" id="docshape590" filled="true" fillcolor="#e3e3e3" stroked="false">
            <v:fill type="solid"/>
            <w10:wrap type="none"/>
          </v:rect>
        </w:pict>
      </w:r>
      <w:r>
        <w:rPr/>
        <w:pict>
          <v:rect style="position:absolute;margin-left:72.282997pt;margin-top:20.967308pt;width:11.339pt;height:11.338pt;mso-position-horizontal-relative:page;mso-position-vertical-relative:paragraph;z-index:15812096" id="docshape591" filled="true" fillcolor="#e3e3e3" stroked="false">
            <v:fill type="solid"/>
            <w10:wrap type="none"/>
          </v:rect>
        </w:pict>
      </w:r>
      <w:r>
        <w:rPr/>
        <w:pict>
          <v:rect style="position:absolute;margin-left:72.282997pt;margin-top:37.032307pt;width:11.339pt;height:11.338pt;mso-position-horizontal-relative:page;mso-position-vertical-relative:paragraph;z-index:15812608" id="docshape592" filled="true" fillcolor="#e3e3e3" stroked="false">
            <v:fill type="solid"/>
            <w10:wrap type="none"/>
          </v:rect>
        </w:pict>
      </w:r>
      <w:r>
        <w:rPr/>
        <w:pict>
          <v:rect style="position:absolute;margin-left:72.282997pt;margin-top:53.094307pt;width:11.339pt;height:11.338pt;mso-position-horizontal-relative:page;mso-position-vertical-relative:paragraph;z-index:15813120" id="docshape593" filled="true" fillcolor="#e3e3e3" stroked="false">
            <v:fill type="solid"/>
            <w10:wrap type="none"/>
          </v:rect>
        </w:pict>
      </w:r>
      <w:r>
        <w:rPr>
          <w:color w:val="3C3C3B"/>
          <w:sz w:val="18"/>
        </w:rPr>
        <w:t>Scottish</w:t>
      </w:r>
      <w:r>
        <w:rPr>
          <w:color w:val="3C3C3B"/>
          <w:spacing w:val="1"/>
          <w:sz w:val="18"/>
        </w:rPr>
        <w:t> </w:t>
      </w:r>
      <w:r>
        <w:rPr>
          <w:color w:val="3C3C3B"/>
          <w:spacing w:val="-1"/>
          <w:sz w:val="18"/>
        </w:rPr>
        <w:t>Other </w:t>
      </w:r>
      <w:r>
        <w:rPr>
          <w:color w:val="3C3C3B"/>
          <w:sz w:val="18"/>
        </w:rPr>
        <w:t>British</w:t>
      </w:r>
      <w:r>
        <w:rPr>
          <w:color w:val="3C3C3B"/>
          <w:spacing w:val="-33"/>
          <w:sz w:val="18"/>
        </w:rPr>
        <w:t> </w:t>
      </w:r>
      <w:r>
        <w:rPr>
          <w:color w:val="3C3C3B"/>
          <w:sz w:val="18"/>
        </w:rPr>
        <w:t>Irish</w:t>
      </w:r>
    </w:p>
    <w:p>
      <w:pPr>
        <w:spacing w:line="427" w:lineRule="auto" w:before="0"/>
        <w:ind w:left="1774" w:right="2616" w:firstLine="0"/>
        <w:jc w:val="left"/>
        <w:rPr>
          <w:sz w:val="18"/>
        </w:rPr>
      </w:pPr>
      <w:r>
        <w:rPr/>
        <w:pict>
          <v:rect style="position:absolute;margin-left:72.282997pt;margin-top:14.151297pt;width:11.339pt;height:11.338pt;mso-position-horizontal-relative:page;mso-position-vertical-relative:paragraph;z-index:15813632" id="docshape594" filled="true" fillcolor="#e3e3e3" stroked="false">
            <v:fill type="solid"/>
            <w10:wrap type="none"/>
          </v:rect>
        </w:pict>
      </w:r>
      <w:r>
        <w:rPr/>
        <w:pict>
          <v:rect style="position:absolute;margin-left:72.282997pt;margin-top:30.213297pt;width:11.339pt;height:11.338pt;mso-position-horizontal-relative:page;mso-position-vertical-relative:paragraph;z-index:15814144" id="docshape595" filled="true" fillcolor="#e3e3e3" stroked="false">
            <v:fill type="solid"/>
            <w10:wrap type="none"/>
          </v:rect>
        </w:pict>
      </w:r>
      <w:r>
        <w:rPr>
          <w:color w:val="3C3C3B"/>
          <w:spacing w:val="-3"/>
          <w:sz w:val="18"/>
        </w:rPr>
        <w:t>Gypsy/Traveller</w:t>
      </w:r>
      <w:r>
        <w:rPr>
          <w:color w:val="3C3C3B"/>
          <w:spacing w:val="-33"/>
          <w:sz w:val="18"/>
        </w:rPr>
        <w:t> </w:t>
      </w:r>
      <w:r>
        <w:rPr>
          <w:color w:val="3C3C3B"/>
          <w:sz w:val="18"/>
        </w:rPr>
        <w:t>Polish</w:t>
      </w:r>
    </w:p>
    <w:p>
      <w:pPr>
        <w:spacing w:line="427" w:lineRule="auto" w:before="0"/>
        <w:ind w:left="1774" w:right="1977" w:firstLine="0"/>
        <w:jc w:val="left"/>
        <w:rPr>
          <w:sz w:val="18"/>
        </w:rPr>
      </w:pPr>
      <w:r>
        <w:rPr/>
        <w:pict>
          <v:rect style="position:absolute;margin-left:72.282997pt;margin-top:14.274299pt;width:11.339pt;height:11.338pt;mso-position-horizontal-relative:page;mso-position-vertical-relative:paragraph;z-index:15814656" id="docshape596" filled="true" fillcolor="#e3e3e3" stroked="false">
            <v:fill type="solid"/>
            <w10:wrap type="none"/>
          </v:rect>
        </w:pict>
      </w:r>
      <w:r>
        <w:rPr/>
        <w:pict>
          <v:rect style="position:absolute;margin-left:72.282997pt;margin-top:30.573298pt;width:11.339pt;height:11.338pt;mso-position-horizontal-relative:page;mso-position-vertical-relative:paragraph;z-index:15815168" id="docshape597" filled="true" fillcolor="#e3e3e3" stroked="false">
            <v:fill type="solid"/>
            <w10:wrap type="none"/>
          </v:rect>
        </w:pict>
      </w:r>
      <w:r>
        <w:rPr>
          <w:color w:val="3C3C3B"/>
          <w:sz w:val="18"/>
        </w:rPr>
        <w:t>Roma</w:t>
      </w:r>
      <w:r>
        <w:rPr>
          <w:color w:val="3C3C3B"/>
          <w:spacing w:val="1"/>
          <w:sz w:val="18"/>
        </w:rPr>
        <w:t> </w:t>
      </w:r>
      <w:r>
        <w:rPr>
          <w:color w:val="3C3C3B"/>
          <w:spacing w:val="-1"/>
          <w:sz w:val="18"/>
        </w:rPr>
        <w:t>Showman/Showwoman</w:t>
      </w:r>
    </w:p>
    <w:p>
      <w:pPr>
        <w:spacing w:line="179" w:lineRule="exact" w:before="0"/>
        <w:ind w:left="1774" w:right="0" w:firstLine="0"/>
        <w:jc w:val="left"/>
        <w:rPr>
          <w:sz w:val="18"/>
        </w:rPr>
      </w:pPr>
      <w:r>
        <w:rPr>
          <w:color w:val="3C3C3B"/>
          <w:sz w:val="18"/>
        </w:rPr>
        <w:t>Other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white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ethnic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group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(Please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write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below)</w:t>
      </w:r>
    </w:p>
    <w:p>
      <w:pPr>
        <w:pStyle w:val="BodyText"/>
        <w:spacing w:before="5"/>
      </w:pPr>
      <w:r>
        <w:rPr/>
        <w:pict>
          <v:rect style="position:absolute;margin-left:72.282997pt;margin-top:11.478035pt;width:201.26pt;height:30.473pt;mso-position-horizontal-relative:page;mso-position-vertical-relative:paragraph;z-index:-15651328;mso-wrap-distance-left:0;mso-wrap-distance-right:0" id="docshape598" filled="true" fillcolor="#f0f0f0" stroked="false">
            <v:fill type="solid"/>
            <w10:wrap type="topAndBottom"/>
          </v:rect>
        </w:pict>
      </w:r>
    </w:p>
    <w:p>
      <w:pPr>
        <w:pStyle w:val="BodyText"/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1"/>
          <w:numId w:val="23"/>
        </w:numPr>
        <w:tabs>
          <w:tab w:pos="1607" w:val="left" w:leader="none"/>
        </w:tabs>
        <w:spacing w:line="240" w:lineRule="auto" w:before="0" w:after="0"/>
        <w:ind w:left="1606" w:right="0" w:hanging="197"/>
        <w:jc w:val="left"/>
        <w:rPr>
          <w:rFonts w:ascii="Gibson"/>
          <w:sz w:val="18"/>
        </w:rPr>
      </w:pPr>
      <w:r>
        <w:rPr>
          <w:rFonts w:ascii="Gibson"/>
          <w:color w:val="CD7981"/>
          <w:sz w:val="18"/>
        </w:rPr>
        <w:t>Mixed</w:t>
      </w:r>
      <w:r>
        <w:rPr>
          <w:rFonts w:ascii="Gibson"/>
          <w:color w:val="CD7981"/>
          <w:spacing w:val="-2"/>
          <w:sz w:val="18"/>
        </w:rPr>
        <w:t> </w:t>
      </w:r>
      <w:r>
        <w:rPr>
          <w:rFonts w:ascii="Gibson"/>
          <w:color w:val="CD7981"/>
          <w:sz w:val="18"/>
        </w:rPr>
        <w:t>or</w:t>
      </w:r>
      <w:r>
        <w:rPr>
          <w:rFonts w:ascii="Gibson"/>
          <w:color w:val="CD7981"/>
          <w:spacing w:val="-1"/>
          <w:sz w:val="18"/>
        </w:rPr>
        <w:t> </w:t>
      </w:r>
      <w:r>
        <w:rPr>
          <w:rFonts w:ascii="Gibson"/>
          <w:color w:val="CD7981"/>
          <w:sz w:val="18"/>
        </w:rPr>
        <w:t>multiple</w:t>
      </w:r>
      <w:r>
        <w:rPr>
          <w:rFonts w:ascii="Gibson"/>
          <w:color w:val="CD7981"/>
          <w:spacing w:val="-1"/>
          <w:sz w:val="18"/>
        </w:rPr>
        <w:t> </w:t>
      </w:r>
      <w:r>
        <w:rPr>
          <w:rFonts w:ascii="Gibson"/>
          <w:color w:val="CD7981"/>
          <w:sz w:val="18"/>
        </w:rPr>
        <w:t>ethnic</w:t>
      </w:r>
      <w:r>
        <w:rPr>
          <w:rFonts w:ascii="Gibson"/>
          <w:color w:val="CD7981"/>
          <w:spacing w:val="-1"/>
          <w:sz w:val="18"/>
        </w:rPr>
        <w:t> </w:t>
      </w:r>
      <w:r>
        <w:rPr>
          <w:rFonts w:ascii="Gibson"/>
          <w:color w:val="CD7981"/>
          <w:sz w:val="18"/>
        </w:rPr>
        <w:t>groups</w:t>
      </w:r>
    </w:p>
    <w:p>
      <w:pPr>
        <w:spacing w:line="427" w:lineRule="auto" w:before="140"/>
        <w:ind w:left="1774" w:right="1130" w:firstLine="0"/>
        <w:jc w:val="left"/>
        <w:rPr>
          <w:sz w:val="18"/>
        </w:rPr>
      </w:pPr>
      <w:r>
        <w:rPr/>
        <w:pict>
          <v:rect style="position:absolute;margin-left:72.282997pt;margin-top:40.155315pt;width:201.26pt;height:30.473pt;mso-position-horizontal-relative:page;mso-position-vertical-relative:paragraph;z-index:-15650816;mso-wrap-distance-left:0;mso-wrap-distance-right:0" id="docshape599" filled="true" fillcolor="#f0f0f0" stroked="false">
            <v:fill type="solid"/>
            <w10:wrap type="topAndBottom"/>
          </v:rect>
        </w:pict>
      </w:r>
      <w:r>
        <w:rPr/>
        <w:pict>
          <v:rect style="position:absolute;margin-left:72.282997pt;margin-top:6.140314pt;width:11.339pt;height:11.338pt;mso-position-horizontal-relative:page;mso-position-vertical-relative:paragraph;z-index:15818240" id="docshape600" filled="true" fillcolor="#e3e3e3" stroked="false">
            <v:fill type="solid"/>
            <w10:wrap type="none"/>
          </v:rect>
        </w:pict>
      </w:r>
      <w:r>
        <w:rPr>
          <w:color w:val="3C3C3B"/>
          <w:sz w:val="18"/>
        </w:rPr>
        <w:t>Any</w:t>
      </w:r>
      <w:r>
        <w:rPr>
          <w:color w:val="3C3C3B"/>
          <w:spacing w:val="-5"/>
          <w:sz w:val="18"/>
        </w:rPr>
        <w:t> </w:t>
      </w:r>
      <w:r>
        <w:rPr>
          <w:color w:val="3C3C3B"/>
          <w:sz w:val="18"/>
        </w:rPr>
        <w:t>mixed</w:t>
      </w:r>
      <w:r>
        <w:rPr>
          <w:color w:val="3C3C3B"/>
          <w:spacing w:val="-4"/>
          <w:sz w:val="18"/>
        </w:rPr>
        <w:t> </w:t>
      </w:r>
      <w:r>
        <w:rPr>
          <w:color w:val="3C3C3B"/>
          <w:sz w:val="18"/>
        </w:rPr>
        <w:t>or</w:t>
      </w:r>
      <w:r>
        <w:rPr>
          <w:color w:val="3C3C3B"/>
          <w:spacing w:val="-4"/>
          <w:sz w:val="18"/>
        </w:rPr>
        <w:t> </w:t>
      </w:r>
      <w:r>
        <w:rPr>
          <w:color w:val="3C3C3B"/>
          <w:sz w:val="18"/>
        </w:rPr>
        <w:t>multiple</w:t>
      </w:r>
      <w:r>
        <w:rPr>
          <w:color w:val="3C3C3B"/>
          <w:spacing w:val="-4"/>
          <w:sz w:val="18"/>
        </w:rPr>
        <w:t> </w:t>
      </w:r>
      <w:r>
        <w:rPr>
          <w:color w:val="3C3C3B"/>
          <w:sz w:val="18"/>
        </w:rPr>
        <w:t>ethnic</w:t>
      </w:r>
      <w:r>
        <w:rPr>
          <w:color w:val="3C3C3B"/>
          <w:spacing w:val="-4"/>
          <w:sz w:val="18"/>
        </w:rPr>
        <w:t> </w:t>
      </w:r>
      <w:r>
        <w:rPr>
          <w:color w:val="3C3C3B"/>
          <w:sz w:val="18"/>
        </w:rPr>
        <w:t>groups</w:t>
      </w:r>
      <w:r>
        <w:rPr>
          <w:color w:val="3C3C3B"/>
          <w:spacing w:val="-33"/>
          <w:sz w:val="18"/>
        </w:rPr>
        <w:t> </w:t>
      </w:r>
      <w:r>
        <w:rPr>
          <w:color w:val="3C3C3B"/>
          <w:sz w:val="18"/>
        </w:rPr>
        <w:t>(Please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write below)</w:t>
      </w:r>
    </w:p>
    <w:p>
      <w:pPr>
        <w:pStyle w:val="BodyText"/>
      </w:pPr>
    </w:p>
    <w:p>
      <w:pPr>
        <w:pStyle w:val="BodyText"/>
        <w:spacing w:before="7"/>
        <w:rPr>
          <w:sz w:val="28"/>
        </w:rPr>
      </w:pPr>
    </w:p>
    <w:p>
      <w:pPr>
        <w:pStyle w:val="ListParagraph"/>
        <w:numPr>
          <w:ilvl w:val="1"/>
          <w:numId w:val="23"/>
        </w:numPr>
        <w:tabs>
          <w:tab w:pos="1621" w:val="left" w:leader="none"/>
        </w:tabs>
        <w:spacing w:line="427" w:lineRule="auto" w:before="0" w:after="0"/>
        <w:ind w:left="1774" w:right="486" w:hanging="364"/>
        <w:jc w:val="left"/>
        <w:rPr>
          <w:sz w:val="18"/>
        </w:rPr>
      </w:pPr>
      <w:r>
        <w:rPr/>
        <w:pict>
          <v:rect style="position:absolute;margin-left:72.282997pt;margin-top:14.593297pt;width:11.339pt;height:11.338pt;mso-position-horizontal-relative:page;mso-position-vertical-relative:paragraph;z-index:-17259520" id="docshape601" filled="true" fillcolor="#e3e3e3" stroked="false">
            <v:fill type="solid"/>
            <w10:wrap type="none"/>
          </v:rect>
        </w:pict>
      </w:r>
      <w:r>
        <w:rPr/>
        <w:pict>
          <v:rect style="position:absolute;margin-left:72.282997pt;margin-top:30.656298pt;width:11.339pt;height:11.338pt;mso-position-horizontal-relative:page;mso-position-vertical-relative:paragraph;z-index:-17259008" id="docshape602" filled="true" fillcolor="#e3e3e3" stroked="false">
            <v:fill type="solid"/>
            <w10:wrap type="none"/>
          </v:rect>
        </w:pict>
      </w:r>
      <w:r>
        <w:rPr/>
        <w:pict>
          <v:rect style="position:absolute;margin-left:72.282997pt;margin-top:46.718296pt;width:11.339pt;height:11.338pt;mso-position-horizontal-relative:page;mso-position-vertical-relative:paragraph;z-index:-17258496" id="docshape603" filled="true" fillcolor="#e3e3e3" stroked="false">
            <v:fill type="solid"/>
            <w10:wrap type="none"/>
          </v:rect>
        </w:pict>
      </w:r>
      <w:r>
        <w:rPr>
          <w:rFonts w:ascii="Gibson"/>
          <w:color w:val="CD7981"/>
          <w:sz w:val="18"/>
        </w:rPr>
        <w:t>Asian,</w:t>
      </w:r>
      <w:r>
        <w:rPr>
          <w:rFonts w:ascii="Gibson"/>
          <w:color w:val="CD7981"/>
          <w:spacing w:val="1"/>
          <w:sz w:val="18"/>
        </w:rPr>
        <w:t> </w:t>
      </w:r>
      <w:r>
        <w:rPr>
          <w:rFonts w:ascii="Gibson"/>
          <w:color w:val="CD7981"/>
          <w:sz w:val="18"/>
        </w:rPr>
        <w:t>Asian</w:t>
      </w:r>
      <w:r>
        <w:rPr>
          <w:rFonts w:ascii="Gibson"/>
          <w:color w:val="CD7981"/>
          <w:spacing w:val="2"/>
          <w:sz w:val="18"/>
        </w:rPr>
        <w:t> </w:t>
      </w:r>
      <w:r>
        <w:rPr>
          <w:rFonts w:ascii="Gibson"/>
          <w:color w:val="CD7981"/>
          <w:sz w:val="18"/>
        </w:rPr>
        <w:t>Scottish</w:t>
      </w:r>
      <w:r>
        <w:rPr>
          <w:rFonts w:ascii="Gibson"/>
          <w:color w:val="CD7981"/>
          <w:spacing w:val="2"/>
          <w:sz w:val="18"/>
        </w:rPr>
        <w:t> </w:t>
      </w:r>
      <w:r>
        <w:rPr>
          <w:rFonts w:ascii="Gibson"/>
          <w:color w:val="CD7981"/>
          <w:sz w:val="18"/>
        </w:rPr>
        <w:t>or</w:t>
      </w:r>
      <w:r>
        <w:rPr>
          <w:rFonts w:ascii="Gibson"/>
          <w:color w:val="CD7981"/>
          <w:spacing w:val="1"/>
          <w:sz w:val="18"/>
        </w:rPr>
        <w:t> </w:t>
      </w:r>
      <w:r>
        <w:rPr>
          <w:rFonts w:ascii="Gibson"/>
          <w:color w:val="CD7981"/>
          <w:sz w:val="18"/>
        </w:rPr>
        <w:t>British</w:t>
      </w:r>
      <w:r>
        <w:rPr>
          <w:rFonts w:ascii="Gibson"/>
          <w:color w:val="CD7981"/>
          <w:spacing w:val="2"/>
          <w:sz w:val="18"/>
        </w:rPr>
        <w:t> </w:t>
      </w:r>
      <w:r>
        <w:rPr>
          <w:rFonts w:ascii="Gibson"/>
          <w:color w:val="CD7981"/>
          <w:sz w:val="18"/>
        </w:rPr>
        <w:t>Asian</w:t>
      </w:r>
      <w:r>
        <w:rPr>
          <w:rFonts w:ascii="Gibson"/>
          <w:color w:val="CD7981"/>
          <w:spacing w:val="1"/>
          <w:sz w:val="18"/>
        </w:rPr>
        <w:t> </w:t>
      </w:r>
      <w:r>
        <w:rPr>
          <w:color w:val="3C3C3B"/>
          <w:sz w:val="18"/>
        </w:rPr>
        <w:t>Pakistani,</w:t>
      </w:r>
      <w:r>
        <w:rPr>
          <w:color w:val="3C3C3B"/>
          <w:spacing w:val="-5"/>
          <w:sz w:val="18"/>
        </w:rPr>
        <w:t> </w:t>
      </w:r>
      <w:r>
        <w:rPr>
          <w:color w:val="3C3C3B"/>
          <w:sz w:val="18"/>
        </w:rPr>
        <w:t>Scottish</w:t>
      </w:r>
      <w:r>
        <w:rPr>
          <w:color w:val="3C3C3B"/>
          <w:spacing w:val="-5"/>
          <w:sz w:val="18"/>
        </w:rPr>
        <w:t> </w:t>
      </w:r>
      <w:r>
        <w:rPr>
          <w:color w:val="3C3C3B"/>
          <w:sz w:val="18"/>
        </w:rPr>
        <w:t>Pakistani</w:t>
      </w:r>
      <w:r>
        <w:rPr>
          <w:color w:val="3C3C3B"/>
          <w:spacing w:val="-5"/>
          <w:sz w:val="18"/>
        </w:rPr>
        <w:t> </w:t>
      </w:r>
      <w:r>
        <w:rPr>
          <w:color w:val="3C3C3B"/>
          <w:sz w:val="18"/>
        </w:rPr>
        <w:t>or</w:t>
      </w:r>
      <w:r>
        <w:rPr>
          <w:color w:val="3C3C3B"/>
          <w:spacing w:val="-5"/>
          <w:sz w:val="18"/>
        </w:rPr>
        <w:t> </w:t>
      </w:r>
      <w:r>
        <w:rPr>
          <w:color w:val="3C3C3B"/>
          <w:sz w:val="18"/>
        </w:rPr>
        <w:t>British</w:t>
      </w:r>
      <w:r>
        <w:rPr>
          <w:color w:val="3C3C3B"/>
          <w:spacing w:val="-5"/>
          <w:sz w:val="18"/>
        </w:rPr>
        <w:t> </w:t>
      </w:r>
      <w:r>
        <w:rPr>
          <w:color w:val="3C3C3B"/>
          <w:sz w:val="18"/>
        </w:rPr>
        <w:t>Pakistani</w:t>
      </w:r>
      <w:r>
        <w:rPr>
          <w:color w:val="3C3C3B"/>
          <w:spacing w:val="-33"/>
          <w:sz w:val="18"/>
        </w:rPr>
        <w:t> </w:t>
      </w:r>
      <w:r>
        <w:rPr>
          <w:color w:val="3C3C3B"/>
          <w:sz w:val="18"/>
        </w:rPr>
        <w:t>Indian, Scottish Indian or British Indian</w:t>
      </w:r>
      <w:r>
        <w:rPr>
          <w:color w:val="3C3C3B"/>
          <w:spacing w:val="1"/>
          <w:sz w:val="18"/>
        </w:rPr>
        <w:t> </w:t>
      </w:r>
      <w:r>
        <w:rPr>
          <w:color w:val="3C3C3B"/>
          <w:sz w:val="18"/>
        </w:rPr>
        <w:t>Bangladeshi,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Scottish Bangladeshi or</w:t>
      </w:r>
    </w:p>
    <w:p>
      <w:pPr>
        <w:spacing w:line="179" w:lineRule="exact" w:before="0"/>
        <w:ind w:left="1774" w:right="0" w:firstLine="0"/>
        <w:jc w:val="left"/>
        <w:rPr>
          <w:sz w:val="18"/>
        </w:rPr>
      </w:pPr>
      <w:r>
        <w:rPr>
          <w:color w:val="3C3C3B"/>
          <w:sz w:val="18"/>
        </w:rPr>
        <w:t>British Bangladeshi</w:t>
      </w:r>
    </w:p>
    <w:p>
      <w:pPr>
        <w:spacing w:line="427" w:lineRule="auto" w:before="140"/>
        <w:ind w:left="1774" w:right="432" w:firstLine="0"/>
        <w:jc w:val="left"/>
        <w:rPr>
          <w:sz w:val="18"/>
        </w:rPr>
      </w:pPr>
      <w:r>
        <w:rPr/>
        <w:pict>
          <v:rect style="position:absolute;margin-left:72.282997pt;margin-top:5.835303pt;width:11.339pt;height:11.338pt;mso-position-horizontal-relative:page;mso-position-vertical-relative:paragraph;z-index:15817216" id="docshape604" filled="true" fillcolor="#e3e3e3" stroked="false">
            <v:fill type="solid"/>
            <w10:wrap type="none"/>
          </v:rect>
        </w:pict>
      </w:r>
      <w:r>
        <w:rPr/>
        <w:pict>
          <v:rect style="position:absolute;margin-left:72.282997pt;margin-top:21.898302pt;width:11.339pt;height:11.338pt;mso-position-horizontal-relative:page;mso-position-vertical-relative:paragraph;z-index:15817728" id="docshape605" filled="true" fillcolor="#e3e3e3" stroked="false">
            <v:fill type="solid"/>
            <w10:wrap type="none"/>
          </v:rect>
        </w:pict>
      </w:r>
      <w:r>
        <w:rPr>
          <w:color w:val="3C3C3B"/>
          <w:sz w:val="18"/>
        </w:rPr>
        <w:t>Chinese, Scottish Chinese or British Chinese</w:t>
      </w:r>
      <w:r>
        <w:rPr>
          <w:color w:val="3C3C3B"/>
          <w:spacing w:val="1"/>
          <w:sz w:val="18"/>
        </w:rPr>
        <w:t> </w:t>
      </w:r>
      <w:r>
        <w:rPr>
          <w:color w:val="3C3C3B"/>
          <w:sz w:val="18"/>
        </w:rPr>
        <w:t>Other</w:t>
      </w:r>
      <w:r>
        <w:rPr>
          <w:color w:val="3C3C3B"/>
          <w:spacing w:val="-4"/>
          <w:sz w:val="18"/>
        </w:rPr>
        <w:t> </w:t>
      </w:r>
      <w:r>
        <w:rPr>
          <w:color w:val="3C3C3B"/>
          <w:sz w:val="18"/>
        </w:rPr>
        <w:t>white</w:t>
      </w:r>
      <w:r>
        <w:rPr>
          <w:color w:val="3C3C3B"/>
          <w:spacing w:val="-4"/>
          <w:sz w:val="18"/>
        </w:rPr>
        <w:t> </w:t>
      </w:r>
      <w:r>
        <w:rPr>
          <w:color w:val="3C3C3B"/>
          <w:sz w:val="18"/>
        </w:rPr>
        <w:t>ethnic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group</w:t>
      </w:r>
      <w:r>
        <w:rPr>
          <w:color w:val="3C3C3B"/>
          <w:spacing w:val="-4"/>
          <w:sz w:val="18"/>
        </w:rPr>
        <w:t> </w:t>
      </w:r>
      <w:r>
        <w:rPr>
          <w:color w:val="3C3C3B"/>
          <w:sz w:val="18"/>
        </w:rPr>
        <w:t>(Please</w:t>
      </w:r>
      <w:r>
        <w:rPr>
          <w:color w:val="3C3C3B"/>
          <w:spacing w:val="-4"/>
          <w:sz w:val="18"/>
        </w:rPr>
        <w:t> </w:t>
      </w:r>
      <w:r>
        <w:rPr>
          <w:color w:val="3C3C3B"/>
          <w:sz w:val="18"/>
        </w:rPr>
        <w:t>write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below)</w:t>
      </w:r>
    </w:p>
    <w:p>
      <w:pPr>
        <w:pStyle w:val="ListParagraph"/>
        <w:numPr>
          <w:ilvl w:val="1"/>
          <w:numId w:val="23"/>
        </w:numPr>
        <w:tabs>
          <w:tab w:pos="942" w:val="left" w:leader="none"/>
        </w:tabs>
        <w:spacing w:line="408" w:lineRule="auto" w:before="126" w:after="0"/>
        <w:ind w:left="1099" w:right="1856" w:hanging="364"/>
        <w:jc w:val="left"/>
        <w:rPr>
          <w:sz w:val="18"/>
        </w:rPr>
      </w:pPr>
      <w:r>
        <w:rPr>
          <w:rFonts w:ascii="Gibson"/>
          <w:color w:val="CD7981"/>
          <w:spacing w:val="-4"/>
          <w:sz w:val="18"/>
        </w:rPr>
        <w:br w:type="column"/>
      </w:r>
      <w:r>
        <w:rPr>
          <w:rFonts w:ascii="Gibson"/>
          <w:color w:val="CD7981"/>
          <w:sz w:val="18"/>
        </w:rPr>
        <w:t>African, Scottish African or British African</w:t>
      </w:r>
      <w:r>
        <w:rPr>
          <w:rFonts w:ascii="Gibson"/>
          <w:color w:val="CD7981"/>
          <w:spacing w:val="1"/>
          <w:sz w:val="18"/>
        </w:rPr>
        <w:t> </w:t>
      </w:r>
      <w:r>
        <w:rPr>
          <w:color w:val="3C3C3B"/>
          <w:sz w:val="18"/>
        </w:rPr>
        <w:t>African, Scottish African or British African</w:t>
      </w:r>
      <w:r>
        <w:rPr>
          <w:color w:val="3C3C3B"/>
          <w:spacing w:val="1"/>
          <w:sz w:val="18"/>
        </w:rPr>
        <w:t> </w:t>
      </w:r>
      <w:r>
        <w:rPr>
          <w:color w:val="3C3C3B"/>
          <w:sz w:val="18"/>
        </w:rPr>
        <w:t>(please</w:t>
      </w:r>
      <w:r>
        <w:rPr>
          <w:color w:val="3C3C3B"/>
          <w:spacing w:val="-4"/>
          <w:sz w:val="18"/>
        </w:rPr>
        <w:t> </w:t>
      </w:r>
      <w:r>
        <w:rPr>
          <w:color w:val="3C3C3B"/>
          <w:sz w:val="18"/>
        </w:rPr>
        <w:t>write</w:t>
      </w:r>
      <w:r>
        <w:rPr>
          <w:color w:val="3C3C3B"/>
          <w:spacing w:val="-4"/>
          <w:sz w:val="18"/>
        </w:rPr>
        <w:t> </w:t>
      </w:r>
      <w:r>
        <w:rPr>
          <w:color w:val="3C3C3B"/>
          <w:sz w:val="18"/>
        </w:rPr>
        <w:t>below</w:t>
      </w:r>
      <w:r>
        <w:rPr>
          <w:color w:val="3C3C3B"/>
          <w:spacing w:val="-4"/>
          <w:sz w:val="18"/>
        </w:rPr>
        <w:t> </w:t>
      </w:r>
      <w:r>
        <w:rPr>
          <w:color w:val="3C3C3B"/>
          <w:sz w:val="18"/>
        </w:rPr>
        <w:t>-</w:t>
      </w:r>
      <w:r>
        <w:rPr>
          <w:color w:val="3C3C3B"/>
          <w:spacing w:val="-4"/>
          <w:sz w:val="18"/>
        </w:rPr>
        <w:t> </w:t>
      </w:r>
      <w:r>
        <w:rPr>
          <w:color w:val="3C3C3B"/>
          <w:sz w:val="18"/>
        </w:rPr>
        <w:t>for</w:t>
      </w:r>
      <w:r>
        <w:rPr>
          <w:color w:val="3C3C3B"/>
          <w:spacing w:val="-4"/>
          <w:sz w:val="18"/>
        </w:rPr>
        <w:t> </w:t>
      </w:r>
      <w:r>
        <w:rPr>
          <w:color w:val="3C3C3B"/>
          <w:sz w:val="18"/>
        </w:rPr>
        <w:t>example,</w:t>
      </w:r>
      <w:r>
        <w:rPr>
          <w:color w:val="3C3C3B"/>
          <w:spacing w:val="-4"/>
          <w:sz w:val="18"/>
        </w:rPr>
        <w:t> </w:t>
      </w:r>
      <w:r>
        <w:rPr>
          <w:color w:val="3C3C3B"/>
          <w:sz w:val="18"/>
        </w:rPr>
        <w:t>NIGERIAN,</w:t>
      </w:r>
      <w:r>
        <w:rPr>
          <w:color w:val="3C3C3B"/>
          <w:spacing w:val="-33"/>
          <w:sz w:val="18"/>
        </w:rPr>
        <w:t> </w:t>
      </w:r>
      <w:r>
        <w:rPr>
          <w:color w:val="3C3C3B"/>
          <w:sz w:val="18"/>
        </w:rPr>
        <w:t>SOMALI):</w:t>
      </w:r>
    </w:p>
    <w:p>
      <w:pPr>
        <w:pStyle w:val="BodyText"/>
        <w:ind w:left="770"/>
      </w:pPr>
      <w:r>
        <w:rPr/>
        <w:pict>
          <v:group style="width:201.3pt;height:30.5pt;mso-position-horizontal-relative:char;mso-position-vertical-relative:line" id="docshapegroup606" coordorigin="0,0" coordsize="4026,610">
            <v:rect style="position:absolute;left:0;top:0;width:4026;height:610" id="docshape607" filled="true" fillcolor="#f0f0f0" stroked="false">
              <v:fill type="solid"/>
            </v:rect>
          </v:group>
        </w:pict>
      </w:r>
      <w:r>
        <w:rPr/>
      </w:r>
    </w:p>
    <w:p>
      <w:pPr>
        <w:pStyle w:val="BodyText"/>
      </w:pPr>
    </w:p>
    <w:p>
      <w:pPr>
        <w:pStyle w:val="ListParagraph"/>
        <w:numPr>
          <w:ilvl w:val="1"/>
          <w:numId w:val="23"/>
        </w:numPr>
        <w:tabs>
          <w:tab w:pos="922" w:val="left" w:leader="none"/>
        </w:tabs>
        <w:spacing w:line="240" w:lineRule="auto" w:before="137" w:after="0"/>
        <w:ind w:left="921" w:right="0" w:hanging="187"/>
        <w:jc w:val="left"/>
        <w:rPr>
          <w:rFonts w:ascii="Gibson"/>
          <w:sz w:val="18"/>
        </w:rPr>
      </w:pPr>
      <w:r>
        <w:rPr/>
        <w:pict>
          <v:rect style="position:absolute;margin-left:317.480011pt;margin-top:-89.023689pt;width:11.339pt;height:11.338pt;mso-position-horizontal-relative:page;mso-position-vertical-relative:paragraph;z-index:-17251328" id="docshape608" filled="true" fillcolor="#e3e3e3" stroked="false">
            <v:fill type="solid"/>
            <w10:wrap type="none"/>
          </v:rect>
        </w:pict>
      </w:r>
      <w:r>
        <w:rPr>
          <w:rFonts w:ascii="Gibson"/>
          <w:color w:val="CD7981"/>
          <w:sz w:val="18"/>
        </w:rPr>
        <w:t>Caribbean or Black</w:t>
      </w:r>
    </w:p>
    <w:p>
      <w:pPr>
        <w:spacing w:before="140"/>
        <w:ind w:left="1099" w:right="0" w:firstLine="0"/>
        <w:jc w:val="left"/>
        <w:rPr>
          <w:sz w:val="18"/>
        </w:rPr>
      </w:pPr>
      <w:r>
        <w:rPr/>
        <w:pict>
          <v:rect style="position:absolute;margin-left:317.480011pt;margin-top:5.675298pt;width:11.339pt;height:11.338pt;mso-position-horizontal-relative:page;mso-position-vertical-relative:paragraph;z-index:15824384" id="docshape609" filled="true" fillcolor="#e3e3e3" stroked="false">
            <v:fill type="solid"/>
            <w10:wrap type="none"/>
          </v:rect>
        </w:pict>
      </w:r>
      <w:r>
        <w:rPr>
          <w:color w:val="3C3C3B"/>
          <w:sz w:val="18"/>
        </w:rPr>
        <w:t>Caribbean or Black</w:t>
      </w:r>
    </w:p>
    <w:p>
      <w:pPr>
        <w:spacing w:line="427" w:lineRule="auto" w:before="140"/>
        <w:ind w:left="1099" w:right="821" w:firstLine="0"/>
        <w:jc w:val="left"/>
        <w:rPr>
          <w:sz w:val="18"/>
        </w:rPr>
      </w:pPr>
      <w:r>
        <w:rPr>
          <w:color w:val="3C3C3B"/>
          <w:sz w:val="18"/>
        </w:rPr>
        <w:t>(please</w:t>
      </w:r>
      <w:r>
        <w:rPr>
          <w:color w:val="3C3C3B"/>
          <w:spacing w:val="-5"/>
          <w:sz w:val="18"/>
        </w:rPr>
        <w:t> </w:t>
      </w:r>
      <w:r>
        <w:rPr>
          <w:color w:val="3C3C3B"/>
          <w:sz w:val="18"/>
        </w:rPr>
        <w:t>write</w:t>
      </w:r>
      <w:r>
        <w:rPr>
          <w:color w:val="3C3C3B"/>
          <w:spacing w:val="-5"/>
          <w:sz w:val="18"/>
        </w:rPr>
        <w:t> </w:t>
      </w:r>
      <w:r>
        <w:rPr>
          <w:color w:val="3C3C3B"/>
          <w:sz w:val="18"/>
        </w:rPr>
        <w:t>in</w:t>
      </w:r>
      <w:r>
        <w:rPr>
          <w:color w:val="3C3C3B"/>
          <w:spacing w:val="-5"/>
          <w:sz w:val="18"/>
        </w:rPr>
        <w:t> </w:t>
      </w:r>
      <w:r>
        <w:rPr>
          <w:color w:val="3C3C3B"/>
          <w:sz w:val="18"/>
        </w:rPr>
        <w:t>below</w:t>
      </w:r>
      <w:r>
        <w:rPr>
          <w:color w:val="3C3C3B"/>
          <w:spacing w:val="-5"/>
          <w:sz w:val="18"/>
        </w:rPr>
        <w:t> </w:t>
      </w:r>
      <w:r>
        <w:rPr>
          <w:color w:val="3C3C3B"/>
          <w:sz w:val="18"/>
        </w:rPr>
        <w:t>-</w:t>
      </w:r>
      <w:r>
        <w:rPr>
          <w:color w:val="3C3C3B"/>
          <w:spacing w:val="-5"/>
          <w:sz w:val="18"/>
        </w:rPr>
        <w:t> </w:t>
      </w:r>
      <w:r>
        <w:rPr>
          <w:color w:val="3C3C3B"/>
          <w:sz w:val="18"/>
        </w:rPr>
        <w:t>for</w:t>
      </w:r>
      <w:r>
        <w:rPr>
          <w:color w:val="3C3C3B"/>
          <w:spacing w:val="-5"/>
          <w:sz w:val="18"/>
        </w:rPr>
        <w:t> </w:t>
      </w:r>
      <w:r>
        <w:rPr>
          <w:color w:val="3C3C3B"/>
          <w:sz w:val="18"/>
        </w:rPr>
        <w:t>example,</w:t>
      </w:r>
      <w:r>
        <w:rPr>
          <w:color w:val="3C3C3B"/>
          <w:spacing w:val="-5"/>
          <w:sz w:val="18"/>
        </w:rPr>
        <w:t> </w:t>
      </w:r>
      <w:r>
        <w:rPr>
          <w:color w:val="3C3C3B"/>
          <w:sz w:val="18"/>
        </w:rPr>
        <w:t>SCOTTISH</w:t>
      </w:r>
      <w:r>
        <w:rPr>
          <w:color w:val="3C3C3B"/>
          <w:spacing w:val="-33"/>
          <w:sz w:val="18"/>
        </w:rPr>
        <w:t> </w:t>
      </w:r>
      <w:r>
        <w:rPr>
          <w:color w:val="3C3C3B"/>
          <w:sz w:val="18"/>
        </w:rPr>
        <w:t>CARIBBEAN,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BLACK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SCOTTISH)</w:t>
      </w:r>
    </w:p>
    <w:p>
      <w:pPr>
        <w:pStyle w:val="BodyText"/>
        <w:ind w:left="770"/>
      </w:pPr>
      <w:r>
        <w:rPr/>
        <w:pict>
          <v:group style="width:201.3pt;height:30.5pt;mso-position-horizontal-relative:char;mso-position-vertical-relative:line" id="docshapegroup610" coordorigin="0,0" coordsize="4026,610">
            <v:rect style="position:absolute;left:0;top:0;width:4026;height:610" id="docshape611" filled="true" fillcolor="#f0f0f0" stroked="false">
              <v:fill type="solid"/>
            </v:rect>
          </v:group>
        </w:pict>
      </w:r>
      <w:r>
        <w:rPr/>
      </w:r>
    </w:p>
    <w:p>
      <w:pPr>
        <w:pStyle w:val="BodyText"/>
      </w:pPr>
    </w:p>
    <w:p>
      <w:pPr>
        <w:pStyle w:val="ListParagraph"/>
        <w:numPr>
          <w:ilvl w:val="1"/>
          <w:numId w:val="23"/>
        </w:numPr>
        <w:tabs>
          <w:tab w:pos="897" w:val="left" w:leader="none"/>
        </w:tabs>
        <w:spacing w:line="240" w:lineRule="auto" w:before="118" w:after="0"/>
        <w:ind w:left="896" w:right="0" w:hanging="162"/>
        <w:jc w:val="left"/>
        <w:rPr>
          <w:rFonts w:ascii="Gibson"/>
          <w:sz w:val="18"/>
        </w:rPr>
      </w:pPr>
      <w:r>
        <w:rPr>
          <w:rFonts w:ascii="Gibson"/>
          <w:color w:val="CD7981"/>
          <w:sz w:val="18"/>
        </w:rPr>
        <w:t>Other</w:t>
      </w:r>
      <w:r>
        <w:rPr>
          <w:rFonts w:ascii="Gibson"/>
          <w:color w:val="CD7981"/>
          <w:spacing w:val="-1"/>
          <w:sz w:val="18"/>
        </w:rPr>
        <w:t> </w:t>
      </w:r>
      <w:r>
        <w:rPr>
          <w:rFonts w:ascii="Gibson"/>
          <w:color w:val="CD7981"/>
          <w:sz w:val="18"/>
        </w:rPr>
        <w:t>Ethnic</w:t>
      </w:r>
      <w:r>
        <w:rPr>
          <w:rFonts w:ascii="Gibson"/>
          <w:color w:val="CD7981"/>
          <w:spacing w:val="-1"/>
          <w:sz w:val="18"/>
        </w:rPr>
        <w:t> </w:t>
      </w:r>
      <w:r>
        <w:rPr>
          <w:rFonts w:ascii="Gibson"/>
          <w:color w:val="CD7981"/>
          <w:sz w:val="18"/>
        </w:rPr>
        <w:t>Group</w:t>
      </w:r>
    </w:p>
    <w:p>
      <w:pPr>
        <w:spacing w:before="140"/>
        <w:ind w:left="1099" w:right="0" w:firstLine="0"/>
        <w:jc w:val="left"/>
        <w:rPr>
          <w:sz w:val="18"/>
        </w:rPr>
      </w:pPr>
      <w:r>
        <w:rPr/>
        <w:pict>
          <v:rect style="position:absolute;margin-left:317.480011pt;margin-top:5.630291pt;width:11.339pt;height:11.338pt;mso-position-horizontal-relative:page;mso-position-vertical-relative:paragraph;z-index:15824896" id="docshape612" filled="true" fillcolor="#e3e3e3" stroked="false">
            <v:fill type="solid"/>
            <w10:wrap type="none"/>
          </v:rect>
        </w:pict>
      </w:r>
      <w:r>
        <w:rPr>
          <w:color w:val="3C3C3B"/>
          <w:sz w:val="18"/>
        </w:rPr>
        <w:t>Arab,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Scottish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Arab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or</w:t>
      </w:r>
      <w:r>
        <w:rPr>
          <w:color w:val="3C3C3B"/>
          <w:spacing w:val="-2"/>
          <w:sz w:val="18"/>
        </w:rPr>
        <w:t> </w:t>
      </w:r>
      <w:r>
        <w:rPr>
          <w:color w:val="3C3C3B"/>
          <w:sz w:val="18"/>
        </w:rPr>
        <w:t>British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Arab</w:t>
      </w:r>
    </w:p>
    <w:p>
      <w:pPr>
        <w:spacing w:before="140"/>
        <w:ind w:left="1099" w:right="0" w:firstLine="0"/>
        <w:jc w:val="left"/>
        <w:rPr>
          <w:sz w:val="18"/>
        </w:rPr>
      </w:pPr>
      <w:r>
        <w:rPr>
          <w:color w:val="3C3C3B"/>
          <w:sz w:val="18"/>
        </w:rPr>
        <w:t>Other,</w:t>
      </w:r>
      <w:r>
        <w:rPr>
          <w:color w:val="3C3C3B"/>
          <w:spacing w:val="-4"/>
          <w:sz w:val="18"/>
        </w:rPr>
        <w:t> </w:t>
      </w:r>
      <w:r>
        <w:rPr>
          <w:color w:val="3C3C3B"/>
          <w:sz w:val="18"/>
        </w:rPr>
        <w:t>please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write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below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(for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example,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SIKH,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JEWISH</w:t>
      </w:r>
    </w:p>
    <w:p>
      <w:pPr>
        <w:pStyle w:val="BodyText"/>
      </w:pPr>
      <w:r>
        <w:rPr/>
        <w:pict>
          <v:rect style="position:absolute;margin-left:317.480011pt;margin-top:11.222pt;width:201.26pt;height:30.473pt;mso-position-horizontal-relative:page;mso-position-vertical-relative:paragraph;z-index:-15649280;mso-wrap-distance-left:0;mso-wrap-distance-right:0" id="docshape613" filled="true" fillcolor="#f0f0f0" stroked="false">
            <v:fill type="solid"/>
            <w10:wrap type="topAndBottom"/>
          </v:rect>
        </w:pict>
      </w:r>
    </w:p>
    <w:p>
      <w:pPr>
        <w:pStyle w:val="BodyText"/>
      </w:pPr>
    </w:p>
    <w:p>
      <w:pPr>
        <w:pStyle w:val="BodyText"/>
        <w:spacing w:before="6"/>
      </w:pPr>
    </w:p>
    <w:p>
      <w:pPr>
        <w:pStyle w:val="ListParagraph"/>
        <w:numPr>
          <w:ilvl w:val="1"/>
          <w:numId w:val="23"/>
        </w:numPr>
        <w:tabs>
          <w:tab w:pos="741" w:val="left" w:leader="none"/>
        </w:tabs>
        <w:spacing w:line="240" w:lineRule="auto" w:before="1" w:after="0"/>
        <w:ind w:left="740" w:right="0" w:hanging="226"/>
        <w:jc w:val="left"/>
        <w:rPr>
          <w:rFonts w:ascii="Gibson"/>
          <w:sz w:val="18"/>
        </w:rPr>
      </w:pPr>
      <w:r>
        <w:rPr>
          <w:rFonts w:ascii="Gibson"/>
          <w:color w:val="CD7981"/>
          <w:sz w:val="18"/>
        </w:rPr>
        <w:t>Prefer</w:t>
      </w:r>
      <w:r>
        <w:rPr>
          <w:rFonts w:ascii="Gibson"/>
          <w:color w:val="CD7981"/>
          <w:spacing w:val="-2"/>
          <w:sz w:val="18"/>
        </w:rPr>
        <w:t> </w:t>
      </w:r>
      <w:r>
        <w:rPr>
          <w:rFonts w:ascii="Gibson"/>
          <w:color w:val="CD7981"/>
          <w:sz w:val="18"/>
        </w:rPr>
        <w:t>not</w:t>
      </w:r>
      <w:r>
        <w:rPr>
          <w:rFonts w:ascii="Gibson"/>
          <w:color w:val="CD7981"/>
          <w:spacing w:val="-1"/>
          <w:sz w:val="18"/>
        </w:rPr>
        <w:t> </w:t>
      </w:r>
      <w:r>
        <w:rPr>
          <w:rFonts w:ascii="Gibson"/>
          <w:color w:val="CD7981"/>
          <w:sz w:val="18"/>
        </w:rPr>
        <w:t>to</w:t>
      </w:r>
      <w:r>
        <w:rPr>
          <w:rFonts w:ascii="Gibson"/>
          <w:color w:val="CD7981"/>
          <w:spacing w:val="-1"/>
          <w:sz w:val="18"/>
        </w:rPr>
        <w:t> </w:t>
      </w:r>
      <w:r>
        <w:rPr>
          <w:rFonts w:ascii="Gibson"/>
          <w:color w:val="CD7981"/>
          <w:sz w:val="18"/>
        </w:rPr>
        <w:t>say</w:t>
      </w:r>
    </w:p>
    <w:p>
      <w:pPr>
        <w:pStyle w:val="BodyText"/>
        <w:spacing w:before="5"/>
        <w:rPr>
          <w:rFonts w:ascii="Gibson"/>
          <w:sz w:val="12"/>
        </w:rPr>
      </w:pPr>
      <w:r>
        <w:rPr/>
        <w:pict>
          <v:rect style="position:absolute;margin-left:317.480011pt;margin-top:7.499pt;width:11.339pt;height:11.338pt;mso-position-horizontal-relative:page;mso-position-vertical-relative:paragraph;z-index:-15648768;mso-wrap-distance-left:0;mso-wrap-distance-right:0" id="docshape614" filled="true" fillcolor="#e3e3e3" stroked="false">
            <v:fill type="solid"/>
            <w10:wrap type="topAndBottom"/>
          </v:rect>
        </w:pict>
      </w:r>
    </w:p>
    <w:p>
      <w:pPr>
        <w:pStyle w:val="BodyText"/>
        <w:rPr>
          <w:rFonts w:ascii="Gibson"/>
        </w:rPr>
      </w:pPr>
    </w:p>
    <w:p>
      <w:pPr>
        <w:pStyle w:val="BodyText"/>
        <w:rPr>
          <w:rFonts w:ascii="Gibson"/>
        </w:rPr>
      </w:pPr>
    </w:p>
    <w:p>
      <w:pPr>
        <w:pStyle w:val="BodyText"/>
        <w:spacing w:before="3"/>
        <w:rPr>
          <w:rFonts w:ascii="Gibson"/>
          <w:sz w:val="28"/>
        </w:rPr>
      </w:pPr>
    </w:p>
    <w:p>
      <w:pPr>
        <w:pStyle w:val="ListParagraph"/>
        <w:numPr>
          <w:ilvl w:val="0"/>
          <w:numId w:val="23"/>
        </w:numPr>
        <w:tabs>
          <w:tab w:pos="736" w:val="left" w:leader="none"/>
        </w:tabs>
        <w:spacing w:line="240" w:lineRule="auto" w:before="0" w:after="0"/>
        <w:ind w:left="735" w:right="0" w:hanging="221"/>
        <w:jc w:val="left"/>
        <w:rPr>
          <w:rFonts w:ascii="Gibson-SemiBold"/>
          <w:b/>
          <w:sz w:val="18"/>
        </w:rPr>
      </w:pPr>
      <w:r>
        <w:rPr>
          <w:rFonts w:ascii="Gibson-SemiBold"/>
          <w:b/>
          <w:color w:val="CD7981"/>
          <w:sz w:val="18"/>
        </w:rPr>
        <w:t>Religion</w:t>
      </w:r>
      <w:r>
        <w:rPr>
          <w:rFonts w:ascii="Gibson-SemiBold"/>
          <w:b/>
          <w:color w:val="CD7981"/>
          <w:spacing w:val="-1"/>
          <w:sz w:val="18"/>
        </w:rPr>
        <w:t> </w:t>
      </w:r>
      <w:r>
        <w:rPr>
          <w:rFonts w:ascii="Gibson-SemiBold"/>
          <w:b/>
          <w:color w:val="CD7981"/>
          <w:sz w:val="18"/>
        </w:rPr>
        <w:t>or</w:t>
      </w:r>
      <w:r>
        <w:rPr>
          <w:rFonts w:ascii="Gibson-SemiBold"/>
          <w:b/>
          <w:color w:val="CD7981"/>
          <w:spacing w:val="-1"/>
          <w:sz w:val="18"/>
        </w:rPr>
        <w:t> </w:t>
      </w:r>
      <w:r>
        <w:rPr>
          <w:rFonts w:ascii="Gibson-SemiBold"/>
          <w:b/>
          <w:color w:val="CD7981"/>
          <w:sz w:val="18"/>
        </w:rPr>
        <w:t>Belief</w:t>
      </w:r>
    </w:p>
    <w:p>
      <w:pPr>
        <w:spacing w:before="140"/>
        <w:ind w:left="1099" w:right="0" w:firstLine="0"/>
        <w:jc w:val="left"/>
        <w:rPr>
          <w:sz w:val="18"/>
        </w:rPr>
      </w:pPr>
      <w:r>
        <w:rPr/>
        <w:pict>
          <v:rect style="position:absolute;margin-left:317.480011pt;margin-top:6.450309pt;width:11.339pt;height:11.338pt;mso-position-horizontal-relative:page;mso-position-vertical-relative:paragraph;z-index:15818752" id="docshape615" filled="true" fillcolor="#e3e3e3" stroked="false">
            <v:fill type="solid"/>
            <w10:wrap type="none"/>
          </v:rect>
        </w:pict>
      </w:r>
      <w:r>
        <w:rPr>
          <w:color w:val="3C3C3B"/>
          <w:sz w:val="18"/>
        </w:rPr>
        <w:t>None</w:t>
      </w:r>
    </w:p>
    <w:p>
      <w:pPr>
        <w:spacing w:line="427" w:lineRule="auto" w:before="140"/>
        <w:ind w:left="1099" w:right="3752" w:firstLine="0"/>
        <w:jc w:val="left"/>
        <w:rPr>
          <w:sz w:val="18"/>
        </w:rPr>
      </w:pPr>
      <w:r>
        <w:rPr/>
        <w:pict>
          <v:rect style="position:absolute;margin-left:317.480011pt;margin-top:6.510295pt;width:11.339pt;height:11.338pt;mso-position-horizontal-relative:page;mso-position-vertical-relative:paragraph;z-index:15819264" id="docshape616" filled="true" fillcolor="#e3e3e3" stroked="false">
            <v:fill type="solid"/>
            <w10:wrap type="none"/>
          </v:rect>
        </w:pict>
      </w:r>
      <w:r>
        <w:rPr/>
        <w:pict>
          <v:rect style="position:absolute;margin-left:317.480011pt;margin-top:22.573296pt;width:11.339pt;height:11.338pt;mso-position-horizontal-relative:page;mso-position-vertical-relative:paragraph;z-index:15819776" id="docshape617" filled="true" fillcolor="#e3e3e3" stroked="false">
            <v:fill type="solid"/>
            <w10:wrap type="none"/>
          </v:rect>
        </w:pict>
      </w:r>
      <w:r>
        <w:rPr/>
        <w:pict>
          <v:rect style="position:absolute;margin-left:317.480011pt;margin-top:38.637295pt;width:11.339pt;height:11.338pt;mso-position-horizontal-relative:page;mso-position-vertical-relative:paragraph;z-index:15820288" id="docshape618" filled="true" fillcolor="#e3e3e3" stroked="false">
            <v:fill type="solid"/>
            <w10:wrap type="none"/>
          </v:rect>
        </w:pict>
      </w:r>
      <w:r>
        <w:rPr/>
        <w:pict>
          <v:rect style="position:absolute;margin-left:317.480011pt;margin-top:54.700294pt;width:11.339pt;height:11.338pt;mso-position-horizontal-relative:page;mso-position-vertical-relative:paragraph;z-index:15820800" id="docshape619" filled="true" fillcolor="#e3e3e3" stroked="false">
            <v:fill type="solid"/>
            <w10:wrap type="none"/>
          </v:rect>
        </w:pict>
      </w:r>
      <w:r>
        <w:rPr>
          <w:color w:val="3C3C3B"/>
          <w:sz w:val="18"/>
        </w:rPr>
        <w:t>Prefer not to say</w:t>
      </w:r>
      <w:r>
        <w:rPr>
          <w:color w:val="3C3C3B"/>
          <w:spacing w:val="1"/>
          <w:sz w:val="18"/>
        </w:rPr>
        <w:t> </w:t>
      </w:r>
      <w:r>
        <w:rPr>
          <w:color w:val="3C3C3B"/>
          <w:sz w:val="18"/>
        </w:rPr>
        <w:t>Church of Scotland</w:t>
      </w:r>
      <w:r>
        <w:rPr>
          <w:color w:val="3C3C3B"/>
          <w:spacing w:val="-33"/>
          <w:sz w:val="18"/>
        </w:rPr>
        <w:t> </w:t>
      </w:r>
      <w:r>
        <w:rPr>
          <w:color w:val="3C3C3B"/>
          <w:sz w:val="18"/>
        </w:rPr>
        <w:t>Roman Catholic</w:t>
      </w:r>
      <w:r>
        <w:rPr>
          <w:color w:val="3C3C3B"/>
          <w:spacing w:val="1"/>
          <w:sz w:val="18"/>
        </w:rPr>
        <w:t> </w:t>
      </w:r>
      <w:r>
        <w:rPr>
          <w:color w:val="3C3C3B"/>
          <w:sz w:val="18"/>
        </w:rPr>
        <w:t>Other Christian</w:t>
      </w:r>
    </w:p>
    <w:p>
      <w:pPr>
        <w:spacing w:line="179" w:lineRule="exact" w:before="0"/>
        <w:ind w:left="1099" w:right="0" w:firstLine="0"/>
        <w:jc w:val="left"/>
        <w:rPr>
          <w:sz w:val="18"/>
        </w:rPr>
      </w:pPr>
      <w:r>
        <w:rPr>
          <w:color w:val="3C3C3B"/>
          <w:sz w:val="18"/>
        </w:rPr>
        <w:t>(please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write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in denomination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or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school below)</w:t>
      </w:r>
    </w:p>
    <w:p>
      <w:pPr>
        <w:spacing w:before="140"/>
        <w:ind w:left="1099" w:right="0" w:firstLine="0"/>
        <w:jc w:val="left"/>
        <w:rPr>
          <w:sz w:val="18"/>
        </w:rPr>
      </w:pPr>
      <w:r>
        <w:rPr/>
        <w:pict>
          <v:rect style="position:absolute;margin-left:317.480011pt;margin-top:5.3993pt;width:11.339pt;height:11.338pt;mso-position-horizontal-relative:page;mso-position-vertical-relative:paragraph;z-index:15821312" id="docshape620" filled="true" fillcolor="#e3e3e3" stroked="false">
            <v:fill type="solid"/>
            <w10:wrap type="none"/>
          </v:rect>
        </w:pict>
      </w:r>
      <w:r>
        <w:rPr>
          <w:color w:val="3C3C3B"/>
          <w:sz w:val="18"/>
        </w:rPr>
        <w:t>Muslim</w:t>
      </w:r>
    </w:p>
    <w:p>
      <w:pPr>
        <w:spacing w:line="427" w:lineRule="auto" w:before="140"/>
        <w:ind w:left="1099" w:right="1749" w:firstLine="0"/>
        <w:jc w:val="left"/>
        <w:rPr>
          <w:sz w:val="18"/>
        </w:rPr>
      </w:pPr>
      <w:r>
        <w:rPr/>
        <w:pict>
          <v:rect style="position:absolute;margin-left:317.480011pt;margin-top:21.285301pt;width:11.339pt;height:11.338pt;mso-position-horizontal-relative:page;mso-position-vertical-relative:paragraph;z-index:15821824" id="docshape621" filled="true" fillcolor="#e3e3e3" stroked="false">
            <v:fill type="solid"/>
            <w10:wrap type="none"/>
          </v:rect>
        </w:pict>
      </w:r>
      <w:r>
        <w:rPr/>
        <w:pict>
          <v:rect style="position:absolute;margin-left:317.480011pt;margin-top:37.3503pt;width:11.339pt;height:11.338pt;mso-position-horizontal-relative:page;mso-position-vertical-relative:paragraph;z-index:15822336" id="docshape622" filled="true" fillcolor="#e3e3e3" stroked="false">
            <v:fill type="solid"/>
            <w10:wrap type="none"/>
          </v:rect>
        </w:pict>
      </w:r>
      <w:r>
        <w:rPr>
          <w:color w:val="3C3C3B"/>
          <w:sz w:val="18"/>
        </w:rPr>
        <w:t>(please write in denomination or school below)</w:t>
      </w:r>
      <w:r>
        <w:rPr>
          <w:color w:val="3C3C3B"/>
          <w:spacing w:val="-34"/>
          <w:sz w:val="18"/>
        </w:rPr>
        <w:t> </w:t>
      </w:r>
      <w:r>
        <w:rPr>
          <w:color w:val="3C3C3B"/>
          <w:sz w:val="18"/>
        </w:rPr>
        <w:t>Sikh</w:t>
      </w:r>
    </w:p>
    <w:p>
      <w:pPr>
        <w:spacing w:line="427" w:lineRule="auto" w:before="0"/>
        <w:ind w:left="1099" w:right="4500" w:firstLine="0"/>
        <w:jc w:val="left"/>
        <w:rPr>
          <w:sz w:val="18"/>
        </w:rPr>
      </w:pPr>
      <w:r>
        <w:rPr/>
        <w:pict>
          <v:rect style="position:absolute;margin-left:317.480011pt;margin-top:14.408303pt;width:11.339pt;height:11.338pt;mso-position-horizontal-relative:page;mso-position-vertical-relative:paragraph;z-index:15822848" id="docshape623" filled="true" fillcolor="#e3e3e3" stroked="false">
            <v:fill type="solid"/>
            <w10:wrap type="none"/>
          </v:rect>
        </w:pict>
      </w:r>
      <w:r>
        <w:rPr/>
        <w:pict>
          <v:rect style="position:absolute;margin-left:317.480011pt;margin-top:30.471304pt;width:11.339pt;height:11.338pt;mso-position-horizontal-relative:page;mso-position-vertical-relative:paragraph;z-index:15823360" id="docshape624" filled="true" fillcolor="#e3e3e3" stroked="false">
            <v:fill type="solid"/>
            <w10:wrap type="none"/>
          </v:rect>
        </w:pict>
      </w:r>
      <w:r>
        <w:rPr/>
        <w:pict>
          <v:rect style="position:absolute;margin-left:317.480011pt;margin-top:46.770302pt;width:11.339pt;height:11.338pt;mso-position-horizontal-relative:page;mso-position-vertical-relative:paragraph;z-index:15825408" id="docshape625" filled="true" fillcolor="#e3e3e3" stroked="false">
            <v:fill type="solid"/>
            <w10:wrap type="none"/>
          </v:rect>
        </w:pict>
      </w:r>
      <w:r>
        <w:rPr>
          <w:color w:val="3C3C3B"/>
          <w:sz w:val="18"/>
        </w:rPr>
        <w:t>Hindu</w:t>
      </w:r>
      <w:r>
        <w:rPr>
          <w:color w:val="3C3C3B"/>
          <w:spacing w:val="1"/>
          <w:sz w:val="18"/>
        </w:rPr>
        <w:t> </w:t>
      </w:r>
      <w:r>
        <w:rPr>
          <w:color w:val="3C3C3B"/>
          <w:sz w:val="18"/>
        </w:rPr>
        <w:t>Jewish</w:t>
      </w:r>
      <w:r>
        <w:rPr>
          <w:color w:val="3C3C3B"/>
          <w:spacing w:val="1"/>
          <w:sz w:val="18"/>
        </w:rPr>
        <w:t> </w:t>
      </w:r>
      <w:r>
        <w:rPr>
          <w:color w:val="3C3C3B"/>
          <w:sz w:val="18"/>
        </w:rPr>
        <w:t>Buddhist</w:t>
      </w:r>
    </w:p>
    <w:p>
      <w:pPr>
        <w:spacing w:line="179" w:lineRule="exact" w:before="0"/>
        <w:ind w:left="1099" w:right="0" w:firstLine="0"/>
        <w:jc w:val="left"/>
        <w:rPr>
          <w:sz w:val="18"/>
        </w:rPr>
      </w:pPr>
      <w:r>
        <w:rPr>
          <w:color w:val="3C3C3B"/>
          <w:sz w:val="18"/>
        </w:rPr>
        <w:t>Another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religion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or body</w:t>
      </w:r>
    </w:p>
    <w:p>
      <w:pPr>
        <w:spacing w:before="139"/>
        <w:ind w:left="1099" w:right="0" w:firstLine="0"/>
        <w:jc w:val="left"/>
        <w:rPr>
          <w:sz w:val="18"/>
        </w:rPr>
      </w:pPr>
      <w:r>
        <w:rPr>
          <w:color w:val="3C3C3B"/>
          <w:sz w:val="18"/>
        </w:rPr>
        <w:t>(please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write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in denomination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or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school below)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780" w:bottom="0" w:left="0" w:right="60"/>
          <w:cols w:num="2" w:equalWidth="0">
            <w:col w:w="5539" w:space="40"/>
            <w:col w:w="6271"/>
          </w:cols>
        </w:sectPr>
      </w:pPr>
    </w:p>
    <w:p>
      <w:pPr>
        <w:pStyle w:val="BodyText"/>
        <w:spacing w:before="8"/>
        <w:rPr>
          <w:sz w:val="19"/>
        </w:rPr>
      </w:pPr>
    </w:p>
    <w:p>
      <w:pPr>
        <w:tabs>
          <w:tab w:pos="6349" w:val="left" w:leader="none"/>
        </w:tabs>
        <w:spacing w:line="240" w:lineRule="auto"/>
        <w:ind w:left="1445" w:right="0" w:firstLine="0"/>
        <w:rPr>
          <w:sz w:val="20"/>
        </w:rPr>
      </w:pPr>
      <w:r>
        <w:rPr>
          <w:sz w:val="20"/>
        </w:rPr>
        <w:pict>
          <v:group style="width:201.3pt;height:30.5pt;mso-position-horizontal-relative:char;mso-position-vertical-relative:line" id="docshapegroup626" coordorigin="0,0" coordsize="4026,610">
            <v:rect style="position:absolute;left:0;top:0;width:4026;height:610" id="docshape627" filled="true" fillcolor="#f0f0f0" stroked="false">
              <v:fill type="solid"/>
            </v:rect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201.3pt;height:30.5pt;mso-position-horizontal-relative:char;mso-position-vertical-relative:line" id="docshapegroup628" coordorigin="0,0" coordsize="4026,610">
            <v:rect style="position:absolute;left:0;top:0;width:4026;height:610" id="docshape629" filled="true" fillcolor="#f0f0f0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4"/>
        </w:rPr>
      </w:pPr>
    </w:p>
    <w:p>
      <w:pPr>
        <w:spacing w:before="0"/>
        <w:ind w:left="1345" w:right="0" w:firstLine="0"/>
        <w:jc w:val="left"/>
        <w:rPr>
          <w:sz w:val="18"/>
        </w:rPr>
      </w:pPr>
      <w:r>
        <w:rPr>
          <w:color w:val="C6C6C6"/>
          <w:sz w:val="14"/>
        </w:rPr>
        <w:t>//</w:t>
      </w:r>
      <w:r>
        <w:rPr>
          <w:color w:val="C6C6C6"/>
          <w:spacing w:val="21"/>
          <w:sz w:val="14"/>
        </w:rPr>
        <w:t> </w:t>
      </w:r>
      <w:r>
        <w:rPr>
          <w:color w:val="9D9D9C"/>
          <w:position w:val="-2"/>
          <w:sz w:val="18"/>
        </w:rPr>
        <w:t>22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780" w:bottom="0" w:left="0" w:right="60"/>
        </w:sectPr>
      </w:pPr>
    </w:p>
    <w:p>
      <w:pPr>
        <w:pStyle w:val="BodyText"/>
      </w:pPr>
      <w:r>
        <w:rPr/>
        <w:pict>
          <v:rect style="position:absolute;margin-left:0pt;margin-top:.000015pt;width:595.275pt;height:841.89pt;mso-position-horizontal-relative:page;mso-position-vertical-relative:page;z-index:-17249280" id="docshape630" filled="true" fillcolor="#9c4d97" stroked="false">
            <v:fill type="solid"/>
            <w10:wrap type="none"/>
          </v:rect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8"/>
        </w:rPr>
      </w:pPr>
    </w:p>
    <w:p>
      <w:pPr>
        <w:pStyle w:val="Heading6"/>
      </w:pPr>
      <w:r>
        <w:rPr>
          <w:color w:val="FFFFFF"/>
        </w:rPr>
        <w:t>How</w:t>
      </w:r>
      <w:r>
        <w:rPr>
          <w:color w:val="FFFFFF"/>
          <w:spacing w:val="-8"/>
        </w:rPr>
        <w:t> </w:t>
      </w:r>
      <w:r>
        <w:rPr>
          <w:color w:val="FFFFFF"/>
        </w:rPr>
        <w:t>to</w:t>
      </w:r>
      <w:r>
        <w:rPr>
          <w:color w:val="FFFFFF"/>
          <w:spacing w:val="-7"/>
        </w:rPr>
        <w:t> </w:t>
      </w:r>
      <w:r>
        <w:rPr>
          <w:color w:val="FFFFFF"/>
        </w:rPr>
        <w:t>get</w:t>
      </w:r>
      <w:r>
        <w:rPr>
          <w:color w:val="FFFFFF"/>
          <w:spacing w:val="-8"/>
        </w:rPr>
        <w:t> </w:t>
      </w:r>
      <w:r>
        <w:rPr>
          <w:color w:val="FFFFFF"/>
        </w:rPr>
        <w:t>involved</w:t>
      </w:r>
    </w:p>
    <w:p>
      <w:pPr>
        <w:pStyle w:val="BodyText"/>
        <w:spacing w:before="2"/>
        <w:rPr>
          <w:rFonts w:ascii="Gibson"/>
          <w:sz w:val="51"/>
        </w:rPr>
      </w:pPr>
    </w:p>
    <w:p>
      <w:pPr>
        <w:spacing w:line="360" w:lineRule="auto" w:before="0"/>
        <w:ind w:left="1984" w:right="3484" w:firstLine="0"/>
        <w:jc w:val="left"/>
        <w:rPr>
          <w:rFonts w:ascii="Gibson"/>
          <w:sz w:val="28"/>
        </w:rPr>
      </w:pPr>
      <w:r>
        <w:rPr>
          <w:color w:val="FFFFFF"/>
          <w:sz w:val="28"/>
        </w:rPr>
        <w:t>If you would like more information or require this</w:t>
      </w:r>
      <w:r>
        <w:rPr>
          <w:color w:val="FFFFFF"/>
          <w:spacing w:val="1"/>
          <w:sz w:val="28"/>
        </w:rPr>
        <w:t> </w:t>
      </w:r>
      <w:r>
        <w:rPr>
          <w:color w:val="FFFFFF"/>
          <w:sz w:val="28"/>
        </w:rPr>
        <w:t>document</w:t>
      </w:r>
      <w:r>
        <w:rPr>
          <w:color w:val="FFFFFF"/>
          <w:spacing w:val="-3"/>
          <w:sz w:val="28"/>
        </w:rPr>
        <w:t> </w:t>
      </w:r>
      <w:r>
        <w:rPr>
          <w:color w:val="FFFFFF"/>
          <w:sz w:val="28"/>
        </w:rPr>
        <w:t>in</w:t>
      </w:r>
      <w:r>
        <w:rPr>
          <w:color w:val="FFFFFF"/>
          <w:spacing w:val="-3"/>
          <w:sz w:val="28"/>
        </w:rPr>
        <w:t> </w:t>
      </w:r>
      <w:r>
        <w:rPr>
          <w:color w:val="FFFFFF"/>
          <w:sz w:val="28"/>
        </w:rPr>
        <w:t>an</w:t>
      </w:r>
      <w:r>
        <w:rPr>
          <w:color w:val="FFFFFF"/>
          <w:spacing w:val="-3"/>
          <w:sz w:val="28"/>
        </w:rPr>
        <w:t> </w:t>
      </w:r>
      <w:r>
        <w:rPr>
          <w:color w:val="FFFFFF"/>
          <w:sz w:val="28"/>
        </w:rPr>
        <w:t>alternative</w:t>
      </w:r>
      <w:r>
        <w:rPr>
          <w:color w:val="FFFFFF"/>
          <w:spacing w:val="-2"/>
          <w:sz w:val="28"/>
        </w:rPr>
        <w:t> </w:t>
      </w:r>
      <w:r>
        <w:rPr>
          <w:color w:val="FFFFFF"/>
          <w:sz w:val="28"/>
        </w:rPr>
        <w:t>format,</w:t>
      </w:r>
      <w:r>
        <w:rPr>
          <w:color w:val="FFFFFF"/>
          <w:spacing w:val="-3"/>
          <w:sz w:val="28"/>
        </w:rPr>
        <w:t> </w:t>
      </w:r>
      <w:r>
        <w:rPr>
          <w:color w:val="FFFFFF"/>
          <w:sz w:val="28"/>
        </w:rPr>
        <w:t>please</w:t>
      </w:r>
      <w:r>
        <w:rPr>
          <w:color w:val="FFFFFF"/>
          <w:spacing w:val="-3"/>
          <w:sz w:val="28"/>
        </w:rPr>
        <w:t> </w:t>
      </w:r>
      <w:r>
        <w:rPr>
          <w:color w:val="FFFFFF"/>
          <w:sz w:val="28"/>
        </w:rPr>
        <w:t>email</w:t>
      </w:r>
      <w:r>
        <w:rPr>
          <w:color w:val="FFFFFF"/>
          <w:spacing w:val="-3"/>
          <w:sz w:val="28"/>
        </w:rPr>
        <w:t> </w:t>
      </w:r>
      <w:r>
        <w:rPr>
          <w:color w:val="FFFFFF"/>
          <w:sz w:val="28"/>
        </w:rPr>
        <w:t>us</w:t>
      </w:r>
      <w:r>
        <w:rPr>
          <w:color w:val="FFFFFF"/>
          <w:spacing w:val="-2"/>
          <w:sz w:val="28"/>
        </w:rPr>
        <w:t> </w:t>
      </w:r>
      <w:r>
        <w:rPr>
          <w:color w:val="FFFFFF"/>
          <w:sz w:val="28"/>
        </w:rPr>
        <w:t>at</w:t>
      </w:r>
      <w:r>
        <w:rPr>
          <w:color w:val="FFFFFF"/>
          <w:spacing w:val="-53"/>
          <w:sz w:val="28"/>
        </w:rPr>
        <w:t> </w:t>
      </w:r>
      <w:hyperlink r:id="rId8">
        <w:r>
          <w:rPr>
            <w:rFonts w:ascii="Gibson"/>
            <w:color w:val="F3DEDF"/>
            <w:sz w:val="28"/>
            <w:u w:val="single" w:color="F3DEDF"/>
          </w:rPr>
          <w:t>SFRS.UFASConsultation@firescotland.gov.uk</w:t>
        </w:r>
      </w:hyperlink>
    </w:p>
    <w:p>
      <w:pPr>
        <w:pStyle w:val="BodyText"/>
        <w:rPr>
          <w:rFonts w:ascii="Gibson"/>
          <w:sz w:val="42"/>
        </w:rPr>
      </w:pPr>
    </w:p>
    <w:p>
      <w:pPr>
        <w:spacing w:line="360" w:lineRule="auto" w:before="0"/>
        <w:ind w:left="1984" w:right="3151" w:firstLine="0"/>
        <w:jc w:val="left"/>
        <w:rPr>
          <w:rFonts w:ascii="Gibson"/>
          <w:sz w:val="28"/>
        </w:rPr>
      </w:pPr>
      <w:r>
        <w:rPr>
          <w:color w:val="FFFFFF"/>
          <w:sz w:val="28"/>
        </w:rPr>
        <w:t>If you would like to be kept updated on this and other</w:t>
      </w:r>
      <w:r>
        <w:rPr>
          <w:color w:val="FFFFFF"/>
          <w:spacing w:val="1"/>
          <w:sz w:val="28"/>
        </w:rPr>
        <w:t> </w:t>
      </w:r>
      <w:r>
        <w:rPr>
          <w:color w:val="FFFFFF"/>
          <w:sz w:val="28"/>
        </w:rPr>
        <w:t>public</w:t>
      </w:r>
      <w:r>
        <w:rPr>
          <w:color w:val="FFFFFF"/>
          <w:spacing w:val="-3"/>
          <w:sz w:val="28"/>
        </w:rPr>
        <w:t> </w:t>
      </w:r>
      <w:r>
        <w:rPr>
          <w:color w:val="FFFFFF"/>
          <w:sz w:val="28"/>
        </w:rPr>
        <w:t>consultations</w:t>
      </w:r>
      <w:r>
        <w:rPr>
          <w:color w:val="FFFFFF"/>
          <w:spacing w:val="-3"/>
          <w:sz w:val="28"/>
        </w:rPr>
        <w:t> </w:t>
      </w:r>
      <w:r>
        <w:rPr>
          <w:color w:val="FFFFFF"/>
          <w:sz w:val="28"/>
        </w:rPr>
        <w:t>from</w:t>
      </w:r>
      <w:r>
        <w:rPr>
          <w:color w:val="FFFFFF"/>
          <w:spacing w:val="-2"/>
          <w:sz w:val="28"/>
        </w:rPr>
        <w:t> </w:t>
      </w:r>
      <w:r>
        <w:rPr>
          <w:color w:val="FFFFFF"/>
          <w:sz w:val="28"/>
        </w:rPr>
        <w:t>the</w:t>
      </w:r>
      <w:r>
        <w:rPr>
          <w:color w:val="FFFFFF"/>
          <w:spacing w:val="-3"/>
          <w:sz w:val="28"/>
        </w:rPr>
        <w:t> </w:t>
      </w:r>
      <w:r>
        <w:rPr>
          <w:color w:val="FFFFFF"/>
          <w:sz w:val="28"/>
        </w:rPr>
        <w:t>SFRS</w:t>
      </w:r>
      <w:r>
        <w:rPr>
          <w:color w:val="FFFFFF"/>
          <w:spacing w:val="-3"/>
          <w:sz w:val="28"/>
        </w:rPr>
        <w:t> </w:t>
      </w:r>
      <w:r>
        <w:rPr>
          <w:color w:val="FFFFFF"/>
          <w:sz w:val="28"/>
        </w:rPr>
        <w:t>please</w:t>
      </w:r>
      <w:r>
        <w:rPr>
          <w:color w:val="FFFFFF"/>
          <w:spacing w:val="-2"/>
          <w:sz w:val="28"/>
        </w:rPr>
        <w:t> </w:t>
      </w:r>
      <w:hyperlink r:id="rId175">
        <w:r>
          <w:rPr>
            <w:rFonts w:ascii="Gibson"/>
            <w:color w:val="F3DEDF"/>
            <w:sz w:val="28"/>
            <w:u w:val="single" w:color="F3DEDF"/>
          </w:rPr>
          <w:t>visit</w:t>
        </w:r>
        <w:r>
          <w:rPr>
            <w:rFonts w:ascii="Gibson"/>
            <w:color w:val="F3DEDF"/>
            <w:spacing w:val="-3"/>
            <w:sz w:val="28"/>
            <w:u w:val="single" w:color="F3DEDF"/>
          </w:rPr>
          <w:t> </w:t>
        </w:r>
        <w:r>
          <w:rPr>
            <w:rFonts w:ascii="Gibson"/>
            <w:color w:val="F3DEDF"/>
            <w:sz w:val="28"/>
            <w:u w:val="single" w:color="F3DEDF"/>
          </w:rPr>
          <w:t>our</w:t>
        </w:r>
        <w:r>
          <w:rPr>
            <w:rFonts w:ascii="Gibson"/>
            <w:color w:val="F3DEDF"/>
            <w:spacing w:val="-3"/>
            <w:sz w:val="28"/>
            <w:u w:val="single" w:color="F3DEDF"/>
          </w:rPr>
          <w:t> </w:t>
        </w:r>
        <w:r>
          <w:rPr>
            <w:rFonts w:ascii="Gibson"/>
            <w:color w:val="F3DEDF"/>
            <w:sz w:val="28"/>
            <w:u w:val="single" w:color="F3DEDF"/>
          </w:rPr>
          <w:t>website</w:t>
        </w:r>
      </w:hyperlink>
    </w:p>
    <w:p>
      <w:pPr>
        <w:pStyle w:val="BodyText"/>
        <w:rPr>
          <w:rFonts w:ascii="Gibson"/>
          <w:sz w:val="32"/>
        </w:rPr>
      </w:pPr>
    </w:p>
    <w:p>
      <w:pPr>
        <w:pStyle w:val="BodyText"/>
        <w:rPr>
          <w:rFonts w:ascii="Gibson"/>
          <w:sz w:val="32"/>
        </w:rPr>
      </w:pPr>
    </w:p>
    <w:p>
      <w:pPr>
        <w:pStyle w:val="Heading6"/>
        <w:spacing w:before="168"/>
      </w:pPr>
      <w:r>
        <w:rPr>
          <w:color w:val="FFFFFF"/>
        </w:rPr>
        <w:t>Next</w:t>
      </w:r>
      <w:r>
        <w:rPr>
          <w:color w:val="FFFFFF"/>
          <w:spacing w:val="-5"/>
        </w:rPr>
        <w:t> </w:t>
      </w:r>
      <w:r>
        <w:rPr>
          <w:color w:val="FFFFFF"/>
        </w:rPr>
        <w:t>steps</w:t>
      </w:r>
    </w:p>
    <w:p>
      <w:pPr>
        <w:pStyle w:val="BodyText"/>
        <w:spacing w:before="2"/>
        <w:rPr>
          <w:rFonts w:ascii="Gibson"/>
          <w:sz w:val="51"/>
        </w:rPr>
      </w:pPr>
    </w:p>
    <w:p>
      <w:pPr>
        <w:spacing w:line="360" w:lineRule="auto" w:before="0"/>
        <w:ind w:left="1984" w:right="2911" w:firstLine="0"/>
        <w:jc w:val="left"/>
        <w:rPr>
          <w:sz w:val="28"/>
        </w:rPr>
      </w:pPr>
      <w:r>
        <w:rPr>
          <w:color w:val="FFFFFF"/>
          <w:sz w:val="28"/>
        </w:rPr>
        <w:t>The</w:t>
      </w:r>
      <w:r>
        <w:rPr>
          <w:color w:val="FFFFFF"/>
          <w:spacing w:val="-5"/>
          <w:sz w:val="28"/>
        </w:rPr>
        <w:t> </w:t>
      </w:r>
      <w:r>
        <w:rPr>
          <w:color w:val="FFFFFF"/>
          <w:sz w:val="28"/>
        </w:rPr>
        <w:t>public</w:t>
      </w:r>
      <w:r>
        <w:rPr>
          <w:color w:val="FFFFFF"/>
          <w:spacing w:val="-5"/>
          <w:sz w:val="28"/>
        </w:rPr>
        <w:t> </w:t>
      </w:r>
      <w:r>
        <w:rPr>
          <w:color w:val="FFFFFF"/>
          <w:sz w:val="28"/>
        </w:rPr>
        <w:t>consultation</w:t>
      </w:r>
      <w:r>
        <w:rPr>
          <w:color w:val="FFFFFF"/>
          <w:spacing w:val="-4"/>
          <w:sz w:val="28"/>
        </w:rPr>
        <w:t> </w:t>
      </w:r>
      <w:r>
        <w:rPr>
          <w:color w:val="FFFFFF"/>
          <w:sz w:val="28"/>
        </w:rPr>
        <w:t>will</w:t>
      </w:r>
      <w:r>
        <w:rPr>
          <w:color w:val="FFFFFF"/>
          <w:spacing w:val="-5"/>
          <w:sz w:val="28"/>
        </w:rPr>
        <w:t> </w:t>
      </w:r>
      <w:r>
        <w:rPr>
          <w:color w:val="FFFFFF"/>
          <w:sz w:val="28"/>
        </w:rPr>
        <w:t>close</w:t>
      </w:r>
      <w:r>
        <w:rPr>
          <w:color w:val="FFFFFF"/>
          <w:spacing w:val="-4"/>
          <w:sz w:val="28"/>
        </w:rPr>
        <w:t> </w:t>
      </w:r>
      <w:r>
        <w:rPr>
          <w:color w:val="FFFFFF"/>
          <w:sz w:val="28"/>
        </w:rPr>
        <w:t>on</w:t>
      </w:r>
      <w:r>
        <w:rPr>
          <w:color w:val="FFFFFF"/>
          <w:spacing w:val="-5"/>
          <w:sz w:val="28"/>
        </w:rPr>
        <w:t> </w:t>
      </w:r>
      <w:r>
        <w:rPr>
          <w:color w:val="FFFFFF"/>
          <w:sz w:val="28"/>
        </w:rPr>
        <w:t>11</w:t>
      </w:r>
      <w:r>
        <w:rPr>
          <w:color w:val="FFFFFF"/>
          <w:spacing w:val="-4"/>
          <w:sz w:val="28"/>
        </w:rPr>
        <w:t> </w:t>
      </w:r>
      <w:r>
        <w:rPr>
          <w:color w:val="FFFFFF"/>
          <w:sz w:val="28"/>
        </w:rPr>
        <w:t>October.</w:t>
      </w:r>
      <w:r>
        <w:rPr>
          <w:color w:val="FFFFFF"/>
          <w:spacing w:val="-5"/>
          <w:sz w:val="28"/>
        </w:rPr>
        <w:t> </w:t>
      </w:r>
      <w:r>
        <w:rPr>
          <w:color w:val="FFFFFF"/>
          <w:sz w:val="28"/>
        </w:rPr>
        <w:t>All</w:t>
      </w:r>
      <w:r>
        <w:rPr>
          <w:color w:val="FFFFFF"/>
          <w:spacing w:val="-4"/>
          <w:sz w:val="28"/>
        </w:rPr>
        <w:t> </w:t>
      </w:r>
      <w:r>
        <w:rPr>
          <w:color w:val="FFFFFF"/>
          <w:sz w:val="28"/>
        </w:rPr>
        <w:t>the</w:t>
      </w:r>
      <w:r>
        <w:rPr>
          <w:color w:val="FFFFFF"/>
          <w:spacing w:val="-53"/>
          <w:sz w:val="28"/>
        </w:rPr>
        <w:t> </w:t>
      </w:r>
      <w:r>
        <w:rPr>
          <w:color w:val="FFFFFF"/>
          <w:sz w:val="28"/>
        </w:rPr>
        <w:t>feedback</w:t>
      </w:r>
      <w:r>
        <w:rPr>
          <w:color w:val="FFFFFF"/>
          <w:spacing w:val="-2"/>
          <w:sz w:val="28"/>
        </w:rPr>
        <w:t> </w:t>
      </w:r>
      <w:r>
        <w:rPr>
          <w:color w:val="FFFFFF"/>
          <w:sz w:val="28"/>
        </w:rPr>
        <w:t>we</w:t>
      </w:r>
      <w:r>
        <w:rPr>
          <w:color w:val="FFFFFF"/>
          <w:spacing w:val="-1"/>
          <w:sz w:val="28"/>
        </w:rPr>
        <w:t> </w:t>
      </w:r>
      <w:r>
        <w:rPr>
          <w:color w:val="FFFFFF"/>
          <w:sz w:val="28"/>
        </w:rPr>
        <w:t>receive</w:t>
      </w:r>
      <w:r>
        <w:rPr>
          <w:color w:val="FFFFFF"/>
          <w:spacing w:val="-1"/>
          <w:sz w:val="28"/>
        </w:rPr>
        <w:t> </w:t>
      </w:r>
      <w:r>
        <w:rPr>
          <w:color w:val="FFFFFF"/>
          <w:sz w:val="28"/>
        </w:rPr>
        <w:t>will</w:t>
      </w:r>
      <w:r>
        <w:rPr>
          <w:color w:val="FFFFFF"/>
          <w:spacing w:val="-2"/>
          <w:sz w:val="28"/>
        </w:rPr>
        <w:t> </w:t>
      </w:r>
      <w:r>
        <w:rPr>
          <w:color w:val="FFFFFF"/>
          <w:sz w:val="28"/>
        </w:rPr>
        <w:t>be</w:t>
      </w:r>
      <w:r>
        <w:rPr>
          <w:color w:val="FFFFFF"/>
          <w:spacing w:val="-1"/>
          <w:sz w:val="28"/>
        </w:rPr>
        <w:t> </w:t>
      </w:r>
      <w:r>
        <w:rPr>
          <w:color w:val="FFFFFF"/>
          <w:sz w:val="28"/>
        </w:rPr>
        <w:t>collated</w:t>
      </w:r>
      <w:r>
        <w:rPr>
          <w:color w:val="FFFFFF"/>
          <w:spacing w:val="-1"/>
          <w:sz w:val="28"/>
        </w:rPr>
        <w:t> </w:t>
      </w:r>
      <w:r>
        <w:rPr>
          <w:color w:val="FFFFFF"/>
          <w:sz w:val="28"/>
        </w:rPr>
        <w:t>and</w:t>
      </w:r>
      <w:r>
        <w:rPr>
          <w:color w:val="FFFFFF"/>
          <w:spacing w:val="-1"/>
          <w:sz w:val="28"/>
        </w:rPr>
        <w:t> </w:t>
      </w:r>
      <w:r>
        <w:rPr>
          <w:color w:val="FFFFFF"/>
          <w:sz w:val="28"/>
        </w:rPr>
        <w:t>analysed.</w:t>
      </w:r>
    </w:p>
    <w:p>
      <w:pPr>
        <w:pStyle w:val="BodyText"/>
        <w:rPr>
          <w:sz w:val="42"/>
        </w:rPr>
      </w:pPr>
    </w:p>
    <w:p>
      <w:pPr>
        <w:spacing w:line="360" w:lineRule="auto" w:before="0"/>
        <w:ind w:left="1984" w:right="2911" w:firstLine="0"/>
        <w:jc w:val="left"/>
        <w:rPr>
          <w:sz w:val="28"/>
        </w:rPr>
      </w:pPr>
      <w:r>
        <w:rPr>
          <w:color w:val="FFFFFF"/>
          <w:sz w:val="28"/>
        </w:rPr>
        <w:t>A full report, with the recommended preferred option for</w:t>
      </w:r>
      <w:r>
        <w:rPr>
          <w:color w:val="FFFFFF"/>
          <w:spacing w:val="1"/>
          <w:sz w:val="28"/>
        </w:rPr>
        <w:t> </w:t>
      </w:r>
      <w:r>
        <w:rPr>
          <w:color w:val="FFFFFF"/>
          <w:sz w:val="28"/>
        </w:rPr>
        <w:t>responding</w:t>
      </w:r>
      <w:r>
        <w:rPr>
          <w:color w:val="FFFFFF"/>
          <w:spacing w:val="-5"/>
          <w:sz w:val="28"/>
        </w:rPr>
        <w:t> </w:t>
      </w:r>
      <w:r>
        <w:rPr>
          <w:color w:val="FFFFFF"/>
          <w:sz w:val="28"/>
        </w:rPr>
        <w:t>to</w:t>
      </w:r>
      <w:r>
        <w:rPr>
          <w:color w:val="FFFFFF"/>
          <w:spacing w:val="-5"/>
          <w:sz w:val="28"/>
        </w:rPr>
        <w:t> </w:t>
      </w:r>
      <w:r>
        <w:rPr>
          <w:color w:val="FFFFFF"/>
          <w:sz w:val="28"/>
        </w:rPr>
        <w:t>AFAs</w:t>
      </w:r>
      <w:r>
        <w:rPr>
          <w:color w:val="FFFFFF"/>
          <w:spacing w:val="-4"/>
          <w:sz w:val="28"/>
        </w:rPr>
        <w:t> </w:t>
      </w:r>
      <w:r>
        <w:rPr>
          <w:color w:val="FFFFFF"/>
          <w:sz w:val="28"/>
        </w:rPr>
        <w:t>in</w:t>
      </w:r>
      <w:r>
        <w:rPr>
          <w:color w:val="FFFFFF"/>
          <w:spacing w:val="-5"/>
          <w:sz w:val="28"/>
        </w:rPr>
        <w:t> </w:t>
      </w:r>
      <w:r>
        <w:rPr>
          <w:color w:val="FFFFFF"/>
          <w:sz w:val="28"/>
        </w:rPr>
        <w:t>Scotland</w:t>
      </w:r>
      <w:r>
        <w:rPr>
          <w:color w:val="FFFFFF"/>
          <w:spacing w:val="-4"/>
          <w:sz w:val="28"/>
        </w:rPr>
        <w:t> </w:t>
      </w:r>
      <w:r>
        <w:rPr>
          <w:color w:val="FFFFFF"/>
          <w:sz w:val="28"/>
        </w:rPr>
        <w:t>will</w:t>
      </w:r>
      <w:r>
        <w:rPr>
          <w:color w:val="FFFFFF"/>
          <w:spacing w:val="-5"/>
          <w:sz w:val="28"/>
        </w:rPr>
        <w:t> </w:t>
      </w:r>
      <w:r>
        <w:rPr>
          <w:color w:val="FFFFFF"/>
          <w:sz w:val="28"/>
        </w:rPr>
        <w:t>be</w:t>
      </w:r>
      <w:r>
        <w:rPr>
          <w:color w:val="FFFFFF"/>
          <w:spacing w:val="-4"/>
          <w:sz w:val="28"/>
        </w:rPr>
        <w:t> </w:t>
      </w:r>
      <w:r>
        <w:rPr>
          <w:color w:val="FFFFFF"/>
          <w:sz w:val="28"/>
        </w:rPr>
        <w:t>prepared</w:t>
      </w:r>
      <w:r>
        <w:rPr>
          <w:color w:val="FFFFFF"/>
          <w:spacing w:val="-5"/>
          <w:sz w:val="28"/>
        </w:rPr>
        <w:t> </w:t>
      </w:r>
      <w:r>
        <w:rPr>
          <w:color w:val="FFFFFF"/>
          <w:sz w:val="28"/>
        </w:rPr>
        <w:t>and</w:t>
      </w:r>
      <w:r>
        <w:rPr>
          <w:color w:val="FFFFFF"/>
          <w:spacing w:val="-4"/>
          <w:sz w:val="28"/>
        </w:rPr>
        <w:t> </w:t>
      </w:r>
      <w:r>
        <w:rPr>
          <w:color w:val="FFFFFF"/>
          <w:sz w:val="28"/>
        </w:rPr>
        <w:t>form</w:t>
      </w:r>
      <w:r>
        <w:rPr>
          <w:color w:val="FFFFFF"/>
          <w:spacing w:val="-53"/>
          <w:sz w:val="28"/>
        </w:rPr>
        <w:t> </w:t>
      </w:r>
      <w:r>
        <w:rPr>
          <w:color w:val="FFFFFF"/>
          <w:sz w:val="28"/>
        </w:rPr>
        <w:t>part</w:t>
      </w:r>
      <w:r>
        <w:rPr>
          <w:color w:val="FFFFFF"/>
          <w:spacing w:val="-3"/>
          <w:sz w:val="28"/>
        </w:rPr>
        <w:t> </w:t>
      </w:r>
      <w:r>
        <w:rPr>
          <w:color w:val="FFFFFF"/>
          <w:sz w:val="28"/>
        </w:rPr>
        <w:t>of</w:t>
      </w:r>
      <w:r>
        <w:rPr>
          <w:color w:val="FFFFFF"/>
          <w:spacing w:val="-2"/>
          <w:sz w:val="28"/>
        </w:rPr>
        <w:t> </w:t>
      </w:r>
      <w:r>
        <w:rPr>
          <w:color w:val="FFFFFF"/>
          <w:sz w:val="28"/>
        </w:rPr>
        <w:t>the</w:t>
      </w:r>
      <w:r>
        <w:rPr>
          <w:color w:val="FFFFFF"/>
          <w:spacing w:val="-2"/>
          <w:sz w:val="28"/>
        </w:rPr>
        <w:t> </w:t>
      </w:r>
      <w:r>
        <w:rPr>
          <w:color w:val="FFFFFF"/>
          <w:sz w:val="28"/>
        </w:rPr>
        <w:t>submission</w:t>
      </w:r>
      <w:r>
        <w:rPr>
          <w:color w:val="FFFFFF"/>
          <w:spacing w:val="-2"/>
          <w:sz w:val="28"/>
        </w:rPr>
        <w:t> </w:t>
      </w:r>
      <w:r>
        <w:rPr>
          <w:color w:val="FFFFFF"/>
          <w:sz w:val="28"/>
        </w:rPr>
        <w:t>to</w:t>
      </w:r>
      <w:r>
        <w:rPr>
          <w:color w:val="FFFFFF"/>
          <w:spacing w:val="-2"/>
          <w:sz w:val="28"/>
        </w:rPr>
        <w:t> </w:t>
      </w:r>
      <w:r>
        <w:rPr>
          <w:color w:val="FFFFFF"/>
          <w:sz w:val="28"/>
        </w:rPr>
        <w:t>the</w:t>
      </w:r>
      <w:r>
        <w:rPr>
          <w:color w:val="FFFFFF"/>
          <w:spacing w:val="-2"/>
          <w:sz w:val="28"/>
        </w:rPr>
        <w:t> </w:t>
      </w:r>
      <w:r>
        <w:rPr>
          <w:color w:val="FFFFFF"/>
          <w:sz w:val="28"/>
        </w:rPr>
        <w:t>SFRS</w:t>
      </w:r>
      <w:r>
        <w:rPr>
          <w:color w:val="FFFFFF"/>
          <w:spacing w:val="-2"/>
          <w:sz w:val="28"/>
        </w:rPr>
        <w:t> </w:t>
      </w:r>
      <w:r>
        <w:rPr>
          <w:color w:val="FFFFFF"/>
          <w:sz w:val="28"/>
        </w:rPr>
        <w:t>Board</w:t>
      </w:r>
      <w:r>
        <w:rPr>
          <w:color w:val="FFFFFF"/>
          <w:spacing w:val="-2"/>
          <w:sz w:val="28"/>
        </w:rPr>
        <w:t> </w:t>
      </w:r>
      <w:r>
        <w:rPr>
          <w:color w:val="FFFFFF"/>
          <w:sz w:val="28"/>
        </w:rPr>
        <w:t>in</w:t>
      </w:r>
      <w:r>
        <w:rPr>
          <w:color w:val="FFFFFF"/>
          <w:spacing w:val="-2"/>
          <w:sz w:val="28"/>
        </w:rPr>
        <w:t> </w:t>
      </w:r>
      <w:r>
        <w:rPr>
          <w:color w:val="FFFFFF"/>
          <w:sz w:val="28"/>
        </w:rPr>
        <w:t>December.</w:t>
      </w:r>
    </w:p>
    <w:p>
      <w:pPr>
        <w:pStyle w:val="BodyText"/>
        <w:rPr>
          <w:sz w:val="42"/>
        </w:rPr>
      </w:pPr>
    </w:p>
    <w:p>
      <w:pPr>
        <w:spacing w:line="360" w:lineRule="auto" w:before="0"/>
        <w:ind w:left="1984" w:right="2911" w:firstLine="0"/>
        <w:jc w:val="left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6067712">
            <wp:simplePos x="0" y="0"/>
            <wp:positionH relativeFrom="page">
              <wp:posOffset>4052768</wp:posOffset>
            </wp:positionH>
            <wp:positionV relativeFrom="paragraph">
              <wp:posOffset>416692</wp:posOffset>
            </wp:positionV>
            <wp:extent cx="3520105" cy="3509879"/>
            <wp:effectExtent l="0" t="0" r="0" b="0"/>
            <wp:wrapNone/>
            <wp:docPr id="81" name="image1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65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0105" cy="3509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z w:val="28"/>
        </w:rPr>
        <w:t>We will then look to start implementing any changes in early</w:t>
      </w:r>
      <w:r>
        <w:rPr>
          <w:color w:val="FFFFFF"/>
          <w:spacing w:val="1"/>
          <w:sz w:val="28"/>
        </w:rPr>
        <w:t> </w:t>
      </w:r>
      <w:r>
        <w:rPr>
          <w:color w:val="FFFFFF"/>
          <w:sz w:val="28"/>
        </w:rPr>
        <w:t>2022.</w:t>
      </w:r>
      <w:r>
        <w:rPr>
          <w:color w:val="FFFFFF"/>
          <w:spacing w:val="1"/>
          <w:sz w:val="28"/>
        </w:rPr>
        <w:t> </w:t>
      </w:r>
      <w:r>
        <w:rPr>
          <w:color w:val="FFFFFF"/>
          <w:sz w:val="28"/>
        </w:rPr>
        <w:t>This will be done through a carefully planned and</w:t>
      </w:r>
      <w:r>
        <w:rPr>
          <w:color w:val="FFFFFF"/>
          <w:spacing w:val="1"/>
          <w:sz w:val="28"/>
        </w:rPr>
        <w:t> </w:t>
      </w:r>
      <w:r>
        <w:rPr>
          <w:color w:val="FFFFFF"/>
          <w:sz w:val="28"/>
        </w:rPr>
        <w:t>managed approach, which will include working with our</w:t>
      </w:r>
      <w:r>
        <w:rPr>
          <w:color w:val="FFFFFF"/>
          <w:spacing w:val="1"/>
          <w:sz w:val="28"/>
        </w:rPr>
        <w:t> </w:t>
      </w:r>
      <w:r>
        <w:rPr>
          <w:color w:val="FFFFFF"/>
          <w:sz w:val="28"/>
        </w:rPr>
        <w:t>stakeholders</w:t>
      </w:r>
      <w:r>
        <w:rPr>
          <w:color w:val="FFFFFF"/>
          <w:spacing w:val="-6"/>
          <w:sz w:val="28"/>
        </w:rPr>
        <w:t> </w:t>
      </w:r>
      <w:r>
        <w:rPr>
          <w:color w:val="FFFFFF"/>
          <w:sz w:val="28"/>
        </w:rPr>
        <w:t>directly</w:t>
      </w:r>
      <w:r>
        <w:rPr>
          <w:color w:val="FFFFFF"/>
          <w:spacing w:val="-6"/>
          <w:sz w:val="28"/>
        </w:rPr>
        <w:t> </w:t>
      </w:r>
      <w:r>
        <w:rPr>
          <w:color w:val="FFFFFF"/>
          <w:sz w:val="28"/>
        </w:rPr>
        <w:t>affected</w:t>
      </w:r>
      <w:r>
        <w:rPr>
          <w:color w:val="FFFFFF"/>
          <w:spacing w:val="-5"/>
          <w:sz w:val="28"/>
        </w:rPr>
        <w:t> </w:t>
      </w:r>
      <w:r>
        <w:rPr>
          <w:color w:val="FFFFFF"/>
          <w:sz w:val="28"/>
        </w:rPr>
        <w:t>by</w:t>
      </w:r>
      <w:r>
        <w:rPr>
          <w:color w:val="FFFFFF"/>
          <w:spacing w:val="-6"/>
          <w:sz w:val="28"/>
        </w:rPr>
        <w:t> </w:t>
      </w:r>
      <w:r>
        <w:rPr>
          <w:color w:val="FFFFFF"/>
          <w:sz w:val="28"/>
        </w:rPr>
        <w:t>any</w:t>
      </w:r>
      <w:r>
        <w:rPr>
          <w:color w:val="FFFFFF"/>
          <w:spacing w:val="-5"/>
          <w:sz w:val="28"/>
        </w:rPr>
        <w:t> </w:t>
      </w:r>
      <w:r>
        <w:rPr>
          <w:color w:val="FFFFFF"/>
          <w:sz w:val="28"/>
        </w:rPr>
        <w:t>changes</w:t>
      </w:r>
      <w:r>
        <w:rPr>
          <w:color w:val="FFFFFF"/>
          <w:spacing w:val="-6"/>
          <w:sz w:val="28"/>
        </w:rPr>
        <w:t> </w:t>
      </w:r>
      <w:r>
        <w:rPr>
          <w:color w:val="FFFFFF"/>
          <w:sz w:val="28"/>
        </w:rPr>
        <w:t>we</w:t>
      </w:r>
      <w:r>
        <w:rPr>
          <w:color w:val="FFFFFF"/>
          <w:spacing w:val="-6"/>
          <w:sz w:val="28"/>
        </w:rPr>
        <w:t> </w:t>
      </w:r>
      <w:r>
        <w:rPr>
          <w:color w:val="FFFFFF"/>
          <w:sz w:val="28"/>
        </w:rPr>
        <w:t>implement.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6"/>
        </w:rPr>
      </w:pPr>
    </w:p>
    <w:p>
      <w:pPr>
        <w:spacing w:before="125"/>
        <w:ind w:left="1345" w:right="0" w:firstLine="0"/>
        <w:jc w:val="left"/>
        <w:rPr>
          <w:sz w:val="18"/>
        </w:rPr>
      </w:pPr>
      <w:r>
        <w:rPr>
          <w:color w:val="C6C6C6"/>
          <w:sz w:val="14"/>
        </w:rPr>
        <w:t>//</w:t>
      </w:r>
      <w:r>
        <w:rPr>
          <w:color w:val="C6C6C6"/>
          <w:spacing w:val="21"/>
          <w:sz w:val="14"/>
        </w:rPr>
        <w:t> </w:t>
      </w:r>
      <w:r>
        <w:rPr>
          <w:color w:val="9D9D9C"/>
          <w:position w:val="-2"/>
          <w:sz w:val="18"/>
        </w:rPr>
        <w:t>23</w:t>
      </w:r>
    </w:p>
    <w:p>
      <w:pPr>
        <w:spacing w:after="0"/>
        <w:jc w:val="left"/>
        <w:rPr>
          <w:sz w:val="18"/>
        </w:rPr>
        <w:sectPr>
          <w:pgSz w:w="11910" w:h="16840"/>
          <w:pgMar w:top="1580" w:bottom="0" w:left="0" w:right="60"/>
        </w:sectPr>
      </w:pPr>
    </w:p>
    <w:p>
      <w:pPr>
        <w:spacing w:before="210"/>
        <w:ind w:left="1190" w:right="0" w:firstLine="0"/>
        <w:jc w:val="left"/>
        <w:rPr>
          <w:rFonts w:ascii="Gibson-SemiBold"/>
          <w:b/>
          <w:sz w:val="94"/>
        </w:rPr>
      </w:pPr>
      <w:r>
        <w:rPr>
          <w:rFonts w:ascii="Gibson-SemiBold"/>
          <w:b/>
          <w:color w:val="CE7A82"/>
          <w:sz w:val="94"/>
        </w:rPr>
        <w:t>GLOSSARY</w:t>
      </w:r>
      <w:r>
        <w:rPr>
          <w:rFonts w:ascii="Gibson-SemiBold"/>
          <w:b/>
          <w:color w:val="CE7A82"/>
          <w:spacing w:val="-23"/>
          <w:sz w:val="94"/>
        </w:rPr>
        <w:t> </w:t>
      </w:r>
      <w:r>
        <w:rPr>
          <w:rFonts w:ascii="Gibson-SemiBold"/>
          <w:b/>
          <w:color w:val="CE7A82"/>
          <w:sz w:val="94"/>
        </w:rPr>
        <w:t>OF</w:t>
      </w:r>
      <w:r>
        <w:rPr>
          <w:rFonts w:ascii="Gibson-SemiBold"/>
          <w:b/>
          <w:color w:val="CE7A82"/>
          <w:spacing w:val="-22"/>
          <w:sz w:val="94"/>
        </w:rPr>
        <w:t> </w:t>
      </w:r>
      <w:r>
        <w:rPr>
          <w:rFonts w:ascii="Gibson-SemiBold"/>
          <w:b/>
          <w:color w:val="CE7A82"/>
          <w:sz w:val="94"/>
        </w:rPr>
        <w:t>TERMS</w:t>
      </w:r>
    </w:p>
    <w:p>
      <w:pPr>
        <w:pStyle w:val="BodyText"/>
        <w:spacing w:before="5"/>
        <w:rPr>
          <w:rFonts w:ascii="Gibson-SemiBold"/>
          <w:b/>
          <w:sz w:val="16"/>
        </w:rPr>
      </w:pPr>
    </w:p>
    <w:tbl>
      <w:tblPr>
        <w:tblW w:w="0" w:type="auto"/>
        <w:jc w:val="left"/>
        <w:tblInd w:w="121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63"/>
        <w:gridCol w:w="7341"/>
      </w:tblGrid>
      <w:tr>
        <w:trPr>
          <w:trHeight w:val="708" w:hRule="atLeast"/>
        </w:trPr>
        <w:tc>
          <w:tcPr>
            <w:tcW w:w="2163" w:type="dxa"/>
            <w:shd w:val="clear" w:color="auto" w:fill="878787"/>
          </w:tcPr>
          <w:p>
            <w:pPr>
              <w:pStyle w:val="TableParagraph"/>
              <w:spacing w:before="8"/>
              <w:rPr>
                <w:rFonts w:ascii="Gibson-SemiBold"/>
                <w:b/>
                <w:sz w:val="25"/>
              </w:rPr>
            </w:pPr>
          </w:p>
          <w:p>
            <w:pPr>
              <w:pStyle w:val="TableParagraph"/>
              <w:ind w:left="770" w:right="750"/>
              <w:jc w:val="center"/>
              <w:rPr>
                <w:rFonts w:ascii="Gibson"/>
                <w:sz w:val="24"/>
              </w:rPr>
            </w:pPr>
            <w:r>
              <w:rPr>
                <w:rFonts w:ascii="Gibson"/>
                <w:color w:val="FFFFFF"/>
                <w:sz w:val="24"/>
              </w:rPr>
              <w:t>TERM</w:t>
            </w:r>
          </w:p>
        </w:tc>
        <w:tc>
          <w:tcPr>
            <w:tcW w:w="7341" w:type="dxa"/>
            <w:shd w:val="clear" w:color="auto" w:fill="878787"/>
          </w:tcPr>
          <w:p>
            <w:pPr>
              <w:pStyle w:val="TableParagraph"/>
              <w:spacing w:before="8"/>
              <w:rPr>
                <w:rFonts w:ascii="Gibson-SemiBold"/>
                <w:b/>
                <w:sz w:val="25"/>
              </w:rPr>
            </w:pPr>
          </w:p>
          <w:p>
            <w:pPr>
              <w:pStyle w:val="TableParagraph"/>
              <w:ind w:left="3109" w:right="3089"/>
              <w:jc w:val="center"/>
              <w:rPr>
                <w:rFonts w:ascii="Gibson"/>
                <w:sz w:val="24"/>
              </w:rPr>
            </w:pPr>
            <w:r>
              <w:rPr>
                <w:rFonts w:ascii="Gibson"/>
                <w:color w:val="FFFFFF"/>
                <w:sz w:val="24"/>
              </w:rPr>
              <w:t>MEANING</w:t>
            </w:r>
          </w:p>
        </w:tc>
      </w:tr>
      <w:tr>
        <w:trPr>
          <w:trHeight w:val="1380" w:hRule="atLeast"/>
        </w:trPr>
        <w:tc>
          <w:tcPr>
            <w:tcW w:w="2163" w:type="dxa"/>
            <w:shd w:val="clear" w:color="auto" w:fill="EDEDED"/>
          </w:tcPr>
          <w:p>
            <w:pPr>
              <w:pStyle w:val="TableParagraph"/>
              <w:spacing w:line="360" w:lineRule="auto" w:before="160"/>
              <w:ind w:left="170" w:right="189"/>
              <w:rPr>
                <w:rFonts w:ascii="Gibson"/>
                <w:sz w:val="20"/>
              </w:rPr>
            </w:pPr>
            <w:r>
              <w:rPr>
                <w:rFonts w:ascii="Gibson"/>
                <w:color w:val="3C3C3B"/>
                <w:sz w:val="20"/>
              </w:rPr>
              <w:t>Automatic</w:t>
            </w:r>
            <w:r>
              <w:rPr>
                <w:rFonts w:ascii="Gibson"/>
                <w:color w:val="3C3C3B"/>
                <w:spacing w:val="-10"/>
                <w:sz w:val="20"/>
              </w:rPr>
              <w:t> </w:t>
            </w:r>
            <w:r>
              <w:rPr>
                <w:rFonts w:ascii="Gibson"/>
                <w:color w:val="3C3C3B"/>
                <w:sz w:val="20"/>
              </w:rPr>
              <w:t>Fire</w:t>
            </w:r>
            <w:r>
              <w:rPr>
                <w:rFonts w:ascii="Gibson"/>
                <w:color w:val="3C3C3B"/>
                <w:spacing w:val="-10"/>
                <w:sz w:val="20"/>
              </w:rPr>
              <w:t> </w:t>
            </w:r>
            <w:r>
              <w:rPr>
                <w:rFonts w:ascii="Gibson"/>
                <w:color w:val="3C3C3B"/>
                <w:sz w:val="20"/>
              </w:rPr>
              <w:t>Alarm</w:t>
            </w:r>
            <w:r>
              <w:rPr>
                <w:rFonts w:ascii="Gibson"/>
                <w:color w:val="3C3C3B"/>
                <w:spacing w:val="-36"/>
                <w:sz w:val="20"/>
              </w:rPr>
              <w:t> </w:t>
            </w:r>
            <w:r>
              <w:rPr>
                <w:rFonts w:ascii="Gibson"/>
                <w:color w:val="3C3C3B"/>
                <w:sz w:val="20"/>
              </w:rPr>
              <w:t>(AFA)</w:t>
            </w:r>
          </w:p>
        </w:tc>
        <w:tc>
          <w:tcPr>
            <w:tcW w:w="7341" w:type="dxa"/>
            <w:shd w:val="clear" w:color="auto" w:fill="EDEDED"/>
          </w:tcPr>
          <w:p>
            <w:pPr>
              <w:pStyle w:val="TableParagraph"/>
              <w:spacing w:line="360" w:lineRule="auto" w:before="160"/>
              <w:ind w:left="170" w:right="365"/>
              <w:rPr>
                <w:sz w:val="20"/>
              </w:rPr>
            </w:pPr>
            <w:r>
              <w:rPr>
                <w:color w:val="3C3C3B"/>
                <w:sz w:val="20"/>
              </w:rPr>
              <w:t>An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automatic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fire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alarm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(AFA)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is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a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system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that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warns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people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when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smoke,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fire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or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other</w:t>
            </w:r>
            <w:r>
              <w:rPr>
                <w:color w:val="3C3C3B"/>
                <w:spacing w:val="-37"/>
                <w:sz w:val="20"/>
              </w:rPr>
              <w:t> </w:t>
            </w:r>
            <w:r>
              <w:rPr>
                <w:color w:val="3C3C3B"/>
                <w:sz w:val="20"/>
              </w:rPr>
              <w:t>fire-related factors are detected. These alarms may be activated automatically from</w:t>
            </w:r>
            <w:r>
              <w:rPr>
                <w:color w:val="3C3C3B"/>
                <w:spacing w:val="1"/>
                <w:sz w:val="20"/>
              </w:rPr>
              <w:t> </w:t>
            </w:r>
            <w:r>
              <w:rPr>
                <w:color w:val="3C3C3B"/>
                <w:sz w:val="20"/>
              </w:rPr>
              <w:t>smoke detectors and heat detectors, or may also be activated via manual fire alarm</w:t>
            </w:r>
            <w:r>
              <w:rPr>
                <w:color w:val="3C3C3B"/>
                <w:spacing w:val="1"/>
                <w:sz w:val="20"/>
              </w:rPr>
              <w:t> </w:t>
            </w:r>
            <w:r>
              <w:rPr>
                <w:color w:val="3C3C3B"/>
                <w:sz w:val="20"/>
              </w:rPr>
              <w:t>activation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devices such as manual break glass call points.</w:t>
            </w:r>
          </w:p>
        </w:tc>
      </w:tr>
      <w:tr>
        <w:trPr>
          <w:trHeight w:val="2580" w:hRule="atLeast"/>
        </w:trPr>
        <w:tc>
          <w:tcPr>
            <w:tcW w:w="2163" w:type="dxa"/>
            <w:shd w:val="clear" w:color="auto" w:fill="EDEDED"/>
          </w:tcPr>
          <w:p>
            <w:pPr>
              <w:pStyle w:val="TableParagraph"/>
              <w:spacing w:line="360" w:lineRule="auto" w:before="160"/>
              <w:ind w:left="170" w:right="590"/>
              <w:rPr>
                <w:rFonts w:ascii="Gibson"/>
                <w:sz w:val="20"/>
              </w:rPr>
            </w:pPr>
            <w:r>
              <w:rPr>
                <w:rFonts w:ascii="Gibson"/>
                <w:color w:val="3C3C3B"/>
                <w:spacing w:val="-1"/>
                <w:sz w:val="20"/>
              </w:rPr>
              <w:t>Alarm Receiving</w:t>
            </w:r>
            <w:r>
              <w:rPr>
                <w:rFonts w:ascii="Gibson"/>
                <w:color w:val="3C3C3B"/>
                <w:spacing w:val="-37"/>
                <w:sz w:val="20"/>
              </w:rPr>
              <w:t> </w:t>
            </w:r>
            <w:r>
              <w:rPr>
                <w:rFonts w:ascii="Gibson"/>
                <w:color w:val="3C3C3B"/>
                <w:sz w:val="20"/>
              </w:rPr>
              <w:t>Centre</w:t>
            </w:r>
            <w:r>
              <w:rPr>
                <w:rFonts w:ascii="Gibson"/>
                <w:color w:val="3C3C3B"/>
                <w:spacing w:val="-1"/>
                <w:sz w:val="20"/>
              </w:rPr>
              <w:t> </w:t>
            </w:r>
            <w:r>
              <w:rPr>
                <w:rFonts w:ascii="Gibson"/>
                <w:color w:val="3C3C3B"/>
                <w:sz w:val="20"/>
              </w:rPr>
              <w:t>(ARC)</w:t>
            </w:r>
          </w:p>
        </w:tc>
        <w:tc>
          <w:tcPr>
            <w:tcW w:w="7341" w:type="dxa"/>
            <w:shd w:val="clear" w:color="auto" w:fill="EDEDED"/>
          </w:tcPr>
          <w:p>
            <w:pPr>
              <w:pStyle w:val="TableParagraph"/>
              <w:spacing w:line="360" w:lineRule="auto" w:before="160"/>
              <w:ind w:left="170" w:right="268"/>
              <w:rPr>
                <w:sz w:val="20"/>
              </w:rPr>
            </w:pPr>
            <w:r>
              <w:rPr>
                <w:color w:val="3C3C3B"/>
                <w:sz w:val="20"/>
              </w:rPr>
              <w:t>An alarm receiving centre (ARC) is a monitoring station, operated by people 24 hours</w:t>
            </w:r>
            <w:r>
              <w:rPr>
                <w:color w:val="3C3C3B"/>
                <w:spacing w:val="1"/>
                <w:sz w:val="20"/>
              </w:rPr>
              <w:t> </w:t>
            </w:r>
            <w:r>
              <w:rPr>
                <w:color w:val="3C3C3B"/>
                <w:sz w:val="20"/>
              </w:rPr>
              <w:t>a</w:t>
            </w:r>
            <w:r>
              <w:rPr>
                <w:color w:val="3C3C3B"/>
                <w:spacing w:val="-6"/>
                <w:sz w:val="20"/>
              </w:rPr>
              <w:t> </w:t>
            </w:r>
            <w:r>
              <w:rPr>
                <w:color w:val="3C3C3B"/>
                <w:sz w:val="20"/>
              </w:rPr>
              <w:t>day,</w:t>
            </w:r>
            <w:r>
              <w:rPr>
                <w:color w:val="3C3C3B"/>
                <w:spacing w:val="-6"/>
                <w:sz w:val="20"/>
              </w:rPr>
              <w:t> </w:t>
            </w:r>
            <w:r>
              <w:rPr>
                <w:color w:val="3C3C3B"/>
                <w:sz w:val="20"/>
              </w:rPr>
              <w:t>365</w:t>
            </w:r>
            <w:r>
              <w:rPr>
                <w:color w:val="3C3C3B"/>
                <w:spacing w:val="-6"/>
                <w:sz w:val="20"/>
              </w:rPr>
              <w:t> </w:t>
            </w:r>
            <w:r>
              <w:rPr>
                <w:color w:val="3C3C3B"/>
                <w:sz w:val="20"/>
              </w:rPr>
              <w:t>days</w:t>
            </w:r>
            <w:r>
              <w:rPr>
                <w:color w:val="3C3C3B"/>
                <w:spacing w:val="-6"/>
                <w:sz w:val="20"/>
              </w:rPr>
              <w:t> </w:t>
            </w:r>
            <w:r>
              <w:rPr>
                <w:color w:val="3C3C3B"/>
                <w:sz w:val="20"/>
              </w:rPr>
              <w:t>a</w:t>
            </w:r>
            <w:r>
              <w:rPr>
                <w:color w:val="3C3C3B"/>
                <w:spacing w:val="-6"/>
                <w:sz w:val="20"/>
              </w:rPr>
              <w:t> </w:t>
            </w:r>
            <w:r>
              <w:rPr>
                <w:color w:val="3C3C3B"/>
                <w:sz w:val="20"/>
              </w:rPr>
              <w:t>year.</w:t>
            </w:r>
            <w:r>
              <w:rPr>
                <w:color w:val="3C3C3B"/>
                <w:spacing w:val="-6"/>
                <w:sz w:val="20"/>
              </w:rPr>
              <w:t> </w:t>
            </w:r>
            <w:r>
              <w:rPr>
                <w:color w:val="3C3C3B"/>
                <w:sz w:val="20"/>
              </w:rPr>
              <w:t>Teams</w:t>
            </w:r>
            <w:r>
              <w:rPr>
                <w:color w:val="3C3C3B"/>
                <w:spacing w:val="-6"/>
                <w:sz w:val="20"/>
              </w:rPr>
              <w:t> </w:t>
            </w:r>
            <w:r>
              <w:rPr>
                <w:color w:val="3C3C3B"/>
                <w:sz w:val="20"/>
              </w:rPr>
              <w:t>who</w:t>
            </w:r>
            <w:r>
              <w:rPr>
                <w:color w:val="3C3C3B"/>
                <w:spacing w:val="-6"/>
                <w:sz w:val="20"/>
              </w:rPr>
              <w:t> </w:t>
            </w:r>
            <w:r>
              <w:rPr>
                <w:color w:val="3C3C3B"/>
                <w:sz w:val="20"/>
              </w:rPr>
              <w:t>work</w:t>
            </w:r>
            <w:r>
              <w:rPr>
                <w:color w:val="3C3C3B"/>
                <w:spacing w:val="-6"/>
                <w:sz w:val="20"/>
              </w:rPr>
              <w:t> </w:t>
            </w:r>
            <w:r>
              <w:rPr>
                <w:color w:val="3C3C3B"/>
                <w:sz w:val="20"/>
              </w:rPr>
              <w:t>in</w:t>
            </w:r>
            <w:r>
              <w:rPr>
                <w:color w:val="3C3C3B"/>
                <w:spacing w:val="-6"/>
                <w:sz w:val="20"/>
              </w:rPr>
              <w:t> </w:t>
            </w:r>
            <w:r>
              <w:rPr>
                <w:color w:val="3C3C3B"/>
                <w:sz w:val="20"/>
              </w:rPr>
              <w:t>ARCs</w:t>
            </w:r>
            <w:r>
              <w:rPr>
                <w:color w:val="3C3C3B"/>
                <w:spacing w:val="-6"/>
                <w:sz w:val="20"/>
              </w:rPr>
              <w:t> </w:t>
            </w:r>
            <w:r>
              <w:rPr>
                <w:color w:val="3C3C3B"/>
                <w:sz w:val="20"/>
              </w:rPr>
              <w:t>monitor</w:t>
            </w:r>
            <w:r>
              <w:rPr>
                <w:color w:val="3C3C3B"/>
                <w:spacing w:val="-6"/>
                <w:sz w:val="20"/>
              </w:rPr>
              <w:t> </w:t>
            </w:r>
            <w:r>
              <w:rPr>
                <w:color w:val="3C3C3B"/>
                <w:sz w:val="20"/>
              </w:rPr>
              <w:t>a</w:t>
            </w:r>
            <w:r>
              <w:rPr>
                <w:color w:val="3C3C3B"/>
                <w:spacing w:val="-6"/>
                <w:sz w:val="20"/>
              </w:rPr>
              <w:t> </w:t>
            </w:r>
            <w:r>
              <w:rPr>
                <w:color w:val="3C3C3B"/>
                <w:sz w:val="20"/>
              </w:rPr>
              <w:t>range</w:t>
            </w:r>
            <w:r>
              <w:rPr>
                <w:color w:val="3C3C3B"/>
                <w:spacing w:val="-6"/>
                <w:sz w:val="20"/>
              </w:rPr>
              <w:t> </w:t>
            </w:r>
            <w:r>
              <w:rPr>
                <w:color w:val="3C3C3B"/>
                <w:sz w:val="20"/>
              </w:rPr>
              <w:t>of</w:t>
            </w:r>
            <w:r>
              <w:rPr>
                <w:color w:val="3C3C3B"/>
                <w:spacing w:val="-6"/>
                <w:sz w:val="20"/>
              </w:rPr>
              <w:t> </w:t>
            </w:r>
            <w:r>
              <w:rPr>
                <w:color w:val="3C3C3B"/>
                <w:sz w:val="20"/>
              </w:rPr>
              <w:t>systems,</w:t>
            </w:r>
            <w:r>
              <w:rPr>
                <w:color w:val="3C3C3B"/>
                <w:spacing w:val="-6"/>
                <w:sz w:val="20"/>
              </w:rPr>
              <w:t> </w:t>
            </w:r>
            <w:r>
              <w:rPr>
                <w:color w:val="3C3C3B"/>
                <w:sz w:val="20"/>
              </w:rPr>
              <w:t>including</w:t>
            </w:r>
            <w:r>
              <w:rPr>
                <w:color w:val="3C3C3B"/>
                <w:spacing w:val="-37"/>
                <w:sz w:val="20"/>
              </w:rPr>
              <w:t> </w:t>
            </w:r>
            <w:r>
              <w:rPr>
                <w:color w:val="3C3C3B"/>
                <w:sz w:val="20"/>
              </w:rPr>
              <w:t>fire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and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intruder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alarms,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systems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for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monitoring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elderly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people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and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CCTV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cameras.</w:t>
            </w:r>
          </w:p>
          <w:p>
            <w:pPr>
              <w:pStyle w:val="TableParagraph"/>
              <w:rPr>
                <w:rFonts w:ascii="Gibson-SemiBold"/>
                <w:b/>
                <w:sz w:val="30"/>
              </w:rPr>
            </w:pPr>
          </w:p>
          <w:p>
            <w:pPr>
              <w:pStyle w:val="TableParagraph"/>
              <w:spacing w:line="360" w:lineRule="auto"/>
              <w:ind w:left="170" w:right="293"/>
              <w:rPr>
                <w:sz w:val="20"/>
              </w:rPr>
            </w:pPr>
            <w:r>
              <w:rPr>
                <w:color w:val="3C3C3B"/>
                <w:sz w:val="20"/>
              </w:rPr>
              <w:t>Once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an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activation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signal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is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sent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to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a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monitoring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centre,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for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example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a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fire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alarm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being</w:t>
            </w:r>
            <w:r>
              <w:rPr>
                <w:color w:val="3C3C3B"/>
                <w:spacing w:val="-37"/>
                <w:sz w:val="20"/>
              </w:rPr>
              <w:t> </w:t>
            </w:r>
            <w:r>
              <w:rPr>
                <w:color w:val="3C3C3B"/>
                <w:sz w:val="20"/>
              </w:rPr>
              <w:t>triggered, the monitoring team carefully filter activations to sort which alerts are false</w:t>
            </w:r>
            <w:r>
              <w:rPr>
                <w:color w:val="3C3C3B"/>
                <w:spacing w:val="1"/>
                <w:sz w:val="20"/>
              </w:rPr>
              <w:t> </w:t>
            </w:r>
            <w:r>
              <w:rPr>
                <w:color w:val="3C3C3B"/>
                <w:sz w:val="20"/>
              </w:rPr>
              <w:t>alarms and which alarms require emergency services.</w:t>
            </w:r>
            <w:r>
              <w:rPr>
                <w:color w:val="3C3C3B"/>
                <w:spacing w:val="1"/>
                <w:sz w:val="20"/>
              </w:rPr>
              <w:t> </w:t>
            </w:r>
            <w:r>
              <w:rPr>
                <w:color w:val="3C3C3B"/>
                <w:sz w:val="20"/>
              </w:rPr>
              <w:t>In the event of a genuine alert,</w:t>
            </w:r>
            <w:r>
              <w:rPr>
                <w:color w:val="3C3C3B"/>
                <w:spacing w:val="1"/>
                <w:sz w:val="20"/>
              </w:rPr>
              <w:t> </w:t>
            </w:r>
            <w:r>
              <w:rPr>
                <w:color w:val="3C3C3B"/>
                <w:sz w:val="20"/>
              </w:rPr>
              <w:t>the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ARC team contact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the relevant emergency services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on behalf of their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clients.</w:t>
            </w:r>
          </w:p>
        </w:tc>
      </w:tr>
      <w:tr>
        <w:trPr>
          <w:trHeight w:val="780" w:hRule="atLeast"/>
        </w:trPr>
        <w:tc>
          <w:tcPr>
            <w:tcW w:w="2163" w:type="dxa"/>
            <w:shd w:val="clear" w:color="auto" w:fill="EDEDED"/>
          </w:tcPr>
          <w:p>
            <w:pPr>
              <w:pStyle w:val="TableParagraph"/>
              <w:spacing w:before="160"/>
              <w:ind w:left="170"/>
              <w:rPr>
                <w:rFonts w:ascii="Gibson"/>
                <w:sz w:val="20"/>
              </w:rPr>
            </w:pPr>
            <w:r>
              <w:rPr>
                <w:rFonts w:ascii="Gibson"/>
                <w:color w:val="3C3C3B"/>
                <w:sz w:val="20"/>
              </w:rPr>
              <w:t>Business</w:t>
            </w:r>
            <w:r>
              <w:rPr>
                <w:rFonts w:ascii="Gibson"/>
                <w:color w:val="3C3C3B"/>
                <w:spacing w:val="-2"/>
                <w:sz w:val="20"/>
              </w:rPr>
              <w:t> </w:t>
            </w:r>
            <w:r>
              <w:rPr>
                <w:rFonts w:ascii="Gibson"/>
                <w:color w:val="3C3C3B"/>
                <w:sz w:val="20"/>
              </w:rPr>
              <w:t>Continuity</w:t>
            </w:r>
          </w:p>
        </w:tc>
        <w:tc>
          <w:tcPr>
            <w:tcW w:w="7341" w:type="dxa"/>
            <w:shd w:val="clear" w:color="auto" w:fill="EDEDED"/>
          </w:tcPr>
          <w:p>
            <w:pPr>
              <w:pStyle w:val="TableParagraph"/>
              <w:spacing w:line="300" w:lineRule="atLeast" w:before="60"/>
              <w:ind w:left="170" w:right="321"/>
              <w:rPr>
                <w:sz w:val="20"/>
              </w:rPr>
            </w:pPr>
            <w:r>
              <w:rPr>
                <w:color w:val="3C3C3B"/>
                <w:sz w:val="20"/>
              </w:rPr>
              <w:t>A process that outlines the potential impact of disaster situations, creates policies to</w:t>
            </w:r>
            <w:r>
              <w:rPr>
                <w:color w:val="3C3C3B"/>
                <w:spacing w:val="1"/>
                <w:sz w:val="20"/>
              </w:rPr>
              <w:t> </w:t>
            </w:r>
            <w:r>
              <w:rPr>
                <w:color w:val="3C3C3B"/>
                <w:sz w:val="20"/>
              </w:rPr>
              <w:t>respond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to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them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and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helps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an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organisation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recover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quickly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so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it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can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function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as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usual.</w:t>
            </w:r>
          </w:p>
        </w:tc>
      </w:tr>
      <w:tr>
        <w:trPr>
          <w:trHeight w:val="1080" w:hRule="atLeast"/>
        </w:trPr>
        <w:tc>
          <w:tcPr>
            <w:tcW w:w="2163" w:type="dxa"/>
            <w:shd w:val="clear" w:color="auto" w:fill="EDEDED"/>
          </w:tcPr>
          <w:p>
            <w:pPr>
              <w:pStyle w:val="TableParagraph"/>
              <w:spacing w:before="160"/>
              <w:ind w:left="170"/>
              <w:rPr>
                <w:rFonts w:ascii="Gibson"/>
                <w:sz w:val="20"/>
              </w:rPr>
            </w:pPr>
            <w:r>
              <w:rPr>
                <w:rFonts w:ascii="Gibson"/>
                <w:color w:val="3C3C3B"/>
                <w:sz w:val="20"/>
              </w:rPr>
              <w:t>Duty Holder</w:t>
            </w:r>
          </w:p>
        </w:tc>
        <w:tc>
          <w:tcPr>
            <w:tcW w:w="7341" w:type="dxa"/>
            <w:shd w:val="clear" w:color="auto" w:fill="EDEDED"/>
          </w:tcPr>
          <w:p>
            <w:pPr>
              <w:pStyle w:val="TableParagraph"/>
              <w:spacing w:line="300" w:lineRule="atLeast" w:before="60"/>
              <w:ind w:left="170" w:right="411"/>
              <w:rPr>
                <w:sz w:val="20"/>
              </w:rPr>
            </w:pPr>
            <w:r>
              <w:rPr>
                <w:color w:val="3C3C3B"/>
                <w:sz w:val="20"/>
              </w:rPr>
              <w:t>The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person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who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has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legal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responsibility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to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oversee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fire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safety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for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the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whole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business.</w:t>
            </w:r>
            <w:r>
              <w:rPr>
                <w:color w:val="3C3C3B"/>
                <w:spacing w:val="-37"/>
                <w:sz w:val="20"/>
              </w:rPr>
              <w:t> </w:t>
            </w:r>
            <w:r>
              <w:rPr>
                <w:color w:val="3C3C3B"/>
                <w:sz w:val="20"/>
              </w:rPr>
              <w:t>Generally this is the employer, owner or occupier and their responsibilities include</w:t>
            </w:r>
            <w:r>
              <w:rPr>
                <w:color w:val="3C3C3B"/>
                <w:spacing w:val="1"/>
                <w:sz w:val="20"/>
              </w:rPr>
              <w:t> </w:t>
            </w:r>
            <w:r>
              <w:rPr>
                <w:color w:val="3C3C3B"/>
                <w:sz w:val="20"/>
              </w:rPr>
              <w:t>conducting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a fire risk assessment of the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premises.</w:t>
            </w:r>
          </w:p>
        </w:tc>
      </w:tr>
      <w:tr>
        <w:trPr>
          <w:trHeight w:val="780" w:hRule="atLeast"/>
        </w:trPr>
        <w:tc>
          <w:tcPr>
            <w:tcW w:w="2163" w:type="dxa"/>
            <w:shd w:val="clear" w:color="auto" w:fill="EDEDED"/>
          </w:tcPr>
          <w:p>
            <w:pPr>
              <w:pStyle w:val="TableParagraph"/>
              <w:spacing w:before="160"/>
              <w:ind w:left="170"/>
              <w:rPr>
                <w:rFonts w:ascii="Gibson"/>
                <w:sz w:val="20"/>
              </w:rPr>
            </w:pPr>
            <w:r>
              <w:rPr>
                <w:rFonts w:ascii="Gibson"/>
                <w:color w:val="3C3C3B"/>
                <w:sz w:val="20"/>
              </w:rPr>
              <w:t>Fire</w:t>
            </w:r>
            <w:r>
              <w:rPr>
                <w:rFonts w:ascii="Gibson"/>
                <w:color w:val="3C3C3B"/>
                <w:spacing w:val="-2"/>
                <w:sz w:val="20"/>
              </w:rPr>
              <w:t> </w:t>
            </w:r>
            <w:r>
              <w:rPr>
                <w:rFonts w:ascii="Gibson"/>
                <w:color w:val="3C3C3B"/>
                <w:sz w:val="20"/>
              </w:rPr>
              <w:t>Appliance</w:t>
            </w:r>
          </w:p>
        </w:tc>
        <w:tc>
          <w:tcPr>
            <w:tcW w:w="7341" w:type="dxa"/>
            <w:shd w:val="clear" w:color="auto" w:fill="EDEDED"/>
          </w:tcPr>
          <w:p>
            <w:pPr>
              <w:pStyle w:val="TableParagraph"/>
              <w:spacing w:line="300" w:lineRule="atLeast" w:before="60"/>
              <w:ind w:left="170" w:right="1038" w:firstLine="40"/>
              <w:rPr>
                <w:sz w:val="20"/>
              </w:rPr>
            </w:pPr>
            <w:r>
              <w:rPr>
                <w:color w:val="3C3C3B"/>
                <w:sz w:val="20"/>
              </w:rPr>
              <w:t>A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heavy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road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vehicle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that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carries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firefighters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and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equipment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to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a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fire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or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other</w:t>
            </w:r>
            <w:r>
              <w:rPr>
                <w:color w:val="3C3C3B"/>
                <w:spacing w:val="-37"/>
                <w:sz w:val="20"/>
              </w:rPr>
              <w:t> </w:t>
            </w:r>
            <w:r>
              <w:rPr>
                <w:color w:val="3C3C3B"/>
                <w:sz w:val="20"/>
              </w:rPr>
              <w:t>emergency.</w:t>
            </w:r>
          </w:p>
        </w:tc>
      </w:tr>
      <w:tr>
        <w:trPr>
          <w:trHeight w:val="1380" w:hRule="atLeast"/>
        </w:trPr>
        <w:tc>
          <w:tcPr>
            <w:tcW w:w="2163" w:type="dxa"/>
            <w:shd w:val="clear" w:color="auto" w:fill="EDEDED"/>
          </w:tcPr>
          <w:p>
            <w:pPr>
              <w:pStyle w:val="TableParagraph"/>
              <w:spacing w:line="360" w:lineRule="auto" w:before="160"/>
              <w:ind w:left="170" w:right="424"/>
              <w:rPr>
                <w:rFonts w:ascii="Gibson"/>
                <w:sz w:val="20"/>
              </w:rPr>
            </w:pPr>
            <w:r>
              <w:rPr>
                <w:rFonts w:ascii="Gibson"/>
                <w:color w:val="3C3C3B"/>
                <w:spacing w:val="-1"/>
                <w:sz w:val="20"/>
              </w:rPr>
              <w:t>Fire</w:t>
            </w:r>
            <w:r>
              <w:rPr>
                <w:rFonts w:ascii="Gibson"/>
                <w:color w:val="3C3C3B"/>
                <w:spacing w:val="-9"/>
                <w:sz w:val="20"/>
              </w:rPr>
              <w:t> </w:t>
            </w:r>
            <w:r>
              <w:rPr>
                <w:rFonts w:ascii="Gibson"/>
                <w:color w:val="3C3C3B"/>
                <w:sz w:val="20"/>
              </w:rPr>
              <w:t>(Scotland)</w:t>
            </w:r>
            <w:r>
              <w:rPr>
                <w:rFonts w:ascii="Gibson"/>
                <w:color w:val="3C3C3B"/>
                <w:spacing w:val="-9"/>
                <w:sz w:val="20"/>
              </w:rPr>
              <w:t> </w:t>
            </w:r>
            <w:r>
              <w:rPr>
                <w:rFonts w:ascii="Gibson"/>
                <w:color w:val="3C3C3B"/>
                <w:sz w:val="20"/>
              </w:rPr>
              <w:t>Act</w:t>
            </w:r>
            <w:r>
              <w:rPr>
                <w:rFonts w:ascii="Gibson"/>
                <w:color w:val="3C3C3B"/>
                <w:spacing w:val="-37"/>
                <w:sz w:val="20"/>
              </w:rPr>
              <w:t> </w:t>
            </w:r>
            <w:r>
              <w:rPr>
                <w:rFonts w:ascii="Gibson"/>
                <w:color w:val="3C3C3B"/>
                <w:sz w:val="20"/>
              </w:rPr>
              <w:t>2005</w:t>
            </w:r>
          </w:p>
        </w:tc>
        <w:tc>
          <w:tcPr>
            <w:tcW w:w="7341" w:type="dxa"/>
            <w:shd w:val="clear" w:color="auto" w:fill="EDEDED"/>
          </w:tcPr>
          <w:p>
            <w:pPr>
              <w:pStyle w:val="TableParagraph"/>
              <w:spacing w:line="300" w:lineRule="atLeast" w:before="60"/>
              <w:ind w:left="170" w:right="606"/>
              <w:jc w:val="both"/>
              <w:rPr>
                <w:sz w:val="20"/>
              </w:rPr>
            </w:pPr>
            <w:r>
              <w:rPr>
                <w:color w:val="3C3C3B"/>
                <w:sz w:val="20"/>
              </w:rPr>
              <w:t>The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Fire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(Scotland)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Act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2005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deals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with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the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law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relating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to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fire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prevention,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and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the</w:t>
            </w:r>
            <w:r>
              <w:rPr>
                <w:color w:val="3C3C3B"/>
                <w:spacing w:val="-38"/>
                <w:sz w:val="20"/>
              </w:rPr>
              <w:t> </w:t>
            </w:r>
            <w:r>
              <w:rPr>
                <w:color w:val="3C3C3B"/>
                <w:sz w:val="20"/>
              </w:rPr>
              <w:t>operation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of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the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Scottish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Fire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and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Rescue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Service.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Part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3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of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the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Act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sets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out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the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fire</w:t>
            </w:r>
            <w:r>
              <w:rPr>
                <w:color w:val="3C3C3B"/>
                <w:spacing w:val="-38"/>
                <w:sz w:val="20"/>
              </w:rPr>
              <w:t> </w:t>
            </w:r>
            <w:r>
              <w:rPr>
                <w:color w:val="3C3C3B"/>
                <w:sz w:val="20"/>
              </w:rPr>
              <w:t>safety responsibilities for employers, employees, managers, owners and others in</w:t>
            </w:r>
            <w:r>
              <w:rPr>
                <w:color w:val="3C3C3B"/>
                <w:spacing w:val="-37"/>
                <w:sz w:val="20"/>
              </w:rPr>
              <w:t> </w:t>
            </w:r>
            <w:r>
              <w:rPr>
                <w:color w:val="3C3C3B"/>
                <w:sz w:val="20"/>
              </w:rPr>
              <w:t>relation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to fire safety in the workplace.</w:t>
            </w:r>
          </w:p>
        </w:tc>
      </w:tr>
      <w:tr>
        <w:trPr>
          <w:trHeight w:val="4380" w:hRule="atLeast"/>
        </w:trPr>
        <w:tc>
          <w:tcPr>
            <w:tcW w:w="2163" w:type="dxa"/>
            <w:shd w:val="clear" w:color="auto" w:fill="EDEDED"/>
          </w:tcPr>
          <w:p>
            <w:pPr>
              <w:pStyle w:val="TableParagraph"/>
              <w:spacing w:line="360" w:lineRule="auto" w:before="160"/>
              <w:ind w:left="170" w:right="322"/>
              <w:rPr>
                <w:rFonts w:ascii="Gibson"/>
                <w:sz w:val="20"/>
              </w:rPr>
            </w:pPr>
            <w:r>
              <w:rPr>
                <w:rFonts w:ascii="Gibson"/>
                <w:color w:val="3C3C3B"/>
                <w:spacing w:val="-1"/>
                <w:sz w:val="20"/>
              </w:rPr>
              <w:t>Operations Control</w:t>
            </w:r>
            <w:r>
              <w:rPr>
                <w:rFonts w:ascii="Gibson"/>
                <w:color w:val="3C3C3B"/>
                <w:spacing w:val="-37"/>
                <w:sz w:val="20"/>
              </w:rPr>
              <w:t> </w:t>
            </w:r>
            <w:r>
              <w:rPr>
                <w:rFonts w:ascii="Gibson"/>
                <w:color w:val="3C3C3B"/>
                <w:sz w:val="20"/>
              </w:rPr>
              <w:t>(OC)</w:t>
            </w:r>
            <w:r>
              <w:rPr>
                <w:rFonts w:ascii="Gibson"/>
                <w:color w:val="3C3C3B"/>
                <w:spacing w:val="-1"/>
                <w:sz w:val="20"/>
              </w:rPr>
              <w:t> </w:t>
            </w:r>
            <w:r>
              <w:rPr>
                <w:rFonts w:ascii="Gibson"/>
                <w:color w:val="3C3C3B"/>
                <w:sz w:val="20"/>
              </w:rPr>
              <w:t>staff</w:t>
            </w:r>
          </w:p>
        </w:tc>
        <w:tc>
          <w:tcPr>
            <w:tcW w:w="7341" w:type="dxa"/>
            <w:shd w:val="clear" w:color="auto" w:fill="EDEDED"/>
          </w:tcPr>
          <w:p>
            <w:pPr>
              <w:pStyle w:val="TableParagraph"/>
              <w:spacing w:line="360" w:lineRule="auto" w:before="160"/>
              <w:ind w:left="170" w:right="336"/>
              <w:jc w:val="both"/>
              <w:rPr>
                <w:sz w:val="20"/>
              </w:rPr>
            </w:pPr>
            <w:r>
              <w:rPr>
                <w:color w:val="3C3C3B"/>
                <w:sz w:val="20"/>
              </w:rPr>
              <w:t>Our OC staff handle all SFRS’s 999 emergency calls. OC staff have a vital role and are</w:t>
            </w:r>
            <w:r>
              <w:rPr>
                <w:color w:val="3C3C3B"/>
                <w:spacing w:val="-37"/>
                <w:sz w:val="20"/>
              </w:rPr>
              <w:t> </w:t>
            </w:r>
            <w:r>
              <w:rPr>
                <w:color w:val="3C3C3B"/>
                <w:sz w:val="20"/>
              </w:rPr>
              <w:t>trained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to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deal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with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any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999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call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that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they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might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receive,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from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a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house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fire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to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a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serious</w:t>
            </w:r>
            <w:r>
              <w:rPr>
                <w:color w:val="3C3C3B"/>
                <w:spacing w:val="-38"/>
                <w:sz w:val="20"/>
              </w:rPr>
              <w:t> </w:t>
            </w:r>
            <w:r>
              <w:rPr>
                <w:color w:val="3C3C3B"/>
                <w:sz w:val="20"/>
              </w:rPr>
              <w:t>road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traffic collision or cliff rescue.</w:t>
            </w:r>
          </w:p>
          <w:p>
            <w:pPr>
              <w:pStyle w:val="TableParagraph"/>
              <w:rPr>
                <w:rFonts w:ascii="Gibson-SemiBold"/>
                <w:b/>
                <w:sz w:val="30"/>
              </w:rPr>
            </w:pPr>
          </w:p>
          <w:p>
            <w:pPr>
              <w:pStyle w:val="TableParagraph"/>
              <w:spacing w:line="360" w:lineRule="auto"/>
              <w:ind w:left="170" w:right="414"/>
              <w:rPr>
                <w:sz w:val="20"/>
              </w:rPr>
            </w:pPr>
            <w:r>
              <w:rPr>
                <w:color w:val="3C3C3B"/>
                <w:sz w:val="20"/>
              </w:rPr>
              <w:t>OC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staff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help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callers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identify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their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exact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location,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provide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fire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safety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advice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to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people</w:t>
            </w:r>
            <w:r>
              <w:rPr>
                <w:color w:val="3C3C3B"/>
                <w:spacing w:val="-37"/>
                <w:sz w:val="20"/>
              </w:rPr>
              <w:t> </w:t>
            </w:r>
            <w:r>
              <w:rPr>
                <w:color w:val="3C3C3B"/>
                <w:sz w:val="20"/>
              </w:rPr>
              <w:t>who might be trapped inside a burning building and continue to reassure until the</w:t>
            </w:r>
            <w:r>
              <w:rPr>
                <w:color w:val="3C3C3B"/>
                <w:spacing w:val="1"/>
                <w:sz w:val="20"/>
              </w:rPr>
              <w:t> </w:t>
            </w:r>
            <w:r>
              <w:rPr>
                <w:color w:val="3C3C3B"/>
                <w:sz w:val="20"/>
              </w:rPr>
              <w:t>moment firefighters arrive on the scene. They are also trained in dealing with other</w:t>
            </w:r>
            <w:r>
              <w:rPr>
                <w:color w:val="3C3C3B"/>
                <w:spacing w:val="1"/>
                <w:sz w:val="20"/>
              </w:rPr>
              <w:t> </w:t>
            </w:r>
            <w:r>
              <w:rPr>
                <w:color w:val="3C3C3B"/>
                <w:sz w:val="20"/>
              </w:rPr>
              <w:t>incidents,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including chemical, radiological, biological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and nuclear incidents.</w:t>
            </w:r>
          </w:p>
          <w:p>
            <w:pPr>
              <w:pStyle w:val="TableParagraph"/>
              <w:spacing w:line="300" w:lineRule="atLeast" w:before="200"/>
              <w:ind w:left="170" w:right="156"/>
              <w:rPr>
                <w:sz w:val="20"/>
              </w:rPr>
            </w:pPr>
            <w:r>
              <w:rPr>
                <w:color w:val="3C3C3B"/>
                <w:sz w:val="20"/>
              </w:rPr>
              <w:t>When</w:t>
            </w:r>
            <w:r>
              <w:rPr>
                <w:color w:val="3C3C3B"/>
                <w:spacing w:val="1"/>
                <w:sz w:val="20"/>
              </w:rPr>
              <w:t> </w:t>
            </w:r>
            <w:r>
              <w:rPr>
                <w:color w:val="3C3C3B"/>
                <w:sz w:val="20"/>
              </w:rPr>
              <w:t>OC</w:t>
            </w:r>
            <w:r>
              <w:rPr>
                <w:color w:val="3C3C3B"/>
                <w:spacing w:val="2"/>
                <w:sz w:val="20"/>
              </w:rPr>
              <w:t> </w:t>
            </w:r>
            <w:r>
              <w:rPr>
                <w:color w:val="3C3C3B"/>
                <w:sz w:val="20"/>
              </w:rPr>
              <w:t>staff</w:t>
            </w:r>
            <w:r>
              <w:rPr>
                <w:color w:val="3C3C3B"/>
                <w:spacing w:val="2"/>
                <w:sz w:val="20"/>
              </w:rPr>
              <w:t> </w:t>
            </w:r>
            <w:r>
              <w:rPr>
                <w:color w:val="3C3C3B"/>
                <w:sz w:val="20"/>
              </w:rPr>
              <w:t>receive</w:t>
            </w:r>
            <w:r>
              <w:rPr>
                <w:color w:val="3C3C3B"/>
                <w:spacing w:val="2"/>
                <w:sz w:val="20"/>
              </w:rPr>
              <w:t> </w:t>
            </w:r>
            <w:r>
              <w:rPr>
                <w:color w:val="3C3C3B"/>
                <w:sz w:val="20"/>
              </w:rPr>
              <w:t>a</w:t>
            </w:r>
            <w:r>
              <w:rPr>
                <w:color w:val="3C3C3B"/>
                <w:spacing w:val="1"/>
                <w:sz w:val="20"/>
              </w:rPr>
              <w:t> </w:t>
            </w:r>
            <w:r>
              <w:rPr>
                <w:color w:val="3C3C3B"/>
                <w:sz w:val="20"/>
              </w:rPr>
              <w:t>call,</w:t>
            </w:r>
            <w:r>
              <w:rPr>
                <w:color w:val="3C3C3B"/>
                <w:spacing w:val="2"/>
                <w:sz w:val="20"/>
              </w:rPr>
              <w:t> </w:t>
            </w:r>
            <w:r>
              <w:rPr>
                <w:color w:val="3C3C3B"/>
                <w:sz w:val="20"/>
              </w:rPr>
              <w:t>they</w:t>
            </w:r>
            <w:r>
              <w:rPr>
                <w:color w:val="3C3C3B"/>
                <w:spacing w:val="2"/>
                <w:sz w:val="20"/>
              </w:rPr>
              <w:t> </w:t>
            </w:r>
            <w:r>
              <w:rPr>
                <w:color w:val="3C3C3B"/>
                <w:sz w:val="20"/>
              </w:rPr>
              <w:t>assess</w:t>
            </w:r>
            <w:r>
              <w:rPr>
                <w:color w:val="3C3C3B"/>
                <w:spacing w:val="2"/>
                <w:sz w:val="20"/>
              </w:rPr>
              <w:t> </w:t>
            </w:r>
            <w:r>
              <w:rPr>
                <w:color w:val="3C3C3B"/>
                <w:sz w:val="20"/>
              </w:rPr>
              <w:t>the</w:t>
            </w:r>
            <w:r>
              <w:rPr>
                <w:color w:val="3C3C3B"/>
                <w:spacing w:val="1"/>
                <w:sz w:val="20"/>
              </w:rPr>
              <w:t> </w:t>
            </w:r>
            <w:r>
              <w:rPr>
                <w:color w:val="3C3C3B"/>
                <w:sz w:val="20"/>
              </w:rPr>
              <w:t>situation</w:t>
            </w:r>
            <w:r>
              <w:rPr>
                <w:color w:val="3C3C3B"/>
                <w:spacing w:val="2"/>
                <w:sz w:val="20"/>
              </w:rPr>
              <w:t> </w:t>
            </w:r>
            <w:r>
              <w:rPr>
                <w:color w:val="3C3C3B"/>
                <w:sz w:val="20"/>
              </w:rPr>
              <w:t>the</w:t>
            </w:r>
            <w:r>
              <w:rPr>
                <w:color w:val="3C3C3B"/>
                <w:spacing w:val="2"/>
                <w:sz w:val="20"/>
              </w:rPr>
              <w:t> </w:t>
            </w:r>
            <w:r>
              <w:rPr>
                <w:color w:val="3C3C3B"/>
                <w:sz w:val="20"/>
              </w:rPr>
              <w:t>caller</w:t>
            </w:r>
            <w:r>
              <w:rPr>
                <w:color w:val="3C3C3B"/>
                <w:spacing w:val="2"/>
                <w:sz w:val="20"/>
              </w:rPr>
              <w:t> </w:t>
            </w:r>
            <w:r>
              <w:rPr>
                <w:color w:val="3C3C3B"/>
                <w:sz w:val="20"/>
              </w:rPr>
              <w:t>is</w:t>
            </w:r>
            <w:r>
              <w:rPr>
                <w:color w:val="3C3C3B"/>
                <w:spacing w:val="1"/>
                <w:sz w:val="20"/>
              </w:rPr>
              <w:t> </w:t>
            </w:r>
            <w:r>
              <w:rPr>
                <w:color w:val="3C3C3B"/>
                <w:sz w:val="20"/>
              </w:rPr>
              <w:t>in</w:t>
            </w:r>
            <w:r>
              <w:rPr>
                <w:color w:val="3C3C3B"/>
                <w:spacing w:val="2"/>
                <w:sz w:val="20"/>
              </w:rPr>
              <w:t> </w:t>
            </w:r>
            <w:r>
              <w:rPr>
                <w:color w:val="3C3C3B"/>
                <w:sz w:val="20"/>
              </w:rPr>
              <w:t>and</w:t>
            </w:r>
            <w:r>
              <w:rPr>
                <w:color w:val="3C3C3B"/>
                <w:spacing w:val="2"/>
                <w:sz w:val="20"/>
              </w:rPr>
              <w:t> </w:t>
            </w:r>
            <w:r>
              <w:rPr>
                <w:color w:val="3C3C3B"/>
                <w:sz w:val="20"/>
              </w:rPr>
              <w:t>then</w:t>
            </w:r>
            <w:r>
              <w:rPr>
                <w:color w:val="3C3C3B"/>
                <w:spacing w:val="2"/>
                <w:sz w:val="20"/>
              </w:rPr>
              <w:t> </w:t>
            </w:r>
            <w:r>
              <w:rPr>
                <w:color w:val="3C3C3B"/>
                <w:sz w:val="20"/>
              </w:rPr>
              <w:t>mobilise</w:t>
            </w:r>
            <w:r>
              <w:rPr>
                <w:color w:val="3C3C3B"/>
                <w:spacing w:val="1"/>
                <w:sz w:val="20"/>
              </w:rPr>
              <w:t> </w:t>
            </w:r>
            <w:r>
              <w:rPr>
                <w:color w:val="3C3C3B"/>
                <w:sz w:val="20"/>
              </w:rPr>
              <w:t>a fire appliance(s) to the incident. OC staff are then responsible for the needs of the</w:t>
            </w:r>
            <w:r>
              <w:rPr>
                <w:color w:val="3C3C3B"/>
                <w:spacing w:val="1"/>
                <w:sz w:val="20"/>
              </w:rPr>
              <w:t> </w:t>
            </w:r>
            <w:r>
              <w:rPr>
                <w:color w:val="3C3C3B"/>
                <w:sz w:val="20"/>
              </w:rPr>
              <w:t>firefighters by dispatching further resources as required, arranging relief crews, liaising</w:t>
            </w:r>
            <w:r>
              <w:rPr>
                <w:color w:val="3C3C3B"/>
                <w:spacing w:val="1"/>
                <w:sz w:val="20"/>
              </w:rPr>
              <w:t> </w:t>
            </w:r>
            <w:r>
              <w:rPr>
                <w:color w:val="3C3C3B"/>
                <w:sz w:val="20"/>
              </w:rPr>
              <w:t>with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other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agencies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and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providing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important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operational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information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for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the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duration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of</w:t>
            </w:r>
            <w:r>
              <w:rPr>
                <w:color w:val="3C3C3B"/>
                <w:spacing w:val="-37"/>
                <w:sz w:val="20"/>
              </w:rPr>
              <w:t> </w:t>
            </w:r>
            <w:r>
              <w:rPr>
                <w:color w:val="3C3C3B"/>
                <w:sz w:val="20"/>
              </w:rPr>
              <w:t>each incident.</w:t>
            </w:r>
          </w:p>
        </w:tc>
      </w:tr>
    </w:tbl>
    <w:p>
      <w:pPr>
        <w:spacing w:after="0" w:line="300" w:lineRule="atLeast"/>
        <w:rPr>
          <w:sz w:val="20"/>
        </w:rPr>
        <w:sectPr>
          <w:pgSz w:w="11910" w:h="16840"/>
          <w:pgMar w:top="920" w:bottom="280" w:left="0" w:right="60"/>
        </w:sect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spacing w:before="6"/>
        <w:rPr>
          <w:rFonts w:ascii="Gibson-SemiBold"/>
          <w:b/>
          <w:sz w:val="12"/>
        </w:rPr>
      </w:pPr>
    </w:p>
    <w:tbl>
      <w:tblPr>
        <w:tblW w:w="0" w:type="auto"/>
        <w:jc w:val="left"/>
        <w:tblInd w:w="121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63"/>
        <w:gridCol w:w="7341"/>
      </w:tblGrid>
      <w:tr>
        <w:trPr>
          <w:trHeight w:val="2093" w:hRule="atLeast"/>
        </w:trPr>
        <w:tc>
          <w:tcPr>
            <w:tcW w:w="2163" w:type="dxa"/>
            <w:shd w:val="clear" w:color="auto" w:fill="EDEDED"/>
          </w:tcPr>
          <w:p>
            <w:pPr>
              <w:pStyle w:val="TableParagraph"/>
              <w:spacing w:line="360" w:lineRule="auto" w:before="160"/>
              <w:ind w:left="170" w:right="460"/>
              <w:rPr>
                <w:rFonts w:ascii="Gibson"/>
                <w:sz w:val="20"/>
              </w:rPr>
            </w:pPr>
            <w:r>
              <w:rPr>
                <w:rFonts w:ascii="Gibson"/>
                <w:color w:val="3C3C3B"/>
                <w:sz w:val="20"/>
              </w:rPr>
              <w:t>Pre-Determined</w:t>
            </w:r>
            <w:r>
              <w:rPr>
                <w:rFonts w:ascii="Gibson"/>
                <w:color w:val="3C3C3B"/>
                <w:spacing w:val="1"/>
                <w:sz w:val="20"/>
              </w:rPr>
              <w:t> </w:t>
            </w:r>
            <w:r>
              <w:rPr>
                <w:rFonts w:ascii="Gibson"/>
                <w:color w:val="3C3C3B"/>
                <w:spacing w:val="-2"/>
                <w:sz w:val="20"/>
              </w:rPr>
              <w:t>Attendance</w:t>
            </w:r>
            <w:r>
              <w:rPr>
                <w:rFonts w:ascii="Gibson"/>
                <w:color w:val="3C3C3B"/>
                <w:spacing w:val="-4"/>
                <w:sz w:val="20"/>
              </w:rPr>
              <w:t> </w:t>
            </w:r>
            <w:r>
              <w:rPr>
                <w:rFonts w:ascii="Gibson"/>
                <w:color w:val="3C3C3B"/>
                <w:spacing w:val="-1"/>
                <w:sz w:val="20"/>
              </w:rPr>
              <w:t>(PDA)</w:t>
            </w:r>
          </w:p>
        </w:tc>
        <w:tc>
          <w:tcPr>
            <w:tcW w:w="7341" w:type="dxa"/>
            <w:shd w:val="clear" w:color="auto" w:fill="EDEDED"/>
          </w:tcPr>
          <w:p>
            <w:pPr>
              <w:pStyle w:val="TableParagraph"/>
              <w:spacing w:before="6"/>
              <w:rPr>
                <w:rFonts w:ascii="Gibson-SemiBold"/>
                <w:b/>
                <w:sz w:val="21"/>
              </w:rPr>
            </w:pPr>
          </w:p>
          <w:p>
            <w:pPr>
              <w:pStyle w:val="TableParagraph"/>
              <w:spacing w:line="360" w:lineRule="auto"/>
              <w:ind w:left="227" w:right="413"/>
              <w:rPr>
                <w:sz w:val="20"/>
              </w:rPr>
            </w:pPr>
            <w:r>
              <w:rPr>
                <w:color w:val="3C3C3B"/>
                <w:sz w:val="20"/>
              </w:rPr>
              <w:t>The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incidents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SFRS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attends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can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be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divided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into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types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-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for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example,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fires,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hazardous</w:t>
            </w:r>
            <w:r>
              <w:rPr>
                <w:color w:val="3C3C3B"/>
                <w:spacing w:val="-37"/>
                <w:sz w:val="20"/>
              </w:rPr>
              <w:t> </w:t>
            </w:r>
            <w:r>
              <w:rPr>
                <w:color w:val="3C3C3B"/>
                <w:sz w:val="20"/>
              </w:rPr>
              <w:t>substances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and road traffic collisions etc.</w:t>
            </w:r>
          </w:p>
          <w:p>
            <w:pPr>
              <w:pStyle w:val="TableParagraph"/>
              <w:rPr>
                <w:rFonts w:ascii="Gibson-SemiBold"/>
                <w:b/>
                <w:sz w:val="30"/>
              </w:rPr>
            </w:pPr>
          </w:p>
          <w:p>
            <w:pPr>
              <w:pStyle w:val="TableParagraph"/>
              <w:spacing w:line="360" w:lineRule="auto"/>
              <w:ind w:left="227" w:right="351"/>
              <w:rPr>
                <w:sz w:val="20"/>
              </w:rPr>
            </w:pPr>
            <w:r>
              <w:rPr>
                <w:color w:val="3C3C3B"/>
                <w:sz w:val="20"/>
              </w:rPr>
              <w:t>For each type of incident the SFRS has determined in advance what resources will</w:t>
            </w:r>
            <w:r>
              <w:rPr>
                <w:color w:val="3C3C3B"/>
                <w:spacing w:val="1"/>
                <w:sz w:val="20"/>
              </w:rPr>
              <w:t> </w:t>
            </w:r>
            <w:r>
              <w:rPr>
                <w:color w:val="3C3C3B"/>
                <w:sz w:val="20"/>
              </w:rPr>
              <w:t>need to be sent, or ‘mobilised’. This includes the number of fire appliances, specific</w:t>
            </w:r>
            <w:r>
              <w:rPr>
                <w:color w:val="3C3C3B"/>
                <w:spacing w:val="-38"/>
                <w:sz w:val="20"/>
              </w:rPr>
              <w:t> </w:t>
            </w:r>
            <w:r>
              <w:rPr>
                <w:color w:val="3C3C3B"/>
                <w:sz w:val="20"/>
              </w:rPr>
              <w:t>equipment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and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specialist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teams.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This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is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called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a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Pre-Determined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Attendance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(PDA).</w:t>
            </w:r>
          </w:p>
        </w:tc>
      </w:tr>
      <w:tr>
        <w:trPr>
          <w:trHeight w:val="4193" w:hRule="atLeast"/>
        </w:trPr>
        <w:tc>
          <w:tcPr>
            <w:tcW w:w="2163" w:type="dxa"/>
            <w:shd w:val="clear" w:color="auto" w:fill="EDEDED"/>
          </w:tcPr>
          <w:p>
            <w:pPr>
              <w:pStyle w:val="TableParagraph"/>
              <w:spacing w:line="360" w:lineRule="auto" w:before="160"/>
              <w:ind w:left="170" w:right="282"/>
              <w:rPr>
                <w:rFonts w:ascii="Gibson"/>
                <w:sz w:val="20"/>
              </w:rPr>
            </w:pPr>
            <w:r>
              <w:rPr>
                <w:rFonts w:ascii="Gibson"/>
                <w:color w:val="3C3C3B"/>
                <w:sz w:val="20"/>
              </w:rPr>
              <w:t>Retained and</w:t>
            </w:r>
            <w:r>
              <w:rPr>
                <w:rFonts w:ascii="Gibson"/>
                <w:color w:val="3C3C3B"/>
                <w:spacing w:val="1"/>
                <w:sz w:val="20"/>
              </w:rPr>
              <w:t> </w:t>
            </w:r>
            <w:r>
              <w:rPr>
                <w:rFonts w:ascii="Gibson"/>
                <w:color w:val="3C3C3B"/>
                <w:spacing w:val="-1"/>
                <w:sz w:val="20"/>
              </w:rPr>
              <w:t>Volunteer</w:t>
            </w:r>
            <w:r>
              <w:rPr>
                <w:rFonts w:ascii="Gibson"/>
                <w:color w:val="3C3C3B"/>
                <w:spacing w:val="-8"/>
                <w:sz w:val="20"/>
              </w:rPr>
              <w:t> </w:t>
            </w:r>
            <w:r>
              <w:rPr>
                <w:rFonts w:ascii="Gibson"/>
                <w:color w:val="3C3C3B"/>
                <w:sz w:val="20"/>
              </w:rPr>
              <w:t>Duty</w:t>
            </w:r>
            <w:r>
              <w:rPr>
                <w:rFonts w:ascii="Gibson"/>
                <w:color w:val="3C3C3B"/>
                <w:spacing w:val="-8"/>
                <w:sz w:val="20"/>
              </w:rPr>
              <w:t> </w:t>
            </w:r>
            <w:r>
              <w:rPr>
                <w:rFonts w:ascii="Gibson"/>
                <w:color w:val="3C3C3B"/>
                <w:sz w:val="20"/>
              </w:rPr>
              <w:t>Staff</w:t>
            </w:r>
            <w:r>
              <w:rPr>
                <w:rFonts w:ascii="Gibson"/>
                <w:color w:val="3C3C3B"/>
                <w:spacing w:val="-37"/>
                <w:sz w:val="20"/>
              </w:rPr>
              <w:t> </w:t>
            </w:r>
            <w:r>
              <w:rPr>
                <w:rFonts w:ascii="Gibson"/>
                <w:color w:val="3C3C3B"/>
                <w:sz w:val="20"/>
              </w:rPr>
              <w:t>(RVDS)</w:t>
            </w:r>
          </w:p>
        </w:tc>
        <w:tc>
          <w:tcPr>
            <w:tcW w:w="7341" w:type="dxa"/>
            <w:shd w:val="clear" w:color="auto" w:fill="EDEDED"/>
          </w:tcPr>
          <w:p>
            <w:pPr>
              <w:pStyle w:val="TableParagraph"/>
              <w:spacing w:before="6"/>
              <w:rPr>
                <w:rFonts w:ascii="Gibson-SemiBold"/>
                <w:b/>
                <w:sz w:val="21"/>
              </w:rPr>
            </w:pPr>
          </w:p>
          <w:p>
            <w:pPr>
              <w:pStyle w:val="TableParagraph"/>
              <w:spacing w:line="360" w:lineRule="auto"/>
              <w:ind w:left="227" w:right="483"/>
              <w:jc w:val="both"/>
              <w:rPr>
                <w:sz w:val="20"/>
              </w:rPr>
            </w:pPr>
            <w:r>
              <w:rPr>
                <w:color w:val="3C3C3B"/>
                <w:sz w:val="20"/>
              </w:rPr>
              <w:t>Retained</w:t>
            </w:r>
            <w:r>
              <w:rPr>
                <w:color w:val="3C3C3B"/>
                <w:spacing w:val="-4"/>
                <w:sz w:val="20"/>
              </w:rPr>
              <w:t> </w:t>
            </w:r>
            <w:r>
              <w:rPr>
                <w:color w:val="3C3C3B"/>
                <w:sz w:val="20"/>
              </w:rPr>
              <w:t>and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volunteer</w:t>
            </w:r>
            <w:r>
              <w:rPr>
                <w:color w:val="3C3C3B"/>
                <w:spacing w:val="-4"/>
                <w:sz w:val="20"/>
              </w:rPr>
              <w:t> </w:t>
            </w:r>
            <w:r>
              <w:rPr>
                <w:color w:val="3C3C3B"/>
                <w:sz w:val="20"/>
              </w:rPr>
              <w:t>duty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staff</w:t>
            </w:r>
            <w:r>
              <w:rPr>
                <w:color w:val="3C3C3B"/>
                <w:spacing w:val="-4"/>
                <w:sz w:val="20"/>
              </w:rPr>
              <w:t> </w:t>
            </w:r>
            <w:r>
              <w:rPr>
                <w:color w:val="3C3C3B"/>
                <w:sz w:val="20"/>
              </w:rPr>
              <w:t>(RVDS)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are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professional</w:t>
            </w:r>
            <w:r>
              <w:rPr>
                <w:color w:val="3C3C3B"/>
                <w:spacing w:val="-4"/>
                <w:sz w:val="20"/>
              </w:rPr>
              <w:t> </w:t>
            </w:r>
            <w:r>
              <w:rPr>
                <w:color w:val="3C3C3B"/>
                <w:sz w:val="20"/>
              </w:rPr>
              <w:t>firefighters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who</w:t>
            </w:r>
            <w:r>
              <w:rPr>
                <w:color w:val="3C3C3B"/>
                <w:spacing w:val="-4"/>
                <w:sz w:val="20"/>
              </w:rPr>
              <w:t> </w:t>
            </w:r>
            <w:r>
              <w:rPr>
                <w:color w:val="3C3C3B"/>
                <w:sz w:val="20"/>
              </w:rPr>
              <w:t>may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have</w:t>
            </w:r>
            <w:r>
              <w:rPr>
                <w:color w:val="3C3C3B"/>
                <w:spacing w:val="-38"/>
                <w:sz w:val="20"/>
              </w:rPr>
              <w:t> </w:t>
            </w:r>
            <w:r>
              <w:rPr>
                <w:color w:val="3C3C3B"/>
                <w:sz w:val="20"/>
              </w:rPr>
              <w:t>full-time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employment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outside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of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the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Service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but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respond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to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emergency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calls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within</w:t>
            </w:r>
            <w:r>
              <w:rPr>
                <w:color w:val="3C3C3B"/>
                <w:spacing w:val="-38"/>
                <w:sz w:val="20"/>
              </w:rPr>
              <w:t> </w:t>
            </w:r>
            <w:r>
              <w:rPr>
                <w:color w:val="3C3C3B"/>
                <w:sz w:val="20"/>
              </w:rPr>
              <w:t>their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local area, as and when required.</w:t>
            </w:r>
          </w:p>
          <w:p>
            <w:pPr>
              <w:pStyle w:val="TableParagraph"/>
              <w:rPr>
                <w:rFonts w:ascii="Gibson-SemiBold"/>
                <w:b/>
                <w:sz w:val="30"/>
              </w:rPr>
            </w:pPr>
          </w:p>
          <w:p>
            <w:pPr>
              <w:pStyle w:val="TableParagraph"/>
              <w:spacing w:line="360" w:lineRule="auto"/>
              <w:ind w:left="227" w:right="278"/>
              <w:rPr>
                <w:sz w:val="20"/>
              </w:rPr>
            </w:pPr>
            <w:r>
              <w:rPr>
                <w:color w:val="3C3C3B"/>
                <w:sz w:val="20"/>
              </w:rPr>
              <w:t>They are called upon to deliver the same wide range of emergency services as</w:t>
            </w:r>
            <w:r>
              <w:rPr>
                <w:color w:val="3C3C3B"/>
                <w:spacing w:val="1"/>
                <w:sz w:val="20"/>
              </w:rPr>
              <w:t> </w:t>
            </w:r>
            <w:r>
              <w:rPr>
                <w:color w:val="3C3C3B"/>
                <w:sz w:val="20"/>
              </w:rPr>
              <w:t>wholetime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firefighters,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such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as: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fires,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floods,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road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traffic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collisions,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chemical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spills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and</w:t>
            </w:r>
            <w:r>
              <w:rPr>
                <w:color w:val="3C3C3B"/>
                <w:spacing w:val="-37"/>
                <w:sz w:val="20"/>
              </w:rPr>
              <w:t> </w:t>
            </w:r>
            <w:r>
              <w:rPr>
                <w:color w:val="3C3C3B"/>
                <w:sz w:val="20"/>
              </w:rPr>
              <w:t>more. They also promote fire safety messages, as well as carrying out free home fire</w:t>
            </w:r>
            <w:r>
              <w:rPr>
                <w:color w:val="3C3C3B"/>
                <w:spacing w:val="1"/>
                <w:sz w:val="20"/>
              </w:rPr>
              <w:t> </w:t>
            </w:r>
            <w:r>
              <w:rPr>
                <w:color w:val="3C3C3B"/>
                <w:sz w:val="20"/>
              </w:rPr>
              <w:t>safety visits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within their communities.</w:t>
            </w:r>
          </w:p>
          <w:p>
            <w:pPr>
              <w:pStyle w:val="TableParagraph"/>
              <w:rPr>
                <w:rFonts w:ascii="Gibson-SemiBold"/>
                <w:b/>
                <w:sz w:val="30"/>
              </w:rPr>
            </w:pPr>
          </w:p>
          <w:p>
            <w:pPr>
              <w:pStyle w:val="TableParagraph"/>
              <w:spacing w:line="360" w:lineRule="auto"/>
              <w:ind w:left="227" w:right="374"/>
              <w:rPr>
                <w:sz w:val="20"/>
              </w:rPr>
            </w:pPr>
            <w:r>
              <w:rPr>
                <w:color w:val="3C3C3B"/>
                <w:sz w:val="20"/>
              </w:rPr>
              <w:t>When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required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to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answer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an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emergency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call,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RVDS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are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summoned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to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the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fire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station</w:t>
            </w:r>
            <w:r>
              <w:rPr>
                <w:color w:val="3C3C3B"/>
                <w:spacing w:val="-37"/>
                <w:sz w:val="20"/>
              </w:rPr>
              <w:t> </w:t>
            </w:r>
            <w:r>
              <w:rPr>
                <w:color w:val="3C3C3B"/>
                <w:sz w:val="20"/>
              </w:rPr>
              <w:t>by a radio pager. They are required to live or work near to the fire station they serve</w:t>
            </w:r>
            <w:r>
              <w:rPr>
                <w:color w:val="3C3C3B"/>
                <w:spacing w:val="1"/>
                <w:sz w:val="20"/>
              </w:rPr>
              <w:t> </w:t>
            </w:r>
            <w:r>
              <w:rPr>
                <w:color w:val="3C3C3B"/>
                <w:sz w:val="20"/>
              </w:rPr>
              <w:t>which allows them to respond to emergencies within an acceptable time. Typically</w:t>
            </w:r>
            <w:r>
              <w:rPr>
                <w:color w:val="3C3C3B"/>
                <w:spacing w:val="1"/>
                <w:sz w:val="20"/>
              </w:rPr>
              <w:t> </w:t>
            </w:r>
            <w:r>
              <w:rPr>
                <w:color w:val="3C3C3B"/>
                <w:sz w:val="20"/>
              </w:rPr>
              <w:t>RVDS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are employed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in rural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areas or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in large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villages or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small towns.</w:t>
            </w:r>
          </w:p>
        </w:tc>
      </w:tr>
      <w:tr>
        <w:trPr>
          <w:trHeight w:val="1193" w:hRule="atLeast"/>
        </w:trPr>
        <w:tc>
          <w:tcPr>
            <w:tcW w:w="2163" w:type="dxa"/>
            <w:shd w:val="clear" w:color="auto" w:fill="EDEDED"/>
          </w:tcPr>
          <w:p>
            <w:pPr>
              <w:pStyle w:val="TableParagraph"/>
              <w:spacing w:line="360" w:lineRule="auto" w:before="159"/>
              <w:ind w:left="170" w:right="147"/>
              <w:rPr>
                <w:rFonts w:ascii="Gibson"/>
                <w:sz w:val="20"/>
              </w:rPr>
            </w:pPr>
            <w:r>
              <w:rPr>
                <w:rFonts w:ascii="Gibson"/>
                <w:color w:val="3C3C3B"/>
                <w:sz w:val="20"/>
              </w:rPr>
              <w:t>Scottish Fire and</w:t>
            </w:r>
            <w:r>
              <w:rPr>
                <w:rFonts w:ascii="Gibson"/>
                <w:color w:val="3C3C3B"/>
                <w:spacing w:val="1"/>
                <w:sz w:val="20"/>
              </w:rPr>
              <w:t> </w:t>
            </w:r>
            <w:r>
              <w:rPr>
                <w:rFonts w:ascii="Gibson"/>
                <w:color w:val="3C3C3B"/>
                <w:sz w:val="20"/>
              </w:rPr>
              <w:t>Rescue</w:t>
            </w:r>
            <w:r>
              <w:rPr>
                <w:rFonts w:ascii="Gibson"/>
                <w:color w:val="3C3C3B"/>
                <w:spacing w:val="-10"/>
                <w:sz w:val="20"/>
              </w:rPr>
              <w:t> </w:t>
            </w:r>
            <w:r>
              <w:rPr>
                <w:rFonts w:ascii="Gibson"/>
                <w:color w:val="3C3C3B"/>
                <w:sz w:val="20"/>
              </w:rPr>
              <w:t>Service</w:t>
            </w:r>
            <w:r>
              <w:rPr>
                <w:rFonts w:ascii="Gibson"/>
                <w:color w:val="3C3C3B"/>
                <w:spacing w:val="-9"/>
                <w:sz w:val="20"/>
              </w:rPr>
              <w:t> </w:t>
            </w:r>
            <w:r>
              <w:rPr>
                <w:rFonts w:ascii="Gibson"/>
                <w:color w:val="3C3C3B"/>
                <w:sz w:val="20"/>
              </w:rPr>
              <w:t>Board</w:t>
            </w:r>
          </w:p>
        </w:tc>
        <w:tc>
          <w:tcPr>
            <w:tcW w:w="7341" w:type="dxa"/>
            <w:shd w:val="clear" w:color="auto" w:fill="EDEDED"/>
          </w:tcPr>
          <w:p>
            <w:pPr>
              <w:pStyle w:val="TableParagraph"/>
              <w:spacing w:before="6"/>
              <w:rPr>
                <w:rFonts w:ascii="Gibson-SemiBold"/>
                <w:b/>
                <w:sz w:val="21"/>
              </w:rPr>
            </w:pPr>
          </w:p>
          <w:p>
            <w:pPr>
              <w:pStyle w:val="TableParagraph"/>
              <w:spacing w:line="360" w:lineRule="auto"/>
              <w:ind w:left="227" w:right="581"/>
              <w:rPr>
                <w:sz w:val="20"/>
              </w:rPr>
            </w:pPr>
            <w:r>
              <w:rPr>
                <w:color w:val="3C3C3B"/>
                <w:sz w:val="20"/>
              </w:rPr>
              <w:t>The SFRS Board ensures the effective governance and financial management of</w:t>
            </w:r>
            <w:r>
              <w:rPr>
                <w:color w:val="3C3C3B"/>
                <w:spacing w:val="1"/>
                <w:sz w:val="20"/>
              </w:rPr>
              <w:t> </w:t>
            </w:r>
            <w:r>
              <w:rPr>
                <w:color w:val="3C3C3B"/>
                <w:sz w:val="20"/>
              </w:rPr>
              <w:t>the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SFRS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within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the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context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of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public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service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delivery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and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reform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for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the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benefit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of</w:t>
            </w:r>
            <w:r>
              <w:rPr>
                <w:color w:val="3C3C3B"/>
                <w:spacing w:val="-37"/>
                <w:sz w:val="20"/>
              </w:rPr>
              <w:t> </w:t>
            </w:r>
            <w:r>
              <w:rPr>
                <w:color w:val="3C3C3B"/>
                <w:sz w:val="20"/>
              </w:rPr>
              <w:t>improving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the safety and wellbeing of the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people of Scotland.</w:t>
            </w:r>
          </w:p>
        </w:tc>
      </w:tr>
      <w:tr>
        <w:trPr>
          <w:trHeight w:val="893" w:hRule="atLeast"/>
        </w:trPr>
        <w:tc>
          <w:tcPr>
            <w:tcW w:w="2163" w:type="dxa"/>
            <w:shd w:val="clear" w:color="auto" w:fill="EDEDED"/>
          </w:tcPr>
          <w:p>
            <w:pPr>
              <w:pStyle w:val="TableParagraph"/>
              <w:spacing w:line="360" w:lineRule="auto" w:before="159"/>
              <w:ind w:left="170" w:right="229"/>
              <w:rPr>
                <w:rFonts w:ascii="Gibson"/>
                <w:sz w:val="20"/>
              </w:rPr>
            </w:pPr>
            <w:r>
              <w:rPr>
                <w:rFonts w:ascii="Gibson"/>
                <w:color w:val="3C3C3B"/>
                <w:spacing w:val="-1"/>
                <w:sz w:val="20"/>
              </w:rPr>
              <w:t>Strategic Leadership</w:t>
            </w:r>
            <w:r>
              <w:rPr>
                <w:rFonts w:ascii="Gibson"/>
                <w:color w:val="3C3C3B"/>
                <w:spacing w:val="-37"/>
                <w:sz w:val="20"/>
              </w:rPr>
              <w:t> </w:t>
            </w:r>
            <w:r>
              <w:rPr>
                <w:rFonts w:ascii="Gibson"/>
                <w:color w:val="3C3C3B"/>
                <w:sz w:val="20"/>
              </w:rPr>
              <w:t>Team</w:t>
            </w:r>
          </w:p>
        </w:tc>
        <w:tc>
          <w:tcPr>
            <w:tcW w:w="7341" w:type="dxa"/>
            <w:shd w:val="clear" w:color="auto" w:fill="EDEDED"/>
          </w:tcPr>
          <w:p>
            <w:pPr>
              <w:pStyle w:val="TableParagraph"/>
              <w:spacing w:before="6"/>
              <w:rPr>
                <w:rFonts w:ascii="Gibson-SemiBold"/>
                <w:b/>
                <w:sz w:val="21"/>
              </w:rPr>
            </w:pPr>
          </w:p>
          <w:p>
            <w:pPr>
              <w:pStyle w:val="TableParagraph"/>
              <w:spacing w:line="360" w:lineRule="auto"/>
              <w:ind w:left="227" w:right="1031"/>
              <w:rPr>
                <w:sz w:val="20"/>
              </w:rPr>
            </w:pPr>
            <w:r>
              <w:rPr>
                <w:color w:val="3C3C3B"/>
                <w:sz w:val="20"/>
              </w:rPr>
              <w:t>Based</w:t>
            </w:r>
            <w:r>
              <w:rPr>
                <w:color w:val="3C3C3B"/>
                <w:spacing w:val="-8"/>
                <w:sz w:val="20"/>
              </w:rPr>
              <w:t> </w:t>
            </w:r>
            <w:r>
              <w:rPr>
                <w:color w:val="3C3C3B"/>
                <w:sz w:val="20"/>
              </w:rPr>
              <w:t>in</w:t>
            </w:r>
            <w:r>
              <w:rPr>
                <w:color w:val="3C3C3B"/>
                <w:spacing w:val="-7"/>
                <w:sz w:val="20"/>
              </w:rPr>
              <w:t> </w:t>
            </w:r>
            <w:r>
              <w:rPr>
                <w:color w:val="3C3C3B"/>
                <w:sz w:val="20"/>
              </w:rPr>
              <w:t>Cambuslang,</w:t>
            </w:r>
            <w:r>
              <w:rPr>
                <w:color w:val="3C3C3B"/>
                <w:spacing w:val="-7"/>
                <w:sz w:val="20"/>
              </w:rPr>
              <w:t> </w:t>
            </w:r>
            <w:r>
              <w:rPr>
                <w:color w:val="3C3C3B"/>
                <w:sz w:val="20"/>
              </w:rPr>
              <w:t>the</w:t>
            </w:r>
            <w:r>
              <w:rPr>
                <w:color w:val="3C3C3B"/>
                <w:spacing w:val="-7"/>
                <w:sz w:val="20"/>
              </w:rPr>
              <w:t> </w:t>
            </w:r>
            <w:r>
              <w:rPr>
                <w:color w:val="3C3C3B"/>
                <w:sz w:val="20"/>
              </w:rPr>
              <w:t>Strategic</w:t>
            </w:r>
            <w:r>
              <w:rPr>
                <w:color w:val="3C3C3B"/>
                <w:spacing w:val="-7"/>
                <w:sz w:val="20"/>
              </w:rPr>
              <w:t> </w:t>
            </w:r>
            <w:r>
              <w:rPr>
                <w:color w:val="3C3C3B"/>
                <w:sz w:val="20"/>
              </w:rPr>
              <w:t>Leadership</w:t>
            </w:r>
            <w:r>
              <w:rPr>
                <w:color w:val="3C3C3B"/>
                <w:spacing w:val="-7"/>
                <w:sz w:val="20"/>
              </w:rPr>
              <w:t> </w:t>
            </w:r>
            <w:r>
              <w:rPr>
                <w:color w:val="3C3C3B"/>
                <w:sz w:val="20"/>
              </w:rPr>
              <w:t>Team</w:t>
            </w:r>
            <w:r>
              <w:rPr>
                <w:color w:val="3C3C3B"/>
                <w:spacing w:val="-7"/>
                <w:sz w:val="20"/>
              </w:rPr>
              <w:t> </w:t>
            </w:r>
            <w:r>
              <w:rPr>
                <w:color w:val="3C3C3B"/>
                <w:sz w:val="20"/>
              </w:rPr>
              <w:t>(SLT)</w:t>
            </w:r>
            <w:r>
              <w:rPr>
                <w:color w:val="3C3C3B"/>
                <w:spacing w:val="-7"/>
                <w:sz w:val="20"/>
              </w:rPr>
              <w:t> </w:t>
            </w:r>
            <w:r>
              <w:rPr>
                <w:color w:val="3C3C3B"/>
                <w:sz w:val="20"/>
              </w:rPr>
              <w:t>is</w:t>
            </w:r>
            <w:r>
              <w:rPr>
                <w:color w:val="3C3C3B"/>
                <w:spacing w:val="-8"/>
                <w:sz w:val="20"/>
              </w:rPr>
              <w:t> </w:t>
            </w:r>
            <w:r>
              <w:rPr>
                <w:color w:val="3C3C3B"/>
                <w:sz w:val="20"/>
              </w:rPr>
              <w:t>responsible</w:t>
            </w:r>
            <w:r>
              <w:rPr>
                <w:color w:val="3C3C3B"/>
                <w:spacing w:val="-7"/>
                <w:sz w:val="20"/>
              </w:rPr>
              <w:t> </w:t>
            </w:r>
            <w:r>
              <w:rPr>
                <w:color w:val="3C3C3B"/>
                <w:sz w:val="20"/>
              </w:rPr>
              <w:t>for</w:t>
            </w:r>
            <w:r>
              <w:rPr>
                <w:color w:val="3C3C3B"/>
                <w:spacing w:val="-37"/>
                <w:sz w:val="20"/>
              </w:rPr>
              <w:t> </w:t>
            </w:r>
            <w:r>
              <w:rPr>
                <w:color w:val="3C3C3B"/>
                <w:sz w:val="20"/>
              </w:rPr>
              <w:t>delivering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the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Scottish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Fire and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Rescue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Service on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behalf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of the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Board.</w:t>
            </w:r>
          </w:p>
        </w:tc>
      </w:tr>
      <w:tr>
        <w:trPr>
          <w:trHeight w:val="1193" w:hRule="atLeast"/>
        </w:trPr>
        <w:tc>
          <w:tcPr>
            <w:tcW w:w="2163" w:type="dxa"/>
            <w:shd w:val="clear" w:color="auto" w:fill="EDEDED"/>
          </w:tcPr>
          <w:p>
            <w:pPr>
              <w:pStyle w:val="TableParagraph"/>
              <w:spacing w:line="360" w:lineRule="auto" w:before="159"/>
              <w:ind w:left="170" w:right="169"/>
              <w:rPr>
                <w:rFonts w:ascii="Gibson"/>
                <w:sz w:val="20"/>
              </w:rPr>
            </w:pPr>
            <w:r>
              <w:rPr>
                <w:rFonts w:ascii="Gibson"/>
                <w:color w:val="3C3C3B"/>
                <w:spacing w:val="-1"/>
                <w:sz w:val="20"/>
              </w:rPr>
              <w:t>Unwanted </w:t>
            </w:r>
            <w:r>
              <w:rPr>
                <w:rFonts w:ascii="Gibson"/>
                <w:color w:val="3C3C3B"/>
                <w:sz w:val="20"/>
              </w:rPr>
              <w:t>Fire Alarm</w:t>
            </w:r>
            <w:r>
              <w:rPr>
                <w:rFonts w:ascii="Gibson"/>
                <w:color w:val="3C3C3B"/>
                <w:spacing w:val="-37"/>
                <w:sz w:val="20"/>
              </w:rPr>
              <w:t> </w:t>
            </w:r>
            <w:r>
              <w:rPr>
                <w:rFonts w:ascii="Gibson"/>
                <w:color w:val="3C3C3B"/>
                <w:sz w:val="20"/>
              </w:rPr>
              <w:t>Signal</w:t>
            </w:r>
            <w:r>
              <w:rPr>
                <w:rFonts w:ascii="Gibson"/>
                <w:color w:val="3C3C3B"/>
                <w:spacing w:val="-1"/>
                <w:sz w:val="20"/>
              </w:rPr>
              <w:t> </w:t>
            </w:r>
            <w:r>
              <w:rPr>
                <w:rFonts w:ascii="Gibson"/>
                <w:color w:val="3C3C3B"/>
                <w:sz w:val="20"/>
              </w:rPr>
              <w:t>(UFAS)</w:t>
            </w:r>
          </w:p>
        </w:tc>
        <w:tc>
          <w:tcPr>
            <w:tcW w:w="7341" w:type="dxa"/>
            <w:shd w:val="clear" w:color="auto" w:fill="EDEDED"/>
          </w:tcPr>
          <w:p>
            <w:pPr>
              <w:pStyle w:val="TableParagraph"/>
              <w:spacing w:before="6"/>
              <w:rPr>
                <w:rFonts w:ascii="Gibson-SemiBold"/>
                <w:b/>
                <w:sz w:val="21"/>
              </w:rPr>
            </w:pPr>
          </w:p>
          <w:p>
            <w:pPr>
              <w:pStyle w:val="TableParagraph"/>
              <w:spacing w:line="360" w:lineRule="auto"/>
              <w:ind w:left="227" w:right="485"/>
              <w:rPr>
                <w:sz w:val="20"/>
              </w:rPr>
            </w:pPr>
            <w:r>
              <w:rPr>
                <w:color w:val="3C3C3B"/>
                <w:sz w:val="20"/>
              </w:rPr>
              <w:t>When a call is received as a result of an AFA in the workplace which has not been</w:t>
            </w:r>
            <w:r>
              <w:rPr>
                <w:color w:val="3C3C3B"/>
                <w:spacing w:val="1"/>
                <w:sz w:val="20"/>
              </w:rPr>
              <w:t> </w:t>
            </w:r>
            <w:r>
              <w:rPr>
                <w:color w:val="3C3C3B"/>
                <w:sz w:val="20"/>
              </w:rPr>
              <w:t>caused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by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a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fire,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to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which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the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SFRS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responds,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–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then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this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is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termed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as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an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Unwanted</w:t>
            </w:r>
            <w:r>
              <w:rPr>
                <w:color w:val="3C3C3B"/>
                <w:spacing w:val="-37"/>
                <w:sz w:val="20"/>
              </w:rPr>
              <w:t> </w:t>
            </w:r>
            <w:r>
              <w:rPr>
                <w:color w:val="3C3C3B"/>
                <w:sz w:val="20"/>
              </w:rPr>
              <w:t>Fire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Alarm Signal (UFAS).</w:t>
            </w:r>
          </w:p>
        </w:tc>
      </w:tr>
    </w:tbl>
    <w:p>
      <w:pPr>
        <w:spacing w:after="0" w:line="360" w:lineRule="auto"/>
        <w:rPr>
          <w:sz w:val="20"/>
        </w:rPr>
        <w:sectPr>
          <w:pgSz w:w="11910" w:h="16840"/>
          <w:pgMar w:top="1580" w:bottom="280" w:left="0" w:right="60"/>
        </w:sectPr>
      </w:pPr>
    </w:p>
    <w:p>
      <w:pPr>
        <w:pStyle w:val="BodyText"/>
        <w:rPr>
          <w:rFonts w:ascii="Gibson-SemiBold"/>
          <w:b/>
        </w:rPr>
      </w:pPr>
      <w:r>
        <w:rPr/>
        <w:pict>
          <v:rect style="position:absolute;margin-left:0pt;margin-top:.000015pt;width:595.275pt;height:841.89pt;mso-position-horizontal-relative:page;mso-position-vertical-relative:page;z-index:-17248256" id="docshape631" filled="true" fillcolor="#282827" stroked="false">
            <v:fill type="solid"/>
            <w10:wrap type="none"/>
          </v:rect>
        </w:pict>
      </w:r>
      <w:r>
        <w:rPr/>
        <w:pict>
          <v:shape style="position:absolute;margin-left:276.861328pt;margin-top:415.290222pt;width:14.5pt;height:23.85pt;mso-position-horizontal-relative:page;mso-position-vertical-relative:page;z-index:15827968" id="docshape632" coordorigin="5537,8306" coordsize="290,477" path="m5678,8782l5620,8772,5578,8748,5551,8720,5537,8699,5565,8679,5582,8703,5607,8727,5641,8744,5682,8751,5724,8744,5758,8725,5781,8694,5789,8654,5779,8615,5755,8588,5726,8571,5701,8560,5681,8552,5660,8543,5585,8494,5559,8420,5569,8374,5597,8338,5640,8314,5694,8306,5745,8314,5782,8333,5805,8354,5815,8366,5789,8388,5774,8371,5754,8355,5727,8343,5692,8338,5654,8343,5624,8359,5603,8384,5595,8418,5602,8452,5618,8476,5640,8493,5664,8505,5720,8529,5745,8540,5797,8576,5826,8654,5816,8703,5786,8744,5739,8772,5678,8782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297.000183pt;margin-top:415.290161pt;width:20.2pt;height:23.85pt;mso-position-horizontal-relative:page;mso-position-vertical-relative:page;z-index:15828480" id="docshape633" coordorigin="5940,8306" coordsize="404,477" path="m6173,8782l6097,8771,6033,8739,5983,8689,5951,8623,5940,8544,5952,8465,5984,8399,6035,8349,6099,8317,6173,8306,6228,8312,6274,8327,6311,8348,6340,8373,6317,8399,6294,8377,6261,8358,6220,8344,6173,8339,6095,8354,6033,8395,5993,8460,5979,8543,5993,8626,6033,8691,6095,8733,6173,8748,6218,8744,6258,8731,6292,8712,6320,8687,6343,8711,6314,8737,6277,8760,6230,8776,6173,8782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321.689026pt;margin-top:415.290985pt;width:61pt;height:23.85pt;mso-position-horizontal-relative:page;mso-position-vertical-relative:page;z-index:15828992" id="docshape634" coordorigin="6434,8306" coordsize="1220,477" path="m6902,8544l6890,8463,6865,8414,6865,8543,6849,8630,6806,8694,6743,8734,6668,8748,6593,8734,6531,8694,6488,8630,6472,8543,6488,8456,6531,8392,6593,8352,6668,8338,6743,8352,6806,8392,6849,8457,6865,8543,6865,8414,6856,8397,6805,8347,6785,8338,6741,8316,6668,8306,6596,8316,6531,8347,6480,8397,6446,8463,6434,8544,6446,8625,6480,8691,6531,8741,6596,8772,6668,8782,6741,8772,6789,8748,6805,8741,6856,8691,6890,8625,6902,8544xm7273,8313l6963,8313,6963,8345,7100,8345,7100,8773,7136,8773,7136,8345,7273,8345,7273,8313xm7653,8313l7342,8313,7342,8345,7480,8345,7480,8773,7516,8773,7516,8345,7653,8345,7653,8313xe" filled="true" fillcolor="#ffffff" stroked="false">
            <v:path arrowok="t"/>
            <v:fill type="solid"/>
            <w10:wrap type="none"/>
          </v:shape>
        </w:pict>
      </w:r>
      <w:r>
        <w:rPr/>
        <w:pict>
          <v:rect style="position:absolute;margin-left:388.597382pt;margin-top:415.625183pt;width:1.805754pt;height:23.085292pt;mso-position-horizontal-relative:page;mso-position-vertical-relative:page;z-index:15829504" id="docshape635" filled="true" fillcolor="#ffffff" stroked="false">
            <v:fill type="solid"/>
            <w10:wrap type="none"/>
          </v:rect>
        </w:pict>
      </w:r>
      <w:r>
        <w:rPr/>
        <w:pict>
          <v:shape style="position:absolute;margin-left:397.529205pt;margin-top:415.290222pt;width:14.5pt;height:23.85pt;mso-position-horizontal-relative:page;mso-position-vertical-relative:page;z-index:15830016" id="docshape636" coordorigin="7951,8306" coordsize="290,477" path="m8092,8782l8033,8772,7991,8748,7964,8720,7951,8699,7979,8679,7996,8703,8021,8727,8054,8744,8095,8751,8137,8744,8171,8725,8194,8694,8203,8654,8193,8615,8169,8588,8140,8571,8115,8560,8094,8552,8074,8543,7999,8494,7972,8420,7982,8374,8011,8338,8054,8314,8108,8306,8159,8314,8196,8333,8219,8354,8228,8366,8203,8388,8188,8371,8168,8355,8141,8343,8105,8338,8068,8343,8037,8359,8016,8384,8009,8418,8015,8452,8031,8476,8053,8493,8078,8505,8133,8529,8158,8540,8210,8576,8240,8654,8229,8703,8199,8744,8153,8772,8092,8782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419.107025pt;margin-top:415.609985pt;width:17.9pt;height:23.15pt;mso-position-horizontal-relative:page;mso-position-vertical-relative:page;z-index:15830528" id="docshape637" coordorigin="8382,8312" coordsize="358,463" path="m8740,8312l8704,8312,8704,8510,8418,8510,8418,8312,8382,8312,8382,8510,8382,8544,8382,8774,8418,8774,8418,8544,8704,8544,8704,8774,8740,8774,8740,8544,8740,8510,8740,8312xe" filled="true" fillcolor="#ffffff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spacing w:before="315"/>
        <w:ind w:left="2182" w:right="2122" w:firstLine="0"/>
        <w:jc w:val="center"/>
        <w:rPr>
          <w:sz w:val="48"/>
        </w:rPr>
      </w:pPr>
      <w:r>
        <w:rPr/>
        <w:pict>
          <v:group style="position:absolute;margin-left:277.044403pt;margin-top:-85.918449pt;width:160.2pt;height:18.850pt;mso-position-horizontal-relative:page;mso-position-vertical-relative:paragraph;z-index:15827456" id="docshapegroup638" coordorigin="5541,-1718" coordsize="3204,377">
            <v:rect style="position:absolute;left:5540;top:-1719;width:3204;height:377" id="docshape639" filled="true" fillcolor="#ad1c23" stroked="false">
              <v:fill type="solid"/>
            </v:rect>
            <v:shape style="position:absolute;left:5632;top:-1609;width:170;height:159" id="docshape640" coordorigin="5633,-1609" coordsize="170,159" path="m5732,-1609l5633,-1609,5633,-1450,5670,-1450,5670,-1511,5728,-1511,5728,-1540,5670,-1540,5670,-1579,5732,-1579,5732,-1609xm5802,-1609l5764,-1609,5764,-1450,5802,-1450,5802,-1609xe" filled="true" fillcolor="#ffffff" stroked="false">
              <v:path arrowok="t"/>
              <v:fill type="solid"/>
            </v:shape>
            <v:shape style="position:absolute;left:5842;top:-1609;width:255;height:159" type="#_x0000_t75" id="docshape641" stroked="false">
              <v:imagedata r:id="rId177" o:title=""/>
            </v:shape>
            <v:shape style="position:absolute;left:6172;top:-1610;width:328;height:160" type="#_x0000_t75" id="docshape642" stroked="false">
              <v:imagedata r:id="rId178" o:title=""/>
            </v:shape>
            <v:shape style="position:absolute;left:6540;top:-1609;width:141;height:159" type="#_x0000_t75" id="docshape643" stroked="false">
              <v:imagedata r:id="rId179" o:title=""/>
            </v:shape>
            <v:shape style="position:absolute;left:6770;top:-1612;width:722;height:164" type="#_x0000_t75" id="docshape644" stroked="false">
              <v:imagedata r:id="rId180" o:title=""/>
            </v:shape>
            <v:shape style="position:absolute;left:7531;top:-1609;width:105;height:159" type="#_x0000_t75" id="docshape645" stroked="false">
              <v:imagedata r:id="rId181" o:title=""/>
            </v:shape>
            <v:shape style="position:absolute;left:7716;top:-1611;width:119;height:164" type="#_x0000_t75" id="docshape646" stroked="false">
              <v:imagedata r:id="rId182" o:title=""/>
            </v:shape>
            <v:shape style="position:absolute;left:7866;top:-1609;width:106;height:159" type="#_x0000_t75" id="docshape647" stroked="false">
              <v:imagedata r:id="rId183" o:title=""/>
            </v:shape>
            <v:shape style="position:absolute;left:8005;top:-1609;width:346;height:159" type="#_x0000_t75" id="docshape648" stroked="false">
              <v:imagedata r:id="rId184" o:title=""/>
            </v:shape>
            <v:shape style="position:absolute;left:8383;top:-1612;width:275;height:164" type="#_x0000_t75" id="docshape649" stroked="false">
              <v:imagedata r:id="rId18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31040">
            <wp:simplePos x="0" y="0"/>
            <wp:positionH relativeFrom="page">
              <wp:posOffset>3514278</wp:posOffset>
            </wp:positionH>
            <wp:positionV relativeFrom="paragraph">
              <wp:posOffset>-721797</wp:posOffset>
            </wp:positionV>
            <wp:extent cx="2034731" cy="114300"/>
            <wp:effectExtent l="0" t="0" r="0" b="0"/>
            <wp:wrapNone/>
            <wp:docPr id="83" name="image1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75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473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1552">
            <wp:simplePos x="0" y="0"/>
            <wp:positionH relativeFrom="page">
              <wp:posOffset>1953105</wp:posOffset>
            </wp:positionH>
            <wp:positionV relativeFrom="paragraph">
              <wp:posOffset>-1761874</wp:posOffset>
            </wp:positionV>
            <wp:extent cx="1442446" cy="1447800"/>
            <wp:effectExtent l="0" t="0" r="0" b="0"/>
            <wp:wrapNone/>
            <wp:docPr id="85" name="image1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76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2446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z w:val="48"/>
        </w:rPr>
        <w:t>firescotland.gov.uk</w:t>
      </w:r>
    </w:p>
    <w:p>
      <w:pPr>
        <w:pStyle w:val="BodyText"/>
        <w:rPr>
          <w:sz w:val="66"/>
        </w:rPr>
      </w:pPr>
    </w:p>
    <w:p>
      <w:pPr>
        <w:spacing w:before="0"/>
        <w:ind w:left="2182" w:right="2122" w:firstLine="0"/>
        <w:jc w:val="center"/>
        <w:rPr>
          <w:rFonts w:ascii="Gibson"/>
          <w:sz w:val="38"/>
        </w:rPr>
      </w:pPr>
      <w:r>
        <w:rPr>
          <w:rFonts w:ascii="Gibson"/>
          <w:color w:val="FFFFFF"/>
          <w:sz w:val="38"/>
        </w:rPr>
        <w:t>Reducing</w:t>
      </w:r>
      <w:r>
        <w:rPr>
          <w:rFonts w:ascii="Gibson"/>
          <w:color w:val="FFFFFF"/>
          <w:spacing w:val="-4"/>
          <w:sz w:val="38"/>
        </w:rPr>
        <w:t> </w:t>
      </w:r>
      <w:r>
        <w:rPr>
          <w:rFonts w:ascii="Gibson"/>
          <w:color w:val="FFFFFF"/>
          <w:sz w:val="38"/>
        </w:rPr>
        <w:t>Unwanted</w:t>
      </w:r>
      <w:r>
        <w:rPr>
          <w:rFonts w:ascii="Gibson"/>
          <w:color w:val="FFFFFF"/>
          <w:spacing w:val="-4"/>
          <w:sz w:val="38"/>
        </w:rPr>
        <w:t> </w:t>
      </w:r>
      <w:r>
        <w:rPr>
          <w:rFonts w:ascii="Gibson"/>
          <w:color w:val="FFFFFF"/>
          <w:sz w:val="38"/>
        </w:rPr>
        <w:t>Fire</w:t>
      </w:r>
      <w:r>
        <w:rPr>
          <w:rFonts w:ascii="Gibson"/>
          <w:color w:val="FFFFFF"/>
          <w:spacing w:val="-3"/>
          <w:sz w:val="38"/>
        </w:rPr>
        <w:t> </w:t>
      </w:r>
      <w:r>
        <w:rPr>
          <w:rFonts w:ascii="Gibson"/>
          <w:color w:val="FFFFFF"/>
          <w:sz w:val="38"/>
        </w:rPr>
        <w:t>Alarm</w:t>
      </w:r>
      <w:r>
        <w:rPr>
          <w:rFonts w:ascii="Gibson"/>
          <w:color w:val="FFFFFF"/>
          <w:spacing w:val="-4"/>
          <w:sz w:val="38"/>
        </w:rPr>
        <w:t> </w:t>
      </w:r>
      <w:r>
        <w:rPr>
          <w:rFonts w:ascii="Gibson"/>
          <w:color w:val="FFFFFF"/>
          <w:sz w:val="38"/>
        </w:rPr>
        <w:t>Signals</w:t>
      </w:r>
    </w:p>
    <w:p>
      <w:pPr>
        <w:pStyle w:val="BodyText"/>
        <w:rPr>
          <w:rFonts w:ascii="Gibson"/>
          <w:sz w:val="42"/>
        </w:rPr>
      </w:pPr>
    </w:p>
    <w:p>
      <w:pPr>
        <w:pStyle w:val="Heading9"/>
        <w:ind w:left="2184" w:right="2122"/>
        <w:jc w:val="center"/>
      </w:pPr>
      <w:r>
        <w:rPr>
          <w:color w:val="FFFFFF"/>
        </w:rPr>
        <w:t>Consultation</w:t>
      </w:r>
      <w:r>
        <w:rPr>
          <w:color w:val="FFFFFF"/>
          <w:spacing w:val="14"/>
        </w:rPr>
        <w:t> </w:t>
      </w:r>
      <w:r>
        <w:rPr>
          <w:color w:val="FFFFFF"/>
        </w:rPr>
        <w:t>on</w:t>
      </w:r>
      <w:r>
        <w:rPr>
          <w:color w:val="FFFFFF"/>
          <w:spacing w:val="14"/>
        </w:rPr>
        <w:t> </w:t>
      </w:r>
      <w:r>
        <w:rPr>
          <w:color w:val="FFFFFF"/>
        </w:rPr>
        <w:t>Options</w:t>
      </w:r>
      <w:r>
        <w:rPr>
          <w:color w:val="FFFFFF"/>
          <w:spacing w:val="14"/>
        </w:rPr>
        <w:t> </w:t>
      </w:r>
      <w:r>
        <w:rPr>
          <w:color w:val="FFFFFF"/>
        </w:rPr>
        <w:t>for</w:t>
      </w:r>
      <w:r>
        <w:rPr>
          <w:color w:val="FFFFFF"/>
          <w:spacing w:val="14"/>
        </w:rPr>
        <w:t> </w:t>
      </w:r>
      <w:r>
        <w:rPr>
          <w:color w:val="FFFFFF"/>
        </w:rPr>
        <w:t>Responding</w:t>
      </w:r>
      <w:r>
        <w:rPr>
          <w:color w:val="FFFFFF"/>
          <w:spacing w:val="14"/>
        </w:rPr>
        <w:t> </w:t>
      </w:r>
      <w:r>
        <w:rPr>
          <w:color w:val="FFFFFF"/>
        </w:rPr>
        <w:t>to</w:t>
      </w:r>
      <w:r>
        <w:rPr>
          <w:color w:val="FFFFFF"/>
          <w:spacing w:val="14"/>
        </w:rPr>
        <w:t> </w:t>
      </w:r>
      <w:r>
        <w:rPr>
          <w:color w:val="FFFFFF"/>
        </w:rPr>
        <w:t>Automatic</w:t>
      </w:r>
      <w:r>
        <w:rPr>
          <w:color w:val="FFFFFF"/>
          <w:spacing w:val="14"/>
        </w:rPr>
        <w:t> </w:t>
      </w:r>
      <w:r>
        <w:rPr>
          <w:color w:val="FFFFFF"/>
        </w:rPr>
        <w:t>Fire</w:t>
      </w:r>
      <w:r>
        <w:rPr>
          <w:color w:val="FFFFFF"/>
          <w:spacing w:val="14"/>
        </w:rPr>
        <w:t> </w:t>
      </w:r>
      <w:r>
        <w:rPr>
          <w:color w:val="FFFFFF"/>
        </w:rPr>
        <w:t>Alarms</w:t>
      </w:r>
    </w:p>
    <w:p>
      <w:pPr>
        <w:pStyle w:val="BodyText"/>
        <w:rPr>
          <w:sz w:val="32"/>
        </w:rPr>
      </w:pPr>
    </w:p>
    <w:p>
      <w:pPr>
        <w:spacing w:before="272"/>
        <w:ind w:left="2181" w:right="2122" w:firstLine="0"/>
        <w:jc w:val="center"/>
        <w:rPr>
          <w:sz w:val="24"/>
        </w:rPr>
      </w:pPr>
      <w:r>
        <w:rPr>
          <w:color w:val="FFFFFF"/>
          <w:sz w:val="24"/>
        </w:rPr>
        <w:t>Version</w:t>
      </w:r>
      <w:r>
        <w:rPr>
          <w:color w:val="FFFFFF"/>
          <w:spacing w:val="-3"/>
          <w:sz w:val="24"/>
        </w:rPr>
        <w:t> </w:t>
      </w:r>
      <w:r>
        <w:rPr>
          <w:color w:val="FFFFFF"/>
          <w:sz w:val="24"/>
        </w:rPr>
        <w:t>1.0</w:t>
      </w:r>
      <w:r>
        <w:rPr>
          <w:color w:val="FFFFFF"/>
          <w:spacing w:val="42"/>
          <w:sz w:val="24"/>
        </w:rPr>
        <w:t> </w:t>
      </w:r>
      <w:r>
        <w:rPr>
          <w:color w:val="FFFFFF"/>
          <w:sz w:val="24"/>
        </w:rPr>
        <w:t>-</w:t>
      </w:r>
      <w:r>
        <w:rPr>
          <w:color w:val="FFFFFF"/>
          <w:spacing w:val="43"/>
          <w:sz w:val="24"/>
        </w:rPr>
        <w:t> </w:t>
      </w:r>
      <w:r>
        <w:rPr>
          <w:color w:val="FFFFFF"/>
          <w:sz w:val="24"/>
        </w:rPr>
        <w:t>July</w:t>
      </w:r>
      <w:r>
        <w:rPr>
          <w:color w:val="FFFFFF"/>
          <w:spacing w:val="-3"/>
          <w:sz w:val="24"/>
        </w:rPr>
        <w:t> </w:t>
      </w:r>
      <w:r>
        <w:rPr>
          <w:color w:val="FFFFFF"/>
          <w:sz w:val="24"/>
        </w:rPr>
        <w:t>2021</w:t>
      </w:r>
    </w:p>
    <w:sectPr>
      <w:pgSz w:w="11910" w:h="16840"/>
      <w:pgMar w:top="1580" w:bottom="280" w:left="0" w:right="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Gibson-Light">
    <w:altName w:val="Gibson-Light"/>
    <w:charset w:val="0"/>
    <w:family w:val="swiss"/>
    <w:pitch w:val="variable"/>
  </w:font>
  <w:font w:name="Gibson">
    <w:altName w:val="Gibson"/>
    <w:charset w:val="0"/>
    <w:family w:val="swiss"/>
    <w:pitch w:val="variable"/>
  </w:font>
  <w:font w:name="Gibson-SemiBold">
    <w:altName w:val="Gibson-SemiBold"/>
    <w:charset w:val="0"/>
    <w:family w:val="swiss"/>
    <w:pitch w:val="variable"/>
  </w:font>
  <w:font w:name="Minion Pro">
    <w:altName w:val="Minion Pro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2">
    <w:multiLevelType w:val="hybridMultilevel"/>
    <w:lvl w:ilvl="0">
      <w:start w:val="7"/>
      <w:numFmt w:val="decimal"/>
      <w:lvlText w:val="%1"/>
      <w:lvlJc w:val="left"/>
      <w:pPr>
        <w:ind w:left="1410" w:hanging="220"/>
        <w:jc w:val="right"/>
      </w:pPr>
      <w:rPr>
        <w:rFonts w:hint="default" w:ascii="Gibson" w:hAnsi="Gibson" w:eastAsia="Gibson" w:cs="Gibson"/>
        <w:b w:val="0"/>
        <w:bCs w:val="0"/>
        <w:i w:val="0"/>
        <w:iCs w:val="0"/>
        <w:color w:val="D59096"/>
        <w:w w:val="100"/>
        <w:sz w:val="18"/>
        <w:szCs w:val="18"/>
        <w:lang w:val="en-gb" w:eastAsia="en-US" w:bidi="ar-SA"/>
      </w:rPr>
    </w:lvl>
    <w:lvl w:ilvl="1">
      <w:start w:val="1"/>
      <w:numFmt w:val="upperLetter"/>
      <w:lvlText w:val="%2."/>
      <w:lvlJc w:val="left"/>
      <w:pPr>
        <w:ind w:left="1617" w:hanging="207"/>
        <w:jc w:val="right"/>
      </w:pPr>
      <w:rPr>
        <w:rFonts w:hint="default" w:ascii="Gibson" w:hAnsi="Gibson" w:eastAsia="Gibson" w:cs="Gibson"/>
        <w:b w:val="0"/>
        <w:bCs w:val="0"/>
        <w:i w:val="0"/>
        <w:iCs w:val="0"/>
        <w:color w:val="CD7981"/>
        <w:w w:val="100"/>
        <w:sz w:val="18"/>
        <w:szCs w:val="18"/>
        <w:lang w:val="en-gb" w:eastAsia="en-US" w:bidi="ar-SA"/>
      </w:rPr>
    </w:lvl>
    <w:lvl w:ilvl="2">
      <w:start w:val="0"/>
      <w:numFmt w:val="bullet"/>
      <w:lvlText w:val="•"/>
      <w:lvlJc w:val="left"/>
      <w:pPr>
        <w:ind w:left="2055" w:hanging="207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2490" w:hanging="207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2926" w:hanging="207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3361" w:hanging="207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3797" w:hanging="207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4232" w:hanging="207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4668" w:hanging="207"/>
      </w:pPr>
      <w:rPr>
        <w:rFonts w:hint="default"/>
        <w:lang w:val="en-gb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"/>
      <w:lvlJc w:val="left"/>
      <w:pPr>
        <w:ind w:left="1410" w:hanging="220"/>
        <w:jc w:val="left"/>
      </w:pPr>
      <w:rPr>
        <w:rFonts w:hint="default" w:ascii="Gibson" w:hAnsi="Gibson" w:eastAsia="Gibson" w:cs="Gibson"/>
        <w:b w:val="0"/>
        <w:bCs w:val="0"/>
        <w:i w:val="0"/>
        <w:iCs w:val="0"/>
        <w:color w:val="D59096"/>
        <w:w w:val="100"/>
        <w:sz w:val="18"/>
        <w:szCs w:val="18"/>
        <w:lang w:val="en-gb" w:eastAsia="en-US" w:bidi="ar-SA"/>
      </w:rPr>
    </w:lvl>
    <w:lvl w:ilvl="1">
      <w:start w:val="0"/>
      <w:numFmt w:val="bullet"/>
      <w:lvlText w:val="•"/>
      <w:lvlJc w:val="left"/>
      <w:pPr>
        <w:ind w:left="1702" w:hanging="220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984" w:hanging="220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2266" w:hanging="220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2548" w:hanging="220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2830" w:hanging="220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3112" w:hanging="220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3394" w:hanging="220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3676" w:hanging="220"/>
      </w:pPr>
      <w:rPr>
        <w:rFonts w:hint="default"/>
        <w:lang w:val="en-gb" w:eastAsia="en-US" w:bidi="ar-SA"/>
      </w:rPr>
    </w:lvl>
  </w:abstractNum>
  <w:abstractNum w:abstractNumId="20">
    <w:multiLevelType w:val="hybridMultilevel"/>
    <w:lvl w:ilvl="0">
      <w:start w:val="2"/>
      <w:numFmt w:val="decimal"/>
      <w:lvlText w:val="%1"/>
      <w:lvlJc w:val="left"/>
      <w:pPr>
        <w:ind w:left="1649" w:hanging="332"/>
        <w:jc w:val="left"/>
      </w:pPr>
      <w:rPr>
        <w:rFonts w:hint="default" w:ascii="Gibson" w:hAnsi="Gibson" w:eastAsia="Gibson" w:cs="Gibson"/>
        <w:b w:val="0"/>
        <w:bCs w:val="0"/>
        <w:i w:val="0"/>
        <w:iCs w:val="0"/>
        <w:color w:val="D59096"/>
        <w:w w:val="100"/>
        <w:position w:val="-3"/>
        <w:sz w:val="24"/>
        <w:szCs w:val="24"/>
        <w:lang w:val="en-gb" w:eastAsia="en-US" w:bidi="ar-SA"/>
      </w:rPr>
    </w:lvl>
    <w:lvl w:ilvl="1">
      <w:start w:val="0"/>
      <w:numFmt w:val="bullet"/>
      <w:lvlText w:val="•"/>
      <w:lvlJc w:val="left"/>
      <w:pPr>
        <w:ind w:left="2660" w:hanging="332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3681" w:hanging="332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4701" w:hanging="332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5722" w:hanging="332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6742" w:hanging="332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7763" w:hanging="332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8783" w:hanging="332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9804" w:hanging="332"/>
      </w:pPr>
      <w:rPr>
        <w:rFonts w:hint="default"/>
        <w:lang w:val="en-gb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•"/>
      <w:lvlJc w:val="left"/>
      <w:pPr>
        <w:ind w:left="510" w:hanging="227"/>
      </w:pPr>
      <w:rPr>
        <w:rFonts w:hint="default" w:ascii="Minion Pro" w:hAnsi="Minion Pro" w:eastAsia="Minion Pro" w:cs="Minion Pro"/>
        <w:b w:val="0"/>
        <w:bCs w:val="0"/>
        <w:i w:val="0"/>
        <w:iCs w:val="0"/>
        <w:w w:val="100"/>
        <w:sz w:val="24"/>
        <w:szCs w:val="24"/>
        <w:lang w:val="en-gb" w:eastAsia="en-US" w:bidi="ar-SA"/>
      </w:rPr>
    </w:lvl>
    <w:lvl w:ilvl="1">
      <w:start w:val="0"/>
      <w:numFmt w:val="bullet"/>
      <w:lvlText w:val="•"/>
      <w:lvlJc w:val="left"/>
      <w:pPr>
        <w:ind w:left="850" w:hanging="227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181" w:hanging="227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1511" w:hanging="227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1842" w:hanging="227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2172" w:hanging="227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2503" w:hanging="227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2833" w:hanging="227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3164" w:hanging="227"/>
      </w:pPr>
      <w:rPr>
        <w:rFonts w:hint="default"/>
        <w:lang w:val="en-gb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•"/>
      <w:lvlJc w:val="left"/>
      <w:pPr>
        <w:ind w:left="510" w:hanging="227"/>
      </w:pPr>
      <w:rPr>
        <w:rFonts w:hint="default" w:ascii="Minion Pro" w:hAnsi="Minion Pro" w:eastAsia="Minion Pro" w:cs="Minion Pro"/>
        <w:b w:val="0"/>
        <w:bCs w:val="0"/>
        <w:i w:val="0"/>
        <w:iCs w:val="0"/>
        <w:w w:val="100"/>
        <w:sz w:val="24"/>
        <w:szCs w:val="24"/>
        <w:lang w:val="en-gb" w:eastAsia="en-US" w:bidi="ar-SA"/>
      </w:rPr>
    </w:lvl>
    <w:lvl w:ilvl="1">
      <w:start w:val="0"/>
      <w:numFmt w:val="bullet"/>
      <w:lvlText w:val="•"/>
      <w:lvlJc w:val="left"/>
      <w:pPr>
        <w:ind w:left="850" w:hanging="227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181" w:hanging="227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1511" w:hanging="227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1842" w:hanging="227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2172" w:hanging="227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2503" w:hanging="227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2833" w:hanging="227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3164" w:hanging="227"/>
      </w:pPr>
      <w:rPr>
        <w:rFonts w:hint="default"/>
        <w:lang w:val="en-gb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%1)"/>
      <w:lvlJc w:val="left"/>
      <w:pPr>
        <w:ind w:left="1540" w:hanging="222"/>
        <w:jc w:val="left"/>
      </w:pPr>
      <w:rPr>
        <w:rFonts w:hint="default" w:ascii="Gibson-Light" w:hAnsi="Gibson-Light" w:eastAsia="Gibson-Light" w:cs="Gibson-Light"/>
        <w:b w:val="0"/>
        <w:bCs w:val="0"/>
        <w:i w:val="0"/>
        <w:iCs w:val="0"/>
        <w:color w:val="3C3C3B"/>
        <w:w w:val="100"/>
        <w:sz w:val="20"/>
        <w:szCs w:val="20"/>
        <w:lang w:val="en-gb" w:eastAsia="en-US" w:bidi="ar-SA"/>
      </w:rPr>
    </w:lvl>
    <w:lvl w:ilvl="1">
      <w:start w:val="0"/>
      <w:numFmt w:val="bullet"/>
      <w:lvlText w:val="•"/>
      <w:lvlJc w:val="left"/>
      <w:pPr>
        <w:ind w:left="1764" w:hanging="222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988" w:hanging="222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2212" w:hanging="222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2436" w:hanging="222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2660" w:hanging="222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2884" w:hanging="222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3108" w:hanging="222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3332" w:hanging="222"/>
      </w:pPr>
      <w:rPr>
        <w:rFonts w:hint="default"/>
        <w:lang w:val="en-gb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•"/>
      <w:lvlJc w:val="left"/>
      <w:pPr>
        <w:ind w:left="453" w:hanging="227"/>
      </w:pPr>
      <w:rPr>
        <w:rFonts w:hint="default" w:ascii="Minion Pro" w:hAnsi="Minion Pro" w:eastAsia="Minion Pro" w:cs="Minion Pro"/>
        <w:b w:val="0"/>
        <w:bCs w:val="0"/>
        <w:i w:val="0"/>
        <w:iCs w:val="0"/>
        <w:w w:val="100"/>
        <w:sz w:val="18"/>
        <w:szCs w:val="18"/>
        <w:lang w:val="en-gb" w:eastAsia="en-US" w:bidi="ar-SA"/>
      </w:rPr>
    </w:lvl>
    <w:lvl w:ilvl="1">
      <w:start w:val="0"/>
      <w:numFmt w:val="bullet"/>
      <w:lvlText w:val="•"/>
      <w:lvlJc w:val="left"/>
      <w:pPr>
        <w:ind w:left="1184" w:hanging="227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909" w:hanging="227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2634" w:hanging="227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3359" w:hanging="227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4084" w:hanging="227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4809" w:hanging="227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5534" w:hanging="227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6259" w:hanging="227"/>
      </w:pPr>
      <w:rPr>
        <w:rFonts w:hint="default"/>
        <w:lang w:val="en-gb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•"/>
      <w:lvlJc w:val="left"/>
      <w:pPr>
        <w:ind w:left="453" w:hanging="227"/>
      </w:pPr>
      <w:rPr>
        <w:rFonts w:hint="default" w:ascii="Minion Pro" w:hAnsi="Minion Pro" w:eastAsia="Minion Pro" w:cs="Minion Pro"/>
        <w:b w:val="0"/>
        <w:bCs w:val="0"/>
        <w:i w:val="0"/>
        <w:iCs w:val="0"/>
        <w:w w:val="100"/>
        <w:sz w:val="18"/>
        <w:szCs w:val="18"/>
        <w:lang w:val="en-gb" w:eastAsia="en-US" w:bidi="ar-SA"/>
      </w:rPr>
    </w:lvl>
    <w:lvl w:ilvl="1">
      <w:start w:val="0"/>
      <w:numFmt w:val="bullet"/>
      <w:lvlText w:val="•"/>
      <w:lvlJc w:val="left"/>
      <w:pPr>
        <w:ind w:left="1184" w:hanging="227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909" w:hanging="227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2634" w:hanging="227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3359" w:hanging="227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4084" w:hanging="227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4809" w:hanging="227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5534" w:hanging="227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6259" w:hanging="227"/>
      </w:pPr>
      <w:rPr>
        <w:rFonts w:hint="default"/>
        <w:lang w:val="en-gb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•"/>
      <w:lvlJc w:val="left"/>
      <w:pPr>
        <w:ind w:left="453" w:hanging="227"/>
      </w:pPr>
      <w:rPr>
        <w:rFonts w:hint="default" w:ascii="Minion Pro" w:hAnsi="Minion Pro" w:eastAsia="Minion Pro" w:cs="Minion Pro"/>
        <w:b w:val="0"/>
        <w:bCs w:val="0"/>
        <w:i w:val="0"/>
        <w:iCs w:val="0"/>
        <w:w w:val="100"/>
        <w:sz w:val="18"/>
        <w:szCs w:val="18"/>
        <w:lang w:val="en-gb" w:eastAsia="en-US" w:bidi="ar-SA"/>
      </w:rPr>
    </w:lvl>
    <w:lvl w:ilvl="1">
      <w:start w:val="0"/>
      <w:numFmt w:val="bullet"/>
      <w:lvlText w:val="•"/>
      <w:lvlJc w:val="left"/>
      <w:pPr>
        <w:ind w:left="1184" w:hanging="227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909" w:hanging="227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2634" w:hanging="227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3359" w:hanging="227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4084" w:hanging="227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4809" w:hanging="227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5534" w:hanging="227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6259" w:hanging="227"/>
      </w:pPr>
      <w:rPr>
        <w:rFonts w:hint="default"/>
        <w:lang w:val="en-gb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•"/>
      <w:lvlJc w:val="left"/>
      <w:pPr>
        <w:ind w:left="453" w:hanging="227"/>
      </w:pPr>
      <w:rPr>
        <w:rFonts w:hint="default" w:ascii="Minion Pro" w:hAnsi="Minion Pro" w:eastAsia="Minion Pro" w:cs="Minion Pro"/>
        <w:b w:val="0"/>
        <w:bCs w:val="0"/>
        <w:i w:val="0"/>
        <w:iCs w:val="0"/>
        <w:w w:val="100"/>
        <w:sz w:val="18"/>
        <w:szCs w:val="18"/>
        <w:lang w:val="en-gb" w:eastAsia="en-US" w:bidi="ar-SA"/>
      </w:rPr>
    </w:lvl>
    <w:lvl w:ilvl="1">
      <w:start w:val="0"/>
      <w:numFmt w:val="bullet"/>
      <w:lvlText w:val="•"/>
      <w:lvlJc w:val="left"/>
      <w:pPr>
        <w:ind w:left="1184" w:hanging="227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909" w:hanging="227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2634" w:hanging="227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3359" w:hanging="227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4084" w:hanging="227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4809" w:hanging="227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5534" w:hanging="227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6259" w:hanging="227"/>
      </w:pPr>
      <w:rPr>
        <w:rFonts w:hint="default"/>
        <w:lang w:val="en-gb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•"/>
      <w:lvlJc w:val="left"/>
      <w:pPr>
        <w:ind w:left="453" w:hanging="227"/>
      </w:pPr>
      <w:rPr>
        <w:rFonts w:hint="default" w:ascii="Minion Pro" w:hAnsi="Minion Pro" w:eastAsia="Minion Pro" w:cs="Minion Pro"/>
        <w:b w:val="0"/>
        <w:bCs w:val="0"/>
        <w:i w:val="0"/>
        <w:iCs w:val="0"/>
        <w:w w:val="100"/>
        <w:sz w:val="18"/>
        <w:szCs w:val="18"/>
        <w:lang w:val="en-gb" w:eastAsia="en-US" w:bidi="ar-SA"/>
      </w:rPr>
    </w:lvl>
    <w:lvl w:ilvl="1">
      <w:start w:val="0"/>
      <w:numFmt w:val="bullet"/>
      <w:lvlText w:val="•"/>
      <w:lvlJc w:val="left"/>
      <w:pPr>
        <w:ind w:left="1184" w:hanging="227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909" w:hanging="227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2634" w:hanging="227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3359" w:hanging="227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4084" w:hanging="227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4809" w:hanging="227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5534" w:hanging="227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6259" w:hanging="227"/>
      </w:pPr>
      <w:rPr>
        <w:rFonts w:hint="default"/>
        <w:lang w:val="en-gb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•"/>
      <w:lvlJc w:val="left"/>
      <w:pPr>
        <w:ind w:left="1530" w:hanging="227"/>
      </w:pPr>
      <w:rPr>
        <w:rFonts w:hint="default" w:ascii="Minion Pro" w:hAnsi="Minion Pro" w:eastAsia="Minion Pro" w:cs="Minion Pro"/>
        <w:b w:val="0"/>
        <w:bCs w:val="0"/>
        <w:i w:val="0"/>
        <w:iCs w:val="0"/>
        <w:w w:val="100"/>
        <w:sz w:val="24"/>
        <w:szCs w:val="24"/>
        <w:lang w:val="en-gb" w:eastAsia="en-US" w:bidi="ar-SA"/>
      </w:rPr>
    </w:lvl>
    <w:lvl w:ilvl="1">
      <w:start w:val="0"/>
      <w:numFmt w:val="bullet"/>
      <w:lvlText w:val="•"/>
      <w:lvlJc w:val="left"/>
      <w:pPr>
        <w:ind w:left="1937" w:hanging="227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2334" w:hanging="227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2731" w:hanging="227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3128" w:hanging="227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3526" w:hanging="227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3923" w:hanging="227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4320" w:hanging="227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4717" w:hanging="227"/>
      </w:pPr>
      <w:rPr>
        <w:rFonts w:hint="default"/>
        <w:lang w:val="en-gb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1530" w:hanging="227"/>
      </w:pPr>
      <w:rPr>
        <w:rFonts w:hint="default" w:ascii="Gibson-Light" w:hAnsi="Gibson-Light" w:eastAsia="Gibson-Light" w:cs="Gibson-Light"/>
        <w:b w:val="0"/>
        <w:bCs w:val="0"/>
        <w:i w:val="0"/>
        <w:iCs w:val="0"/>
        <w:color w:val="3C3C3B"/>
        <w:w w:val="100"/>
        <w:sz w:val="20"/>
        <w:szCs w:val="20"/>
        <w:lang w:val="en-gb" w:eastAsia="en-US" w:bidi="ar-SA"/>
      </w:rPr>
    </w:lvl>
    <w:lvl w:ilvl="1">
      <w:start w:val="0"/>
      <w:numFmt w:val="bullet"/>
      <w:lvlText w:val="•"/>
      <w:lvlJc w:val="left"/>
      <w:pPr>
        <w:ind w:left="1937" w:hanging="227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2334" w:hanging="227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2731" w:hanging="227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3128" w:hanging="227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3526" w:hanging="227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3923" w:hanging="227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4320" w:hanging="227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4717" w:hanging="227"/>
      </w:pPr>
      <w:rPr>
        <w:rFonts w:hint="default"/>
        <w:lang w:val="en-gb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1663" w:hanging="360"/>
      </w:pPr>
      <w:rPr>
        <w:rFonts w:hint="default" w:ascii="Minion Pro" w:hAnsi="Minion Pro" w:eastAsia="Minion Pro" w:cs="Minion Pro"/>
        <w:b w:val="0"/>
        <w:bCs w:val="0"/>
        <w:i w:val="0"/>
        <w:iCs w:val="0"/>
        <w:w w:val="100"/>
        <w:sz w:val="24"/>
        <w:szCs w:val="24"/>
        <w:lang w:val="en-gb" w:eastAsia="en-US" w:bidi="ar-SA"/>
      </w:rPr>
    </w:lvl>
    <w:lvl w:ilvl="1">
      <w:start w:val="0"/>
      <w:numFmt w:val="bullet"/>
      <w:lvlText w:val="•"/>
      <w:lvlJc w:val="left"/>
      <w:pPr>
        <w:ind w:left="2069" w:hanging="360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2479" w:hanging="360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2888" w:hanging="360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3298" w:hanging="360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3708" w:hanging="360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4117" w:hanging="360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4527" w:hanging="360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4937" w:hanging="360"/>
      </w:pPr>
      <w:rPr>
        <w:rFonts w:hint="default"/>
        <w:lang w:val="en-gb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510" w:hanging="227"/>
      </w:pPr>
      <w:rPr>
        <w:rFonts w:hint="default" w:ascii="Minion Pro" w:hAnsi="Minion Pro" w:eastAsia="Minion Pro" w:cs="Minion Pro"/>
        <w:b w:val="0"/>
        <w:bCs w:val="0"/>
        <w:i w:val="0"/>
        <w:iCs w:val="0"/>
        <w:w w:val="100"/>
        <w:sz w:val="24"/>
        <w:szCs w:val="24"/>
        <w:lang w:val="en-gb" w:eastAsia="en-US" w:bidi="ar-SA"/>
      </w:rPr>
    </w:lvl>
    <w:lvl w:ilvl="1">
      <w:start w:val="0"/>
      <w:numFmt w:val="bullet"/>
      <w:lvlText w:val="•"/>
      <w:lvlJc w:val="left"/>
      <w:pPr>
        <w:ind w:left="793" w:hanging="227"/>
      </w:pPr>
      <w:rPr>
        <w:rFonts w:hint="default" w:ascii="Minion Pro" w:hAnsi="Minion Pro" w:eastAsia="Minion Pro" w:cs="Minion Pro"/>
        <w:b w:val="0"/>
        <w:bCs w:val="0"/>
        <w:i w:val="0"/>
        <w:iCs w:val="0"/>
        <w:w w:val="100"/>
        <w:sz w:val="24"/>
        <w:szCs w:val="24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435" w:hanging="227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2071" w:hanging="227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2706" w:hanging="227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3342" w:hanging="227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3977" w:hanging="227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4613" w:hanging="227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5248" w:hanging="227"/>
      </w:pPr>
      <w:rPr>
        <w:rFonts w:hint="default"/>
        <w:lang w:val="en-gb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510" w:hanging="227"/>
      </w:pPr>
      <w:rPr>
        <w:rFonts w:hint="default" w:ascii="Minion Pro" w:hAnsi="Minion Pro" w:eastAsia="Minion Pro" w:cs="Minion Pro"/>
        <w:b w:val="0"/>
        <w:bCs w:val="0"/>
        <w:i w:val="0"/>
        <w:iCs w:val="0"/>
        <w:w w:val="100"/>
        <w:sz w:val="24"/>
        <w:szCs w:val="24"/>
        <w:lang w:val="en-gb" w:eastAsia="en-US" w:bidi="ar-SA"/>
      </w:rPr>
    </w:lvl>
    <w:lvl w:ilvl="1">
      <w:start w:val="0"/>
      <w:numFmt w:val="bullet"/>
      <w:lvlText w:val="•"/>
      <w:lvlJc w:val="left"/>
      <w:pPr>
        <w:ind w:left="1119" w:hanging="227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719" w:hanging="227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2319" w:hanging="227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2919" w:hanging="227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3519" w:hanging="227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4119" w:hanging="227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4719" w:hanging="227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5319" w:hanging="227"/>
      </w:pPr>
      <w:rPr>
        <w:rFonts w:hint="default"/>
        <w:lang w:val="en-gb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510" w:hanging="227"/>
      </w:pPr>
      <w:rPr>
        <w:rFonts w:hint="default" w:ascii="Minion Pro" w:hAnsi="Minion Pro" w:eastAsia="Minion Pro" w:cs="Minion Pro"/>
        <w:b w:val="0"/>
        <w:bCs w:val="0"/>
        <w:i w:val="0"/>
        <w:iCs w:val="0"/>
        <w:w w:val="100"/>
        <w:sz w:val="24"/>
        <w:szCs w:val="24"/>
        <w:lang w:val="en-gb" w:eastAsia="en-US" w:bidi="ar-SA"/>
      </w:rPr>
    </w:lvl>
    <w:lvl w:ilvl="1">
      <w:start w:val="0"/>
      <w:numFmt w:val="bullet"/>
      <w:lvlText w:val="•"/>
      <w:lvlJc w:val="left"/>
      <w:pPr>
        <w:ind w:left="793" w:hanging="227"/>
      </w:pPr>
      <w:rPr>
        <w:rFonts w:hint="default" w:ascii="Minion Pro" w:hAnsi="Minion Pro" w:eastAsia="Minion Pro" w:cs="Minion Pro"/>
        <w:b w:val="0"/>
        <w:bCs w:val="0"/>
        <w:i w:val="0"/>
        <w:iCs w:val="0"/>
        <w:w w:val="100"/>
        <w:sz w:val="24"/>
        <w:szCs w:val="24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435" w:hanging="227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2071" w:hanging="227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2706" w:hanging="227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3342" w:hanging="227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3977" w:hanging="227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4613" w:hanging="227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5248" w:hanging="227"/>
      </w:pPr>
      <w:rPr>
        <w:rFonts w:hint="default"/>
        <w:lang w:val="en-gb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680" w:hanging="227"/>
      </w:pPr>
      <w:rPr>
        <w:rFonts w:hint="default" w:ascii="Minion Pro" w:hAnsi="Minion Pro" w:eastAsia="Minion Pro" w:cs="Minion Pro"/>
        <w:b w:val="0"/>
        <w:bCs w:val="0"/>
        <w:i w:val="0"/>
        <w:iCs w:val="0"/>
        <w:w w:val="100"/>
        <w:sz w:val="24"/>
        <w:szCs w:val="24"/>
        <w:lang w:val="en-gb" w:eastAsia="en-US" w:bidi="ar-SA"/>
      </w:rPr>
    </w:lvl>
    <w:lvl w:ilvl="1">
      <w:start w:val="0"/>
      <w:numFmt w:val="bullet"/>
      <w:lvlText w:val="•"/>
      <w:lvlJc w:val="left"/>
      <w:pPr>
        <w:ind w:left="1372" w:hanging="227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2065" w:hanging="227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2758" w:hanging="227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3451" w:hanging="227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4144" w:hanging="227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4837" w:hanging="227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5530" w:hanging="227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6223" w:hanging="227"/>
      </w:pPr>
      <w:rPr>
        <w:rFonts w:hint="default"/>
        <w:lang w:val="en-gb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680" w:hanging="227"/>
      </w:pPr>
      <w:rPr>
        <w:rFonts w:hint="default" w:ascii="Minion Pro" w:hAnsi="Minion Pro" w:eastAsia="Minion Pro" w:cs="Minion Pro"/>
        <w:b w:val="0"/>
        <w:bCs w:val="0"/>
        <w:i w:val="0"/>
        <w:iCs w:val="0"/>
        <w:w w:val="100"/>
        <w:sz w:val="24"/>
        <w:szCs w:val="24"/>
        <w:lang w:val="en-gb" w:eastAsia="en-US" w:bidi="ar-SA"/>
      </w:rPr>
    </w:lvl>
    <w:lvl w:ilvl="1">
      <w:start w:val="0"/>
      <w:numFmt w:val="bullet"/>
      <w:lvlText w:val="•"/>
      <w:lvlJc w:val="left"/>
      <w:pPr>
        <w:ind w:left="1372" w:hanging="227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2065" w:hanging="227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2758" w:hanging="227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3451" w:hanging="227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4144" w:hanging="227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4837" w:hanging="227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5530" w:hanging="227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6223" w:hanging="227"/>
      </w:pPr>
      <w:rPr>
        <w:rFonts w:hint="default"/>
        <w:lang w:val="en-gb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1261" w:hanging="171"/>
      </w:pPr>
      <w:rPr>
        <w:rFonts w:hint="default" w:ascii="Minion Pro" w:hAnsi="Minion Pro" w:eastAsia="Minion Pro" w:cs="Minion Pro"/>
        <w:b w:val="0"/>
        <w:bCs w:val="0"/>
        <w:i w:val="0"/>
        <w:iCs w:val="0"/>
        <w:w w:val="100"/>
        <w:sz w:val="24"/>
        <w:szCs w:val="24"/>
        <w:lang w:val="en-gb" w:eastAsia="en-US" w:bidi="ar-SA"/>
      </w:rPr>
    </w:lvl>
    <w:lvl w:ilvl="1">
      <w:start w:val="0"/>
      <w:numFmt w:val="bullet"/>
      <w:lvlText w:val="•"/>
      <w:lvlJc w:val="left"/>
      <w:pPr>
        <w:ind w:left="1530" w:hanging="227"/>
      </w:pPr>
      <w:rPr>
        <w:rFonts w:hint="default" w:ascii="Minion Pro" w:hAnsi="Minion Pro" w:eastAsia="Minion Pro" w:cs="Minion Pro"/>
        <w:b w:val="0"/>
        <w:bCs w:val="0"/>
        <w:i w:val="0"/>
        <w:iCs w:val="0"/>
        <w:w w:val="100"/>
        <w:sz w:val="24"/>
        <w:szCs w:val="24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365" w:hanging="227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1190" w:hanging="227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1015" w:hanging="227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840" w:hanging="227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665" w:hanging="227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490" w:hanging="227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315" w:hanging="227"/>
      </w:pPr>
      <w:rPr>
        <w:rFonts w:hint="default"/>
        <w:lang w:val="en-gb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801" w:hanging="469"/>
        <w:jc w:val="left"/>
      </w:pPr>
      <w:rPr>
        <w:rFonts w:hint="default"/>
        <w:lang w:val="en-gb" w:eastAsia="en-US" w:bidi="ar-SA"/>
      </w:rPr>
    </w:lvl>
    <w:lvl w:ilvl="1">
      <w:start w:val="1"/>
      <w:numFmt w:val="decimal"/>
      <w:lvlText w:val="%1.%2"/>
      <w:lvlJc w:val="left"/>
      <w:pPr>
        <w:ind w:left="801" w:hanging="469"/>
        <w:jc w:val="right"/>
      </w:pPr>
      <w:rPr>
        <w:rFonts w:hint="default" w:ascii="Gibson-Light" w:hAnsi="Gibson-Light" w:eastAsia="Gibson-Light" w:cs="Gibson-Light"/>
        <w:b w:val="0"/>
        <w:bCs w:val="0"/>
        <w:i w:val="0"/>
        <w:iCs w:val="0"/>
        <w:color w:val="B43642"/>
        <w:spacing w:val="-16"/>
        <w:w w:val="100"/>
        <w:sz w:val="32"/>
        <w:szCs w:val="32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856" w:hanging="469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2384" w:hanging="469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2913" w:hanging="469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3441" w:hanging="469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3969" w:hanging="469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4498" w:hanging="469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5026" w:hanging="469"/>
      </w:pPr>
      <w:rPr>
        <w:rFonts w:hint="default"/>
        <w:lang w:val="en-gb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604" w:hanging="414"/>
        <w:jc w:val="right"/>
      </w:pPr>
      <w:rPr>
        <w:rFonts w:hint="default"/>
        <w:w w:val="100"/>
        <w:lang w:val="en-gb" w:eastAsia="en-US" w:bidi="ar-SA"/>
      </w:rPr>
    </w:lvl>
    <w:lvl w:ilvl="1">
      <w:start w:val="1"/>
      <w:numFmt w:val="decimal"/>
      <w:lvlText w:val="%1.%2"/>
      <w:lvlJc w:val="left"/>
      <w:pPr>
        <w:ind w:left="1721" w:hanging="532"/>
        <w:jc w:val="right"/>
      </w:pPr>
      <w:rPr>
        <w:rFonts w:hint="default"/>
        <w:spacing w:val="-16"/>
        <w:w w:val="100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530" w:hanging="227"/>
      </w:pPr>
      <w:rPr>
        <w:rFonts w:hint="default" w:ascii="Gibson-Light" w:hAnsi="Gibson-Light" w:eastAsia="Gibson-Light" w:cs="Gibson-Light"/>
        <w:b w:val="0"/>
        <w:bCs w:val="0"/>
        <w:i w:val="0"/>
        <w:iCs w:val="0"/>
        <w:color w:val="3C3C3B"/>
        <w:w w:val="100"/>
        <w:sz w:val="20"/>
        <w:szCs w:val="20"/>
        <w:lang w:val="en-gb" w:eastAsia="en-US" w:bidi="ar-SA"/>
      </w:rPr>
    </w:lvl>
    <w:lvl w:ilvl="3">
      <w:start w:val="0"/>
      <w:numFmt w:val="bullet"/>
      <w:lvlText w:val="•"/>
      <w:lvlJc w:val="left"/>
      <w:pPr>
        <w:ind w:left="2200" w:hanging="227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2681" w:hanging="227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3162" w:hanging="227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3643" w:hanging="227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4124" w:hanging="227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4605" w:hanging="227"/>
      </w:pPr>
      <w:rPr>
        <w:rFonts w:hint="default"/>
        <w:lang w:val="en-gb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2631" w:hanging="396"/>
        <w:jc w:val="left"/>
      </w:pPr>
      <w:rPr>
        <w:rFonts w:hint="default" w:ascii="Gibson" w:hAnsi="Gibson" w:eastAsia="Gibson" w:cs="Gibson"/>
        <w:b w:val="0"/>
        <w:bCs w:val="0"/>
        <w:i w:val="0"/>
        <w:iCs w:val="0"/>
        <w:color w:val="BD4C57"/>
        <w:w w:val="100"/>
        <w:sz w:val="32"/>
        <w:szCs w:val="32"/>
        <w:lang w:val="en-gb" w:eastAsia="en-US" w:bidi="ar-SA"/>
      </w:rPr>
    </w:lvl>
    <w:lvl w:ilvl="1">
      <w:start w:val="1"/>
      <w:numFmt w:val="decimal"/>
      <w:lvlText w:val="%1.%2"/>
      <w:lvlJc w:val="left"/>
      <w:pPr>
        <w:ind w:left="3424" w:hanging="572"/>
        <w:jc w:val="left"/>
      </w:pPr>
      <w:rPr>
        <w:rFonts w:hint="default" w:ascii="Gibson-Light" w:hAnsi="Gibson-Light" w:eastAsia="Gibson-Light" w:cs="Gibson-Light"/>
        <w:b w:val="0"/>
        <w:bCs w:val="0"/>
        <w:i w:val="0"/>
        <w:iCs w:val="0"/>
        <w:color w:val="BD4C57"/>
        <w:spacing w:val="-14"/>
        <w:w w:val="100"/>
        <w:position w:val="2"/>
        <w:sz w:val="28"/>
        <w:szCs w:val="28"/>
        <w:lang w:val="en-gb" w:eastAsia="en-US" w:bidi="ar-SA"/>
      </w:rPr>
    </w:lvl>
    <w:lvl w:ilvl="2">
      <w:start w:val="0"/>
      <w:numFmt w:val="bullet"/>
      <w:lvlText w:val="•"/>
      <w:lvlJc w:val="left"/>
      <w:pPr>
        <w:ind w:left="4356" w:hanging="572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5292" w:hanging="572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6228" w:hanging="572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7164" w:hanging="572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8100" w:hanging="572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9037" w:hanging="572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9973" w:hanging="572"/>
      </w:pPr>
      <w:rPr>
        <w:rFonts w:hint="default"/>
        <w:lang w:val="en-gb" w:eastAsia="en-US" w:bidi="ar-SA"/>
      </w:rPr>
    </w:lvl>
  </w:abstract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ibson-Light" w:hAnsi="Gibson-Light" w:eastAsia="Gibson-Light" w:cs="Gibson-Light"/>
      <w:lang w:val="en-gb" w:eastAsia="en-US" w:bidi="ar-SA"/>
    </w:rPr>
  </w:style>
  <w:style w:styleId="TOC1" w:type="paragraph">
    <w:name w:val="TOC 1"/>
    <w:basedOn w:val="Normal"/>
    <w:uiPriority w:val="1"/>
    <w:qFormat/>
    <w:pPr>
      <w:spacing w:before="360"/>
      <w:ind w:left="2630" w:hanging="444"/>
    </w:pPr>
    <w:rPr>
      <w:rFonts w:ascii="Gibson" w:hAnsi="Gibson" w:eastAsia="Gibson" w:cs="Gibson"/>
      <w:sz w:val="32"/>
      <w:szCs w:val="32"/>
      <w:lang w:val="en-gb" w:eastAsia="en-US" w:bidi="ar-SA"/>
    </w:rPr>
  </w:style>
  <w:style w:styleId="TOC2" w:type="paragraph">
    <w:name w:val="TOC 2"/>
    <w:basedOn w:val="Normal"/>
    <w:uiPriority w:val="1"/>
    <w:qFormat/>
    <w:pPr>
      <w:spacing w:before="412"/>
      <w:ind w:left="2631" w:hanging="397"/>
    </w:pPr>
    <w:rPr>
      <w:rFonts w:ascii="Gibson" w:hAnsi="Gibson" w:eastAsia="Gibson" w:cs="Gibson"/>
      <w:sz w:val="32"/>
      <w:szCs w:val="32"/>
      <w:lang w:val="en-gb" w:eastAsia="en-US" w:bidi="ar-SA"/>
    </w:rPr>
  </w:style>
  <w:style w:styleId="TOC3" w:type="paragraph">
    <w:name w:val="TOC 3"/>
    <w:basedOn w:val="Normal"/>
    <w:uiPriority w:val="1"/>
    <w:qFormat/>
    <w:pPr>
      <w:spacing w:before="147"/>
      <w:ind w:left="2687"/>
    </w:pPr>
    <w:rPr>
      <w:rFonts w:ascii="Gibson-Light" w:hAnsi="Gibson-Light" w:eastAsia="Gibson-Light" w:cs="Gibson-Light"/>
      <w:sz w:val="32"/>
      <w:szCs w:val="32"/>
      <w:lang w:val="en-gb" w:eastAsia="en-US" w:bidi="ar-SA"/>
    </w:rPr>
  </w:style>
  <w:style w:styleId="TOC4" w:type="paragraph">
    <w:name w:val="TOC 4"/>
    <w:basedOn w:val="Normal"/>
    <w:uiPriority w:val="1"/>
    <w:qFormat/>
    <w:pPr>
      <w:spacing w:before="303"/>
      <w:ind w:left="3424" w:hanging="667"/>
    </w:pPr>
    <w:rPr>
      <w:rFonts w:ascii="Gibson-Light" w:hAnsi="Gibson-Light" w:eastAsia="Gibson-Light" w:cs="Gibson-Light"/>
      <w:sz w:val="32"/>
      <w:szCs w:val="32"/>
      <w:lang w:val="en-gb" w:eastAsia="en-US" w:bidi="ar-SA"/>
    </w:rPr>
  </w:style>
  <w:style w:styleId="TOC5" w:type="paragraph">
    <w:name w:val="TOC 5"/>
    <w:basedOn w:val="Normal"/>
    <w:uiPriority w:val="1"/>
    <w:qFormat/>
    <w:pPr>
      <w:spacing w:before="266"/>
      <w:ind w:left="3424" w:hanging="627"/>
    </w:pPr>
    <w:rPr>
      <w:rFonts w:ascii="Gibson-Light" w:hAnsi="Gibson-Light" w:eastAsia="Gibson-Light" w:cs="Gibson-Light"/>
      <w:sz w:val="32"/>
      <w:szCs w:val="32"/>
      <w:lang w:val="en-gb" w:eastAsia="en-US" w:bidi="ar-SA"/>
    </w:rPr>
  </w:style>
  <w:style w:styleId="BodyText" w:type="paragraph">
    <w:name w:val="Body Text"/>
    <w:basedOn w:val="Normal"/>
    <w:uiPriority w:val="1"/>
    <w:qFormat/>
    <w:pPr/>
    <w:rPr>
      <w:rFonts w:ascii="Gibson-Light" w:hAnsi="Gibson-Light" w:eastAsia="Gibson-Light" w:cs="Gibson-Light"/>
      <w:sz w:val="20"/>
      <w:szCs w:val="20"/>
      <w:lang w:val="en-gb" w:eastAsia="en-US" w:bidi="ar-SA"/>
    </w:rPr>
  </w:style>
  <w:style w:styleId="Heading1" w:type="paragraph">
    <w:name w:val="Heading 1"/>
    <w:basedOn w:val="Normal"/>
    <w:uiPriority w:val="1"/>
    <w:qFormat/>
    <w:pPr>
      <w:spacing w:before="266"/>
      <w:ind w:left="1133"/>
      <w:outlineLvl w:val="1"/>
    </w:pPr>
    <w:rPr>
      <w:rFonts w:ascii="Gibson-SemiBold" w:hAnsi="Gibson-SemiBold" w:eastAsia="Gibson-SemiBold" w:cs="Gibson-SemiBold"/>
      <w:b/>
      <w:bCs/>
      <w:sz w:val="116"/>
      <w:szCs w:val="116"/>
      <w:lang w:val="en-gb" w:eastAsia="en-US" w:bidi="ar-SA"/>
    </w:rPr>
  </w:style>
  <w:style w:styleId="Heading2" w:type="paragraph">
    <w:name w:val="Heading 2"/>
    <w:basedOn w:val="Normal"/>
    <w:uiPriority w:val="1"/>
    <w:qFormat/>
    <w:pPr>
      <w:spacing w:before="326"/>
      <w:ind w:left="1190"/>
      <w:outlineLvl w:val="2"/>
    </w:pPr>
    <w:rPr>
      <w:rFonts w:ascii="Gibson-SemiBold" w:hAnsi="Gibson-SemiBold" w:eastAsia="Gibson-SemiBold" w:cs="Gibson-SemiBold"/>
      <w:b/>
      <w:bCs/>
      <w:sz w:val="78"/>
      <w:szCs w:val="78"/>
      <w:lang w:val="en-gb" w:eastAsia="en-US" w:bidi="ar-SA"/>
    </w:rPr>
  </w:style>
  <w:style w:styleId="Heading3" w:type="paragraph">
    <w:name w:val="Heading 3"/>
    <w:basedOn w:val="Normal"/>
    <w:uiPriority w:val="1"/>
    <w:qFormat/>
    <w:pPr>
      <w:spacing w:before="86" w:line="594" w:lineRule="exact"/>
      <w:ind w:left="1079"/>
      <w:outlineLvl w:val="3"/>
    </w:pPr>
    <w:rPr>
      <w:rFonts w:ascii="Gibson-SemiBold" w:hAnsi="Gibson-SemiBold" w:eastAsia="Gibson-SemiBold" w:cs="Gibson-SemiBold"/>
      <w:b/>
      <w:bCs/>
      <w:sz w:val="60"/>
      <w:szCs w:val="60"/>
      <w:lang w:val="en-gb" w:eastAsia="en-US" w:bidi="ar-SA"/>
    </w:rPr>
  </w:style>
  <w:style w:styleId="Heading4" w:type="paragraph">
    <w:name w:val="Heading 4"/>
    <w:basedOn w:val="Normal"/>
    <w:uiPriority w:val="1"/>
    <w:qFormat/>
    <w:pPr>
      <w:spacing w:before="77"/>
      <w:outlineLvl w:val="4"/>
    </w:pPr>
    <w:rPr>
      <w:rFonts w:ascii="Gibson-SemiBold" w:hAnsi="Gibson-SemiBold" w:eastAsia="Gibson-SemiBold" w:cs="Gibson-SemiBold"/>
      <w:b/>
      <w:bCs/>
      <w:sz w:val="54"/>
      <w:szCs w:val="54"/>
      <w:lang w:val="en-gb" w:eastAsia="en-US" w:bidi="ar-SA"/>
    </w:rPr>
  </w:style>
  <w:style w:styleId="Heading5" w:type="paragraph">
    <w:name w:val="Heading 5"/>
    <w:basedOn w:val="Normal"/>
    <w:uiPriority w:val="1"/>
    <w:qFormat/>
    <w:pPr>
      <w:spacing w:before="326"/>
      <w:ind w:left="1604" w:hanging="482"/>
      <w:outlineLvl w:val="5"/>
    </w:pPr>
    <w:rPr>
      <w:rFonts w:ascii="Gibson-SemiBold" w:hAnsi="Gibson-SemiBold" w:eastAsia="Gibson-SemiBold" w:cs="Gibson-SemiBold"/>
      <w:b/>
      <w:bCs/>
      <w:sz w:val="46"/>
      <w:szCs w:val="46"/>
      <w:lang w:val="en-gb" w:eastAsia="en-US" w:bidi="ar-SA"/>
    </w:rPr>
  </w:style>
  <w:style w:styleId="Heading6" w:type="paragraph">
    <w:name w:val="Heading 6"/>
    <w:basedOn w:val="Normal"/>
    <w:uiPriority w:val="1"/>
    <w:qFormat/>
    <w:pPr>
      <w:spacing w:before="161"/>
      <w:ind w:left="1984"/>
      <w:outlineLvl w:val="6"/>
    </w:pPr>
    <w:rPr>
      <w:rFonts w:ascii="Gibson" w:hAnsi="Gibson" w:eastAsia="Gibson" w:cs="Gibson"/>
      <w:sz w:val="42"/>
      <w:szCs w:val="42"/>
      <w:lang w:val="en-gb" w:eastAsia="en-US" w:bidi="ar-SA"/>
    </w:rPr>
  </w:style>
  <w:style w:styleId="Heading7" w:type="paragraph">
    <w:name w:val="Heading 7"/>
    <w:basedOn w:val="Normal"/>
    <w:uiPriority w:val="1"/>
    <w:qFormat/>
    <w:pPr>
      <w:spacing w:line="318" w:lineRule="exact"/>
      <w:ind w:left="2353"/>
      <w:jc w:val="center"/>
      <w:outlineLvl w:val="7"/>
    </w:pPr>
    <w:rPr>
      <w:rFonts w:ascii="Gibson" w:hAnsi="Gibson" w:eastAsia="Gibson" w:cs="Gibson"/>
      <w:sz w:val="36"/>
      <w:szCs w:val="36"/>
      <w:lang w:val="en-gb" w:eastAsia="en-US" w:bidi="ar-SA"/>
    </w:rPr>
  </w:style>
  <w:style w:styleId="Heading8" w:type="paragraph">
    <w:name w:val="Heading 8"/>
    <w:basedOn w:val="Normal"/>
    <w:uiPriority w:val="1"/>
    <w:qFormat/>
    <w:pPr>
      <w:spacing w:before="147"/>
      <w:ind w:left="1721" w:hanging="532"/>
      <w:outlineLvl w:val="8"/>
    </w:pPr>
    <w:rPr>
      <w:rFonts w:ascii="Gibson" w:hAnsi="Gibson" w:eastAsia="Gibson" w:cs="Gibson"/>
      <w:sz w:val="32"/>
      <w:szCs w:val="32"/>
      <w:lang w:val="en-gb" w:eastAsia="en-US" w:bidi="ar-SA"/>
    </w:rPr>
  </w:style>
  <w:style w:styleId="Heading9" w:type="paragraph">
    <w:name w:val="Heading 9"/>
    <w:basedOn w:val="Normal"/>
    <w:uiPriority w:val="1"/>
    <w:qFormat/>
    <w:pPr>
      <w:ind w:left="1190"/>
      <w:outlineLvl w:val="9"/>
    </w:pPr>
    <w:rPr>
      <w:rFonts w:ascii="Gibson-Light" w:hAnsi="Gibson-Light" w:eastAsia="Gibson-Light" w:cs="Gibson-Light"/>
      <w:sz w:val="28"/>
      <w:szCs w:val="28"/>
      <w:lang w:val="en-gb" w:eastAsia="en-US" w:bidi="ar-SA"/>
    </w:rPr>
  </w:style>
  <w:style w:styleId="Title" w:type="paragraph">
    <w:name w:val="Title"/>
    <w:basedOn w:val="Normal"/>
    <w:uiPriority w:val="1"/>
    <w:qFormat/>
    <w:pPr>
      <w:spacing w:before="417"/>
      <w:ind w:left="1520"/>
    </w:pPr>
    <w:rPr>
      <w:rFonts w:ascii="Gibson" w:hAnsi="Gibson" w:eastAsia="Gibson" w:cs="Gibson"/>
      <w:b/>
      <w:bCs/>
      <w:sz w:val="144"/>
      <w:szCs w:val="144"/>
      <w:lang w:val="en-gb" w:eastAsia="en-US" w:bidi="ar-SA"/>
    </w:rPr>
  </w:style>
  <w:style w:styleId="ListParagraph" w:type="paragraph">
    <w:name w:val="List Paragraph"/>
    <w:basedOn w:val="Normal"/>
    <w:uiPriority w:val="1"/>
    <w:qFormat/>
    <w:pPr>
      <w:ind w:left="1530" w:hanging="171"/>
    </w:pPr>
    <w:rPr>
      <w:rFonts w:ascii="Gibson-Light" w:hAnsi="Gibson-Light" w:eastAsia="Gibson-Light" w:cs="Gibson-Light"/>
      <w:lang w:val="en-gb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Gibson-Light" w:hAnsi="Gibson-Light" w:eastAsia="Gibson-Light" w:cs="Gibson-Light"/>
      <w:lang w:val="en-gb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6.png"/><Relationship Id="rId42" Type="http://schemas.openxmlformats.org/officeDocument/2006/relationships/image" Target="media/image36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159" Type="http://schemas.openxmlformats.org/officeDocument/2006/relationships/image" Target="media/image150.png"/><Relationship Id="rId170" Type="http://schemas.openxmlformats.org/officeDocument/2006/relationships/image" Target="media/image160.png"/><Relationship Id="rId191" Type="http://schemas.openxmlformats.org/officeDocument/2006/relationships/customXml" Target="../customXml/item3.xml"/><Relationship Id="rId107" Type="http://schemas.openxmlformats.org/officeDocument/2006/relationships/image" Target="media/image100.png"/><Relationship Id="rId11" Type="http://schemas.openxmlformats.org/officeDocument/2006/relationships/image" Target="media/image6.png"/><Relationship Id="rId32" Type="http://schemas.openxmlformats.org/officeDocument/2006/relationships/image" Target="media/image26.png"/><Relationship Id="rId53" Type="http://schemas.openxmlformats.org/officeDocument/2006/relationships/image" Target="media/image46.png"/><Relationship Id="rId74" Type="http://schemas.openxmlformats.org/officeDocument/2006/relationships/image" Target="media/image67.png"/><Relationship Id="rId128" Type="http://schemas.openxmlformats.org/officeDocument/2006/relationships/image" Target="media/image121.png"/><Relationship Id="rId149" Type="http://schemas.openxmlformats.org/officeDocument/2006/relationships/image" Target="media/image140.png"/><Relationship Id="rId5" Type="http://schemas.openxmlformats.org/officeDocument/2006/relationships/image" Target="media/image1.png"/><Relationship Id="rId95" Type="http://schemas.openxmlformats.org/officeDocument/2006/relationships/image" Target="media/image88.png"/><Relationship Id="rId160" Type="http://schemas.openxmlformats.org/officeDocument/2006/relationships/image" Target="media/image151.png"/><Relationship Id="rId181" Type="http://schemas.openxmlformats.org/officeDocument/2006/relationships/image" Target="media/image170.png"/><Relationship Id="rId22" Type="http://schemas.openxmlformats.org/officeDocument/2006/relationships/image" Target="media/image17.png"/><Relationship Id="rId43" Type="http://schemas.openxmlformats.org/officeDocument/2006/relationships/image" Target="media/image37.png"/><Relationship Id="rId64" Type="http://schemas.openxmlformats.org/officeDocument/2006/relationships/image" Target="media/image57.png"/><Relationship Id="rId118" Type="http://schemas.openxmlformats.org/officeDocument/2006/relationships/image" Target="media/image111.png"/><Relationship Id="rId139" Type="http://schemas.openxmlformats.org/officeDocument/2006/relationships/image" Target="media/image132.png"/><Relationship Id="rId85" Type="http://schemas.openxmlformats.org/officeDocument/2006/relationships/image" Target="media/image78.png"/><Relationship Id="rId150" Type="http://schemas.openxmlformats.org/officeDocument/2006/relationships/image" Target="media/image141.png"/><Relationship Id="rId171" Type="http://schemas.openxmlformats.org/officeDocument/2006/relationships/image" Target="media/image161.png"/><Relationship Id="rId192" Type="http://schemas.openxmlformats.org/officeDocument/2006/relationships/customXml" Target="../customXml/item4.xml"/><Relationship Id="rId12" Type="http://schemas.openxmlformats.org/officeDocument/2006/relationships/image" Target="media/image7.png"/><Relationship Id="rId33" Type="http://schemas.openxmlformats.org/officeDocument/2006/relationships/image" Target="media/image27.png"/><Relationship Id="rId108" Type="http://schemas.openxmlformats.org/officeDocument/2006/relationships/image" Target="media/image101.png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5" Type="http://schemas.openxmlformats.org/officeDocument/2006/relationships/image" Target="media/image68.pn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61" Type="http://schemas.openxmlformats.org/officeDocument/2006/relationships/image" Target="media/image152.png"/><Relationship Id="rId182" Type="http://schemas.openxmlformats.org/officeDocument/2006/relationships/image" Target="media/image171.png"/><Relationship Id="rId6" Type="http://schemas.openxmlformats.org/officeDocument/2006/relationships/image" Target="media/image2.png"/><Relationship Id="rId23" Type="http://schemas.openxmlformats.org/officeDocument/2006/relationships/image" Target="media/image18.png"/><Relationship Id="rId119" Type="http://schemas.openxmlformats.org/officeDocument/2006/relationships/image" Target="media/image112.png"/><Relationship Id="rId44" Type="http://schemas.openxmlformats.org/officeDocument/2006/relationships/image" Target="media/image38.png"/><Relationship Id="rId65" Type="http://schemas.openxmlformats.org/officeDocument/2006/relationships/image" Target="media/image58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51" Type="http://schemas.openxmlformats.org/officeDocument/2006/relationships/image" Target="media/image142.png"/><Relationship Id="rId172" Type="http://schemas.openxmlformats.org/officeDocument/2006/relationships/image" Target="media/image162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3.png"/><Relationship Id="rId109" Type="http://schemas.openxmlformats.org/officeDocument/2006/relationships/image" Target="media/image102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hyperlink" Target="https://www.firescotland.gov.uk/media/2295553/ufas_sfrs_workshop_outcome_report.pdf" TargetMode="External"/><Relationship Id="rId146" Type="http://schemas.openxmlformats.org/officeDocument/2006/relationships/image" Target="media/image137.png"/><Relationship Id="rId167" Type="http://schemas.openxmlformats.org/officeDocument/2006/relationships/image" Target="media/image157.png"/><Relationship Id="rId188" Type="http://schemas.openxmlformats.org/officeDocument/2006/relationships/numbering" Target="numbering.xml"/><Relationship Id="rId7" Type="http://schemas.openxmlformats.org/officeDocument/2006/relationships/image" Target="media/image3.png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162" Type="http://schemas.openxmlformats.org/officeDocument/2006/relationships/image" Target="media/image153.png"/><Relationship Id="rId183" Type="http://schemas.openxmlformats.org/officeDocument/2006/relationships/image" Target="media/image172.png"/><Relationship Id="rId2" Type="http://schemas.openxmlformats.org/officeDocument/2006/relationships/fontTable" Target="fontTable.xml"/><Relationship Id="rId29" Type="http://schemas.openxmlformats.org/officeDocument/2006/relationships/image" Target="media/image23.png"/><Relationship Id="rId24" Type="http://schemas.openxmlformats.org/officeDocument/2006/relationships/hyperlink" Target="https://www.firescotland.gov.uk/media/2295536/review_covid19_interimresponse_afaactuations_v1.pdf" TargetMode="External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157" Type="http://schemas.openxmlformats.org/officeDocument/2006/relationships/image" Target="media/image148.png"/><Relationship Id="rId178" Type="http://schemas.openxmlformats.org/officeDocument/2006/relationships/image" Target="media/image167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52" Type="http://schemas.openxmlformats.org/officeDocument/2006/relationships/image" Target="media/image143.png"/><Relationship Id="rId173" Type="http://schemas.openxmlformats.org/officeDocument/2006/relationships/image" Target="media/image163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38.png"/><Relationship Id="rId168" Type="http://schemas.openxmlformats.org/officeDocument/2006/relationships/image" Target="media/image158.png"/><Relationship Id="rId8" Type="http://schemas.openxmlformats.org/officeDocument/2006/relationships/hyperlink" Target="mailto:SFRS.UFASConsultation@firescotland.gov.uk" TargetMode="External"/><Relationship Id="rId51" Type="http://schemas.openxmlformats.org/officeDocument/2006/relationships/hyperlink" Target="https://www.firescotland.gov.uk/media/2295557/ufas_stocktake_review_report.pdf" TargetMode="External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hyperlink" Target="https://www.firescotland.gov.uk/media/2295548/ufas_sfrs_workshop_information_pack.pdf" TargetMode="External"/><Relationship Id="rId163" Type="http://schemas.openxmlformats.org/officeDocument/2006/relationships/image" Target="media/image154.png"/><Relationship Id="rId184" Type="http://schemas.openxmlformats.org/officeDocument/2006/relationships/image" Target="media/image173.png"/><Relationship Id="rId189" Type="http://schemas.openxmlformats.org/officeDocument/2006/relationships/customXml" Target="../customXml/item1.xml"/><Relationship Id="rId3" Type="http://schemas.openxmlformats.org/officeDocument/2006/relationships/theme" Target="theme/theme1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49.png"/><Relationship Id="rId20" Type="http://schemas.openxmlformats.org/officeDocument/2006/relationships/image" Target="media/image15.png"/><Relationship Id="rId41" Type="http://schemas.openxmlformats.org/officeDocument/2006/relationships/image" Target="media/image35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image" Target="media/image144.png"/><Relationship Id="rId174" Type="http://schemas.openxmlformats.org/officeDocument/2006/relationships/image" Target="media/image164.png"/><Relationship Id="rId179" Type="http://schemas.openxmlformats.org/officeDocument/2006/relationships/image" Target="media/image168.png"/><Relationship Id="rId190" Type="http://schemas.openxmlformats.org/officeDocument/2006/relationships/customXml" Target="../customXml/item2.xml"/><Relationship Id="rId15" Type="http://schemas.openxmlformats.org/officeDocument/2006/relationships/image" Target="media/image10.png"/><Relationship Id="rId36" Type="http://schemas.openxmlformats.org/officeDocument/2006/relationships/image" Target="media/image30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5.png"/><Relationship Id="rId31" Type="http://schemas.openxmlformats.org/officeDocument/2006/relationships/image" Target="media/image25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4.png"/><Relationship Id="rId148" Type="http://schemas.openxmlformats.org/officeDocument/2006/relationships/image" Target="media/image139.png"/><Relationship Id="rId164" Type="http://schemas.openxmlformats.org/officeDocument/2006/relationships/image" Target="media/image155.png"/><Relationship Id="rId169" Type="http://schemas.openxmlformats.org/officeDocument/2006/relationships/image" Target="media/image159.png"/><Relationship Id="rId185" Type="http://schemas.openxmlformats.org/officeDocument/2006/relationships/image" Target="media/image17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80" Type="http://schemas.openxmlformats.org/officeDocument/2006/relationships/image" Target="media/image169.png"/><Relationship Id="rId26" Type="http://schemas.openxmlformats.org/officeDocument/2006/relationships/image" Target="media/image20.png"/><Relationship Id="rId47" Type="http://schemas.openxmlformats.org/officeDocument/2006/relationships/image" Target="media/image41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54" Type="http://schemas.openxmlformats.org/officeDocument/2006/relationships/image" Target="media/image145.png"/><Relationship Id="rId175" Type="http://schemas.openxmlformats.org/officeDocument/2006/relationships/hyperlink" Target="https://www.firescotland.gov.uk/" TargetMode="External"/><Relationship Id="rId16" Type="http://schemas.openxmlformats.org/officeDocument/2006/relationships/image" Target="media/image11.png"/><Relationship Id="rId37" Type="http://schemas.openxmlformats.org/officeDocument/2006/relationships/image" Target="media/image31.png"/><Relationship Id="rId58" Type="http://schemas.openxmlformats.org/officeDocument/2006/relationships/image" Target="media/image51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44" Type="http://schemas.openxmlformats.org/officeDocument/2006/relationships/image" Target="media/image135.png"/><Relationship Id="rId90" Type="http://schemas.openxmlformats.org/officeDocument/2006/relationships/image" Target="media/image83.png"/><Relationship Id="rId165" Type="http://schemas.openxmlformats.org/officeDocument/2006/relationships/hyperlink" Target="https://www.firescotland.gov.uk/media/2296118/ufas_flowchartsconsultation_01.pdf" TargetMode="External"/><Relationship Id="rId186" Type="http://schemas.openxmlformats.org/officeDocument/2006/relationships/image" Target="media/image175.png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34" Type="http://schemas.openxmlformats.org/officeDocument/2006/relationships/image" Target="media/image127.png"/><Relationship Id="rId80" Type="http://schemas.openxmlformats.org/officeDocument/2006/relationships/image" Target="media/image73.png"/><Relationship Id="rId155" Type="http://schemas.openxmlformats.org/officeDocument/2006/relationships/image" Target="media/image146.png"/><Relationship Id="rId176" Type="http://schemas.openxmlformats.org/officeDocument/2006/relationships/image" Target="media/image165.png"/><Relationship Id="rId17" Type="http://schemas.openxmlformats.org/officeDocument/2006/relationships/image" Target="media/image12.png"/><Relationship Id="rId38" Type="http://schemas.openxmlformats.org/officeDocument/2006/relationships/image" Target="media/image32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24" Type="http://schemas.openxmlformats.org/officeDocument/2006/relationships/image" Target="media/image117.png"/><Relationship Id="rId70" Type="http://schemas.openxmlformats.org/officeDocument/2006/relationships/image" Target="media/image63.png"/><Relationship Id="rId91" Type="http://schemas.openxmlformats.org/officeDocument/2006/relationships/image" Target="media/image84.png"/><Relationship Id="rId145" Type="http://schemas.openxmlformats.org/officeDocument/2006/relationships/image" Target="media/image136.png"/><Relationship Id="rId166" Type="http://schemas.openxmlformats.org/officeDocument/2006/relationships/image" Target="media/image156.png"/><Relationship Id="rId187" Type="http://schemas.openxmlformats.org/officeDocument/2006/relationships/image" Target="media/image176.png"/><Relationship Id="rId1" Type="http://schemas.openxmlformats.org/officeDocument/2006/relationships/styles" Target="styles.xml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7.png"/><Relationship Id="rId60" Type="http://schemas.openxmlformats.org/officeDocument/2006/relationships/image" Target="media/image53.png"/><Relationship Id="rId81" Type="http://schemas.openxmlformats.org/officeDocument/2006/relationships/image" Target="media/image74.png"/><Relationship Id="rId135" Type="http://schemas.openxmlformats.org/officeDocument/2006/relationships/image" Target="media/image128.png"/><Relationship Id="rId156" Type="http://schemas.openxmlformats.org/officeDocument/2006/relationships/image" Target="media/image147.png"/><Relationship Id="rId177" Type="http://schemas.openxmlformats.org/officeDocument/2006/relationships/image" Target="media/image16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lanning" ma:contentTypeID="0x0101004D3BEEE8C71E0441ABCD602B2883CF230600430FE4249DFCBC4D953A858AB3BE1D91" ma:contentTypeVersion="26" ma:contentTypeDescription="" ma:contentTypeScope="" ma:versionID="8249ec8e5774f4d29131e20d72d6016a">
  <xsd:schema xmlns:xsd="http://www.w3.org/2001/XMLSchema" xmlns:xs="http://www.w3.org/2001/XMLSchema" xmlns:p="http://schemas.microsoft.com/office/2006/metadata/properties" xmlns:ns1="361c438b-452b-4051-9cda-3a6b8527f04f" xmlns:ns2="http://schemas.microsoft.com/sharepoint/v3" xmlns:ns3="858ae7c7-9454-45c7-a50c-4c9144226ea3" targetNamespace="http://schemas.microsoft.com/office/2006/metadata/properties" ma:root="true" ma:fieldsID="d14f3d806bb7b68a32bcf766046fb494" ns1:_="" ns2:_="" ns3:_="">
    <xsd:import namespace="361c438b-452b-4051-9cda-3a6b8527f04f"/>
    <xsd:import namespace="http://schemas.microsoft.com/sharepoint/v3"/>
    <xsd:import namespace="858ae7c7-9454-45c7-a50c-4c9144226ea3"/>
    <xsd:element name="properties">
      <xsd:complexType>
        <xsd:sequence>
          <xsd:element name="documentManagement">
            <xsd:complexType>
              <xsd:all>
                <xsd:element ref="ns1:Doc_x0020_Type" minOccurs="0"/>
                <xsd:element ref="ns1:_dlc_DocIdUrl" minOccurs="0"/>
                <xsd:element ref="ns1:Summary" minOccurs="0"/>
                <xsd:element ref="ns1:Security_x0020_Classification" minOccurs="0"/>
                <xsd:element ref="ns1:Abbreviation_x0028_s_x0029_" minOccurs="0"/>
                <xsd:element ref="ns1:Version_x0020_Number" minOccurs="0"/>
                <xsd:element ref="ns1:Effective_x0020_Date" minOccurs="0"/>
                <xsd:element ref="ns1:Review_x0020_Period" minOccurs="0"/>
                <xsd:element ref="ns3:ProperReviewDate" minOccurs="0"/>
                <xsd:element ref="ns1:Intranet_x0020_content" minOccurs="0"/>
                <xsd:element ref="ns1:Related_x0020_Intranet_x0020_page" minOccurs="0"/>
                <xsd:element ref="ns1:Published_x0020_to_x0020_website" minOccurs="0"/>
                <xsd:element ref="ns1:Publication_x0020_Scheme_x0020_Class" minOccurs="0"/>
                <xsd:element ref="ns1:Sub_x0020_Class_x0020_Heading" minOccurs="0"/>
                <xsd:element ref="ns1:Related_x0020_PDF" minOccurs="0"/>
                <xsd:element ref="ns1:Document_x0020_Status" minOccurs="0"/>
                <xsd:element ref="ns1:DocumentReadyForApproval" minOccurs="0"/>
                <xsd:element ref="ns1:Delete" minOccurs="0"/>
                <xsd:element ref="ns1:_dlc_DocId" minOccurs="0"/>
                <xsd:element ref="ns1:TaxCatchAll" minOccurs="0"/>
                <xsd:element ref="ns1:_dlc_DocIdPersistId" minOccurs="0"/>
                <xsd:element ref="ns3:lcf76f155ced4ddcb4097134ff3c332f" minOccurs="0"/>
                <xsd:element ref="ns1:TaxKeywordTaxHTField" minOccurs="0"/>
                <xsd:element ref="ns1:TaxCatchAllLabel" minOccurs="0"/>
                <xsd:element ref="ns1:External" minOccurs="0"/>
                <xsd:element ref="ns2:_ExtendedDescription" minOccurs="0"/>
                <xsd:element ref="ns3:xPDF" minOccurs="0"/>
                <xsd:element ref="ns1:Approver" minOccurs="0"/>
                <xsd:element ref="ns1:k383230df22e4c6daee9d7a3c1495057" minOccurs="0"/>
                <xsd:element ref="ns3:RelatedWebsitePage" minOccurs="0"/>
                <xsd:element ref="ns3:InitialPublishDate" minOccurs="0"/>
                <xsd:element ref="ns3:ActivePublish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1c438b-452b-4051-9cda-3a6b8527f04f" elementFormDefault="qualified">
    <xsd:import namespace="http://schemas.microsoft.com/office/2006/documentManagement/types"/>
    <xsd:import namespace="http://schemas.microsoft.com/office/infopath/2007/PartnerControls"/>
    <xsd:element name="Doc_x0020_Type" ma:index="0" nillable="true" ma:displayName="Doc Type" ma:format="Dropdown" ma:indexed="true" ma:internalName="Doc_x0020_Type" ma:readOnly="false">
      <xsd:simpleType>
        <xsd:restriction base="dms:Choice">
          <xsd:enumeration value="Awareness Briefing (AB)"/>
          <xsd:enumeration value="Board Paper"/>
          <xsd:enumeration value="Campaign Material"/>
          <xsd:enumeration value="Consultation"/>
          <xsd:enumeration value="Control Operating Procedure (COP)"/>
          <xsd:enumeration value="Equality and Human Rights Impact Assessment (EHRIA)"/>
          <xsd:enumeration value="Equipment Information Card (EIC)"/>
          <xsd:enumeration value="Executive Meeting"/>
          <xsd:enumeration value="Form"/>
          <xsd:enumeration value="Framework"/>
          <xsd:enumeration value="Frequently Asked Questions (FAQs)"/>
          <xsd:enumeration value="Frontline Update (FU)"/>
          <xsd:enumeration value="General Information Note (GIN)"/>
          <xsd:enumeration value="Generic Risk Assessment (GRA)"/>
          <xsd:enumeration value="Guidance"/>
          <xsd:enumeration value="Leaflet / Poster"/>
          <xsd:enumeration value="Magazine / Newsletter"/>
          <xsd:enumeration value="Management Arrangement (MA)"/>
          <xsd:enumeration value="Memorandum of Understanding (MOU)"/>
          <xsd:enumeration value="National Training Standard (NTS)"/>
          <xsd:enumeration value="Operational Aide Memoire (OAM)"/>
          <xsd:enumeration value="Periodic Inspection and Testing Sheet (PIT)"/>
          <xsd:enumeration value="Plan"/>
          <xsd:enumeration value="Policy"/>
          <xsd:enumeration value="Policy and Operational Guidance (POG)"/>
          <xsd:enumeration value="Presentation"/>
          <xsd:enumeration value="Privacy Notice"/>
          <xsd:enumeration value="Procedure"/>
          <xsd:enumeration value="Report"/>
          <xsd:enumeration value="Risk Assessment"/>
          <xsd:enumeration value="Risk Information Card"/>
          <xsd:enumeration value="Risk Register"/>
          <xsd:enumeration value="Safe System of Work (SSOW)"/>
          <xsd:enumeration value="Standard Operating Procedure (SOP)"/>
          <xsd:enumeration value="Strategy"/>
          <xsd:enumeration value="Structure"/>
          <xsd:enumeration value="Task Card"/>
          <xsd:enumeration value="Technical Information Note (TIN)"/>
          <xsd:enumeration value="Template"/>
          <xsd:enumeration value="Terms of Reference (ToR)"/>
          <xsd:enumeration value="Toolkit"/>
          <xsd:enumeration value="Urgent Instruction (UI)"/>
        </xsd:restriction>
      </xsd:simpleType>
    </xsd:element>
    <xsd:element name="_dlc_DocIdUrl" ma:index="1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Summary" ma:index="4" nillable="true" ma:displayName="Summary" ma:internalName="Summary" ma:readOnly="false">
      <xsd:simpleType>
        <xsd:restriction base="dms:Note">
          <xsd:maxLength value="255"/>
        </xsd:restriction>
      </xsd:simpleType>
    </xsd:element>
    <xsd:element name="Security_x0020_Classification" ma:index="6" nillable="true" ma:displayName="Security Classification" ma:default="Official" ma:format="Dropdown" ma:internalName="Security_x0020_Classification" ma:readOnly="false">
      <xsd:simpleType>
        <xsd:restriction base="dms:Choice">
          <xsd:enumeration value="Official"/>
          <xsd:enumeration value="Official Internal"/>
        </xsd:restriction>
      </xsd:simpleType>
    </xsd:element>
    <xsd:element name="Abbreviation_x0028_s_x0029_" ma:index="7" nillable="true" ma:displayName="Abbreviation(s)" ma:list="{cb5a0069-96fc-49cd-a8ec-b11d3665ab89}" ma:internalName="Abbreviation_x0028_s_x0029_" ma:readOnly="false" ma:showField="Full_x0020_Title" ma:web="361c438b-452b-4051-9cda-3a6b8527f04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Version_x0020_Number" ma:index="9" nillable="true" ma:displayName="Version Number" ma:decimals="2" ma:indexed="true" ma:internalName="Version_x0020_Number" ma:readOnly="false" ma:percentage="FALSE">
      <xsd:simpleType>
        <xsd:restriction base="dms:Number"/>
      </xsd:simpleType>
    </xsd:element>
    <xsd:element name="Effective_x0020_Date" ma:index="10" nillable="true" ma:displayName="Effective Date" ma:format="DateOnly" ma:indexed="true" ma:internalName="Effective_x0020_Date" ma:readOnly="false">
      <xsd:simpleType>
        <xsd:restriction base="dms:DateTime"/>
      </xsd:simpleType>
    </xsd:element>
    <xsd:element name="Review_x0020_Period" ma:index="11" nillable="true" ma:displayName="Review Period" ma:default="3 years" ma:format="Dropdown" ma:internalName="Review_x0020_Period" ma:readOnly="false">
      <xsd:simpleType>
        <xsd:restriction base="dms:Choice">
          <xsd:enumeration value="3 months"/>
          <xsd:enumeration value="6 months"/>
          <xsd:enumeration value="1 year"/>
          <xsd:enumeration value="3 years"/>
          <xsd:enumeration value="5 years"/>
        </xsd:restriction>
      </xsd:simpleType>
    </xsd:element>
    <xsd:element name="Intranet_x0020_content" ma:index="14" nillable="true" ma:displayName="Intranet content" ma:default="0" ma:indexed="true" ma:internalName="Intranet_x0020_content" ma:readOnly="false">
      <xsd:simpleType>
        <xsd:restriction base="dms:Boolean"/>
      </xsd:simpleType>
    </xsd:element>
    <xsd:element name="Related_x0020_Intranet_x0020_page" ma:index="15" nillable="true" ma:displayName="Related Intranet page" ma:format="Hyperlink" ma:internalName="Related_x0020_Intranet_x0020_p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Published_x0020_to_x0020_website" ma:index="16" nillable="true" ma:displayName="Published to website" ma:default="0" ma:internalName="Published_x0020_to_x0020_website" ma:readOnly="false">
      <xsd:simpleType>
        <xsd:restriction base="dms:Boolean"/>
      </xsd:simpleType>
    </xsd:element>
    <xsd:element name="Publication_x0020_Scheme_x0020_Class" ma:index="17" nillable="true" ma:displayName="Publication Scheme Class" ma:format="Dropdown" ma:internalName="Publication_x0020_Scheme_x0020_Class" ma:readOnly="false">
      <xsd:simpleType>
        <xsd:restriction base="dms:Choice">
          <xsd:enumeration value="About SFRS"/>
          <xsd:enumeration value="How we are performing"/>
          <xsd:enumeration value="How we deliver our functions and services"/>
          <xsd:enumeration value="How we manage our human, physical and information resources"/>
          <xsd:enumeration value="How we procure goods and services from external providers"/>
          <xsd:enumeration value="How we take decisions and what we have decided"/>
          <xsd:enumeration value="What we spend and how we spend it"/>
          <xsd:enumeration value="Our commercial publications"/>
          <xsd:enumeration value="Our open data"/>
        </xsd:restriction>
      </xsd:simpleType>
    </xsd:element>
    <xsd:element name="Sub_x0020_Class_x0020_Heading" ma:index="18" nillable="true" ma:displayName="Sub Class Heading" ma:format="Dropdown" ma:internalName="Sub_x0020_Class_x0020_Heading" ma:readOnly="false">
      <xsd:simpleType>
        <xsd:restriction base="dms:Choice">
          <xsd:enumeration value="External relations/Working with others"/>
          <xsd:enumeration value="Functions"/>
          <xsd:enumeration value="General Information about SFRS"/>
          <xsd:enumeration value="Governance and Accountability/ Corporate planning"/>
          <xsd:enumeration value="How we are run"/>
          <xsd:enumeration value="Human resources"/>
          <xsd:enumeration value="Information resources"/>
          <xsd:enumeration value="Physical resources"/>
          <xsd:enumeration value="Services"/>
        </xsd:restriction>
      </xsd:simpleType>
    </xsd:element>
    <xsd:element name="Related_x0020_PDF" ma:index="20" nillable="true" ma:displayName="Related PDF" ma:format="Hyperlink" ma:internalName="Related_x0020_PDF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Document_x0020_Status" ma:index="21" nillable="true" ma:displayName="Document Status" ma:default="Unpublished" ma:format="Dropdown" ma:indexed="true" ma:internalName="Document_x0020_Status" ma:readOnly="false">
      <xsd:simpleType>
        <xsd:restriction base="dms:Choice">
          <xsd:enumeration value="Unpublished"/>
          <xsd:enumeration value="Out for quality check"/>
          <xsd:enumeration value="Out for approval"/>
          <xsd:enumeration value="Out for familiarization"/>
          <xsd:enumeration value="Ready for publication"/>
          <xsd:enumeration value="Live"/>
        </xsd:restriction>
      </xsd:simpleType>
    </xsd:element>
    <xsd:element name="DocumentReadyForApproval" ma:index="23" nillable="true" ma:displayName="Document ready to progress" ma:default="0" ma:indexed="true" ma:internalName="DocumentReadyForApproval" ma:readOnly="false">
      <xsd:simpleType>
        <xsd:restriction base="dms:Boolean"/>
      </xsd:simpleType>
    </xsd:element>
    <xsd:element name="Delete" ma:index="24" nillable="true" ma:displayName="Withdraw" ma:default="0" ma:internalName="Delete" ma:readOnly="false">
      <xsd:simpleType>
        <xsd:restriction base="dms:Boolean"/>
      </xsd:simpleType>
    </xsd:element>
    <xsd:element name="_dlc_DocId" ma:index="26" nillable="true" ma:displayName="Document ID Value" ma:description="The value of the document ID assigned to this item." ma:hidden="true" ma:indexed="true" ma:internalName="_dlc_DocId" ma:readOnly="false">
      <xsd:simpleType>
        <xsd:restriction base="dms:Text"/>
      </xsd:simpleType>
    </xsd:element>
    <xsd:element name="TaxCatchAll" ma:index="27" nillable="true" ma:displayName="Taxonomy Catch All Column" ma:hidden="true" ma:list="{27df03d8-9a97-46e6-9e9c-10932c826c7e}" ma:internalName="TaxCatchAll" ma:readOnly="false" ma:showField="CatchAllData" ma:web="361c438b-452b-4051-9cda-3a6b8527f04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PersistId" ma:index="28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TaxKeywordTaxHTField" ma:index="34" nillable="true" ma:taxonomy="true" ma:internalName="TaxKeywordTaxHTField" ma:taxonomyFieldName="TaxKeyword" ma:displayName="Enterprise Keywords" ma:readOnly="false" ma:fieldId="{23f27201-bee3-471e-b2e7-b64fd8b7ca38}" ma:taxonomyMulti="true" ma:sspId="b512196b-5a0a-432a-bb17-e1b4922fa624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Label" ma:index="35" nillable="true" ma:displayName="Taxonomy Catch All Column1" ma:hidden="true" ma:list="{27df03d8-9a97-46e6-9e9c-10932c826c7e}" ma:internalName="TaxCatchAllLabel" ma:readOnly="false" ma:showField="CatchAllDataLabel" ma:web="361c438b-452b-4051-9cda-3a6b8527f04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xternal" ma:index="37" nillable="true" ma:displayName="External" ma:default="0" ma:hidden="true" ma:indexed="true" ma:internalName="External" ma:readOnly="false">
      <xsd:simpleType>
        <xsd:restriction base="dms:Boolean"/>
      </xsd:simpleType>
    </xsd:element>
    <xsd:element name="Approver" ma:index="41" nillable="true" ma:displayName="Approver" ma:hidden="true" ma:list="UserInfo" ma:SharePointGroup="0" ma:internalName="Approve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k383230df22e4c6daee9d7a3c1495057" ma:index="42" nillable="true" ma:taxonomy="true" ma:internalName="k383230df22e4c6daee9d7a3c1495057" ma:taxonomyFieldName="Directorate" ma:displayName="Directorate" ma:readOnly="false" ma:default="" ma:fieldId="{4383230d-f22e-4c6d-aee9-d7a3c1495057}" ma:taxonomyMulti="true" ma:sspId="b512196b-5a0a-432a-bb17-e1b4922fa624" ma:termSetId="118f2308-ed62-41c1-a4cd-b6e6f40956a9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ExtendedDescription" ma:index="38" nillable="true" ma:displayName="Description" ma:hidden="true" ma:internalName="_ExtendedDescription" ma:readOnly="fals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8ae7c7-9454-45c7-a50c-4c9144226ea3" elementFormDefault="qualified">
    <xsd:import namespace="http://schemas.microsoft.com/office/2006/documentManagement/types"/>
    <xsd:import namespace="http://schemas.microsoft.com/office/infopath/2007/PartnerControls"/>
    <xsd:element name="ProperReviewDate" ma:index="13" nillable="true" ma:displayName="Proper Review Date" ma:format="DateOnly" ma:indexed="true" ma:internalName="ProperReviewDate" ma:readOnly="false">
      <xsd:simpleType>
        <xsd:restriction base="dms:DateTime"/>
      </xsd:simpleType>
    </xsd:element>
    <xsd:element name="lcf76f155ced4ddcb4097134ff3c332f" ma:index="31" nillable="true" ma:displayName="Image Tags_0" ma:hidden="true" ma:internalName="lcf76f155ced4ddcb4097134ff3c332f" ma:readOnly="false">
      <xsd:simpleType>
        <xsd:restriction base="dms:Note"/>
      </xsd:simpleType>
    </xsd:element>
    <xsd:element name="xPDF" ma:index="39" nillable="true" ma:displayName="xPDF" ma:default="0" ma:format="Dropdown" ma:hidden="true" ma:internalName="xPDF" ma:readOnly="false">
      <xsd:simpleType>
        <xsd:restriction base="dms:Boolean"/>
      </xsd:simpleType>
    </xsd:element>
    <xsd:element name="RelatedWebsitePage" ma:index="43" nillable="true" ma:displayName="Related Website Page" ma:format="Hyperlink" ma:internalName="RelatedWebsitePag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InitialPublishDate" ma:index="44" nillable="true" ma:displayName="Initial Publish Date" ma:default="[today]" ma:format="DateOnly" ma:internalName="InitialPublishDate">
      <xsd:simpleType>
        <xsd:restriction base="dms:DateTime"/>
      </xsd:simpleType>
    </xsd:element>
    <xsd:element name="ActivePublishDate" ma:index="45" nillable="true" ma:displayName="Active Publish Date" ma:format="DateOnly" ma:internalName="ActivePublishDat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3" ma:displayName="Title"/>
        <xsd:element ref="dc:subject" minOccurs="0" maxOccurs="1"/>
        <xsd:element ref="dc:description" minOccurs="0" maxOccurs="1" ma:index="22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ersion_x0020_Number xmlns="361c438b-452b-4051-9cda-3a6b8527f04f" xsi:nil="true"/>
    <Effective_x0020_Date xmlns="361c438b-452b-4051-9cda-3a6b8527f04f">2023-09-27T23:00:00+00:00</Effective_x0020_Date>
    <Abbreviation_x0028_s_x0029_ xmlns="361c438b-452b-4051-9cda-3a6b8527f04f">
      <Value>1190</Value>
    </Abbreviation_x0028_s_x0029_>
    <TaxCatchAll xmlns="361c438b-452b-4051-9cda-3a6b8527f04f">
      <Value>2077</Value>
    </TaxCatchAll>
    <External xmlns="361c438b-452b-4051-9cda-3a6b8527f04f">true</External>
    <Publication_x0020_Scheme_x0020_Class xmlns="361c438b-452b-4051-9cda-3a6b8527f04f">How we take decisions and what we have decided</Publication_x0020_Scheme_x0020_Class>
    <Security_x0020_Classification xmlns="361c438b-452b-4051-9cda-3a6b8527f04f">Official</Security_x0020_Classification>
    <Doc_x0020_Type xmlns="361c438b-452b-4051-9cda-3a6b8527f04f">Consultation</Doc_x0020_Type>
    <TaxKeywordTaxHTField xmlns="361c438b-452b-4051-9cda-3a6b8527f04f">
      <Terms xmlns="http://schemas.microsoft.com/office/infopath/2007/PartnerControls"/>
    </TaxKeywordTaxHTField>
    <Approver xmlns="361c438b-452b-4051-9cda-3a6b8527f04f">
      <UserInfo>
        <DisplayName/>
        <AccountId xsi:nil="true"/>
        <AccountType/>
      </UserInfo>
    </Approver>
    <Review_x0020_Period xmlns="361c438b-452b-4051-9cda-3a6b8527f04f">3 years</Review_x0020_Period>
    <Sub_x0020_Class_x0020_Heading xmlns="361c438b-452b-4051-9cda-3a6b8527f04f" xsi:nil="true"/>
    <lcf76f155ced4ddcb4097134ff3c332f xmlns="858ae7c7-9454-45c7-a50c-4c9144226ea3" xsi:nil="true"/>
    <Summary xmlns="361c438b-452b-4051-9cda-3a6b8527f04f" xsi:nil="true"/>
    <_dlc_DocId xmlns="361c438b-452b-4051-9cda-3a6b8527f04f">CORPDL-747745404-666</_dlc_DocId>
    <_dlc_DocIdUrl xmlns="361c438b-452b-4051-9cda-3a6b8527f04f">
      <Url>https://firescotland.sharepoint.com/sites/SFRSDocumentLibrary/_layouts/15/DocIdRedir.aspx?ID=CORPDL-747745404-666</Url>
      <Description>CORPDL-747745404-666</Description>
    </_dlc_DocIdUrl>
    <_dlc_DocIdPersistId xmlns="361c438b-452b-4051-9cda-3a6b8527f04f">false</_dlc_DocIdPersistId>
    <Document_x0020_Status xmlns="361c438b-452b-4051-9cda-3a6b8527f04f">Live</Document_x0020_Status>
    <_ExtendedDescription xmlns="http://schemas.microsoft.com/sharepoint/v3" xsi:nil="true"/>
    <Related_x0020_PDF xmlns="361c438b-452b-4051-9cda-3a6b8527f04f">
      <Url xsi:nil="true"/>
      <Description xsi:nil="true"/>
    </Related_x0020_PDF>
    <Published_x0020_to_x0020_website xmlns="361c438b-452b-4051-9cda-3a6b8527f04f">false</Published_x0020_to_x0020_website>
    <TaxCatchAllLabel xmlns="361c438b-452b-4051-9cda-3a6b8527f04f" xsi:nil="true"/>
    <DocumentReadyForApproval xmlns="361c438b-452b-4051-9cda-3a6b8527f04f">false</DocumentReadyForApproval>
    <Intranet_x0020_content xmlns="361c438b-452b-4051-9cda-3a6b8527f04f">false</Intranet_x0020_content>
    <Related_x0020_Intranet_x0020_page xmlns="361c438b-452b-4051-9cda-3a6b8527f04f">
      <Url xsi:nil="true"/>
      <Description xsi:nil="true"/>
    </Related_x0020_Intranet_x0020_page>
    <Delete xmlns="361c438b-452b-4051-9cda-3a6b8527f04f">false</Delete>
    <xPDF xmlns="858ae7c7-9454-45c7-a50c-4c9144226ea3">false</xPDF>
    <ProperReviewDate xmlns="858ae7c7-9454-45c7-a50c-4c9144226ea3">2026-09-27T23:00:00+00:00</ProperReviewDate>
    <k383230df22e4c6daee9d7a3c1495057 xmlns="361c438b-452b-4051-9cda-3a6b8527f04f">
      <Terms xmlns="http://schemas.microsoft.com/office/infopath/2007/PartnerControls">
        <TermInfo xmlns="http://schemas.microsoft.com/office/infopath/2007/PartnerControls">
          <TermName xmlns="http://schemas.microsoft.com/office/infopath/2007/PartnerControls">Strategic Planning, Performance and Communications (SPPC)</TermName>
          <TermId xmlns="http://schemas.microsoft.com/office/infopath/2007/PartnerControls">c9dfca0c-2d79-4a95-9878-54827f0e6791</TermId>
        </TermInfo>
      </Terms>
    </k383230df22e4c6daee9d7a3c1495057>
    <ActivePublishDate xmlns="858ae7c7-9454-45c7-a50c-4c9144226ea3">2023-09-27T23:00:00+00:00</ActivePublishDate>
    <RelatedWebsitePage xmlns="858ae7c7-9454-45c7-a50c-4c9144226ea3">
      <Url xsi:nil="true"/>
      <Description xsi:nil="true"/>
    </RelatedWebsitePage>
    <InitialPublishDate xmlns="858ae7c7-9454-45c7-a50c-4c9144226ea3">2023-09-27T23:00:00+00:00</InitialPublishDate>
  </documentManagement>
</p:properties>
</file>

<file path=customXml/itemProps1.xml><?xml version="1.0" encoding="utf-8"?>
<ds:datastoreItem xmlns:ds="http://schemas.openxmlformats.org/officeDocument/2006/customXml" ds:itemID="{17964B70-902A-4646-B454-7EB6C9FB1173}"/>
</file>

<file path=customXml/itemProps2.xml><?xml version="1.0" encoding="utf-8"?>
<ds:datastoreItem xmlns:ds="http://schemas.openxmlformats.org/officeDocument/2006/customXml" ds:itemID="{A349F4B7-4F22-4E1C-8B58-EAE5E216B8C2}"/>
</file>

<file path=customXml/itemProps3.xml><?xml version="1.0" encoding="utf-8"?>
<ds:datastoreItem xmlns:ds="http://schemas.openxmlformats.org/officeDocument/2006/customXml" ds:itemID="{455F7B7C-2B61-46DE-B522-2DD2B0F9092C}"/>
</file>

<file path=customXml/itemProps4.xml><?xml version="1.0" encoding="utf-8"?>
<ds:datastoreItem xmlns:ds="http://schemas.openxmlformats.org/officeDocument/2006/customXml" ds:itemID="{CB1C3516-8290-498A-9912-1DDD63FE37F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Time for Change, Reducing Unwanted Fire Alarm Signals, Consultation on Options for Responding to Automatic Fire Alarms - Plain text version</dc:title>
  <dcterms:created xsi:type="dcterms:W3CDTF">2021-07-16T11:50:42Z</dcterms:created>
  <dcterms:modified xsi:type="dcterms:W3CDTF">2021-07-16T11:50:42Z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2021-07-14T00:00:00Z</vt:filetime>
  </property>
  <property fmtid="{D5CDD505-2E9C-101B-9397-08002B2CF9AE}" pid="3" name="Creator">
    <vt:lpwstr>Adobe InDesign 16.2 (Macintosh)</vt:lpwstr>
  </property>
  <property fmtid="{D5CDD505-2E9C-101B-9397-08002B2CF9AE}" pid="4" name="LastSaved">
    <vt:filetime>2021-07-16T00:00:00Z</vt:filetime>
  </property>
  <property fmtid="{D5CDD505-2E9C-101B-9397-08002B2CF9AE}" pid="5" name="ContentTypeId">
    <vt:lpwstr>0x0101004D3BEEE8C71E0441ABCD602B2883CF230600430FE4249DFCBC4D953A858AB3BE1D91</vt:lpwstr>
  </property>
  <property fmtid="{D5CDD505-2E9C-101B-9397-08002B2CF9AE}" pid="6" name="_dlc_DocIdItemGuid">
    <vt:lpwstr>34991cf2-d782-46e2-8c06-1e1dc83231f4</vt:lpwstr>
  </property>
  <property fmtid="{D5CDD505-2E9C-101B-9397-08002B2CF9AE}" pid="7" name="TaxKeyword">
    <vt:lpwstr/>
  </property>
  <property fmtid="{D5CDD505-2E9C-101B-9397-08002B2CF9AE}" pid="8" name="MediaServiceImageTags">
    <vt:lpwstr/>
  </property>
  <property fmtid="{D5CDD505-2E9C-101B-9397-08002B2CF9AE}" pid="9" name="xd_ProgID">
    <vt:lpwstr/>
  </property>
  <property fmtid="{D5CDD505-2E9C-101B-9397-08002B2CF9AE}" pid="10" name="_SourceUrl">
    <vt:lpwstr/>
  </property>
  <property fmtid="{D5CDD505-2E9C-101B-9397-08002B2CF9AE}" pid="11" name="_SharedFileIndex">
    <vt:lpwstr/>
  </property>
  <property fmtid="{D5CDD505-2E9C-101B-9397-08002B2CF9AE}" pid="12" name="Related Docs/Links">
    <vt:lpwstr/>
  </property>
  <property fmtid="{D5CDD505-2E9C-101B-9397-08002B2CF9AE}" pid="13" name="ComplianceAssetId">
    <vt:lpwstr/>
  </property>
  <property fmtid="{D5CDD505-2E9C-101B-9397-08002B2CF9AE}" pid="14" name="TemplateUrl">
    <vt:lpwstr/>
  </property>
  <property fmtid="{D5CDD505-2E9C-101B-9397-08002B2CF9AE}" pid="15" name="Document Status">
    <vt:lpwstr>Live</vt:lpwstr>
  </property>
  <property fmtid="{D5CDD505-2E9C-101B-9397-08002B2CF9AE}" pid="16" name="_ExtendedDescription">
    <vt:lpwstr/>
  </property>
  <property fmtid="{D5CDD505-2E9C-101B-9397-08002B2CF9AE}" pid="17" name="TriggerFlowInfo">
    <vt:lpwstr/>
  </property>
  <property fmtid="{D5CDD505-2E9C-101B-9397-08002B2CF9AE}" pid="18" name="xd_Signature">
    <vt:bool>false</vt:bool>
  </property>
  <property fmtid="{D5CDD505-2E9C-101B-9397-08002B2CF9AE}" pid="19" name="DirectorateTEMP">
    <vt:lpwstr>Strategic Planning, Performance and Communications</vt:lpwstr>
  </property>
  <property fmtid="{D5CDD505-2E9C-101B-9397-08002B2CF9AE}" pid="20" name="Directorate">
    <vt:lpwstr>2077;#Strategic Planning, Performance and Communications (SPPC)|c9dfca0c-2d79-4a95-9878-54827f0e6791</vt:lpwstr>
  </property>
  <property fmtid="{D5CDD505-2E9C-101B-9397-08002B2CF9AE}" pid="21" name="Directorate0">
    <vt:lpwstr/>
  </property>
</Properties>
</file>